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E85" w:rsidRPr="002F4E85" w:rsidRDefault="002F4E85" w:rsidP="002F4E85">
      <w:pPr>
        <w:spacing w:before="100" w:beforeAutospacing="1" w:after="100" w:afterAutospacing="1" w:line="240" w:lineRule="auto"/>
        <w:jc w:val="both"/>
        <w:rPr>
          <w:rFonts w:ascii="Times New Roman" w:eastAsia="Times New Roman" w:hAnsi="Times New Roman" w:cs="Times New Roman"/>
          <w:color w:val="FF0000"/>
          <w:sz w:val="24"/>
          <w:szCs w:val="24"/>
          <w:lang w:eastAsia="ru-RU"/>
        </w:rPr>
      </w:pPr>
      <w:r w:rsidRPr="002F4E85">
        <w:rPr>
          <w:rFonts w:ascii="Times New Roman" w:eastAsia="Times New Roman" w:hAnsi="Times New Roman" w:cs="Times New Roman"/>
          <w:i/>
          <w:iCs/>
          <w:color w:val="FF0000"/>
          <w:sz w:val="24"/>
          <w:szCs w:val="24"/>
          <w:lang w:eastAsia="ru-RU"/>
        </w:rPr>
        <w:t>«Самая трудная и благородная цель медицины – не в лечении больных, а в стремлении научить людей сохранять здоровье».</w:t>
      </w:r>
    </w:p>
    <w:p w:rsidR="002F4E85" w:rsidRPr="002F4E85" w:rsidRDefault="002F4E85" w:rsidP="002F4E85">
      <w:pPr>
        <w:spacing w:before="100" w:beforeAutospacing="1" w:after="100" w:afterAutospacing="1" w:line="240" w:lineRule="auto"/>
        <w:jc w:val="both"/>
        <w:rPr>
          <w:rFonts w:ascii="Times New Roman" w:eastAsia="Times New Roman" w:hAnsi="Times New Roman" w:cs="Times New Roman"/>
          <w:color w:val="FF0000"/>
          <w:sz w:val="24"/>
          <w:szCs w:val="24"/>
          <w:lang w:val="en-US" w:eastAsia="ru-RU"/>
        </w:rPr>
      </w:pPr>
      <w:r w:rsidRPr="002F4E85">
        <w:rPr>
          <w:rFonts w:ascii="Times New Roman" w:eastAsia="Times New Roman" w:hAnsi="Times New Roman" w:cs="Times New Roman"/>
          <w:color w:val="FF0000"/>
          <w:sz w:val="24"/>
          <w:szCs w:val="24"/>
          <w:lang w:eastAsia="ru-RU"/>
        </w:rPr>
        <w:t xml:space="preserve">                                                                                                                          А.Корнелий </w:t>
      </w:r>
      <w:proofErr w:type="spellStart"/>
      <w:r w:rsidRPr="002F4E85">
        <w:rPr>
          <w:rFonts w:ascii="Times New Roman" w:eastAsia="Times New Roman" w:hAnsi="Times New Roman" w:cs="Times New Roman"/>
          <w:color w:val="FF0000"/>
          <w:sz w:val="24"/>
          <w:szCs w:val="24"/>
          <w:lang w:eastAsia="ru-RU"/>
        </w:rPr>
        <w:t>Целье</w:t>
      </w:r>
      <w:proofErr w:type="spellEnd"/>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6D75A4">
        <w:rPr>
          <w:rFonts w:ascii="Verdana" w:eastAsia="Times New Roman" w:hAnsi="Verdana" w:cs="Times New Roman"/>
          <w:b/>
          <w:bCs/>
          <w:color w:val="505050"/>
          <w:sz w:val="20"/>
          <w:szCs w:val="20"/>
          <w:lang w:eastAsia="ru-RU"/>
        </w:rPr>
        <w:t xml:space="preserve">Т. Е. </w:t>
      </w:r>
      <w:proofErr w:type="spellStart"/>
      <w:r w:rsidRPr="006D75A4">
        <w:rPr>
          <w:rFonts w:ascii="Verdana" w:eastAsia="Times New Roman" w:hAnsi="Verdana" w:cs="Times New Roman"/>
          <w:b/>
          <w:bCs/>
          <w:color w:val="505050"/>
          <w:sz w:val="20"/>
          <w:szCs w:val="20"/>
          <w:lang w:eastAsia="ru-RU"/>
        </w:rPr>
        <w:t>Виленская</w:t>
      </w:r>
      <w:proofErr w:type="spellEnd"/>
      <w:r w:rsidRPr="006D75A4">
        <w:rPr>
          <w:rFonts w:ascii="Verdana" w:eastAsia="Times New Roman" w:hAnsi="Verdana" w:cs="Times New Roman"/>
          <w:b/>
          <w:bCs/>
          <w:color w:val="505050"/>
          <w:sz w:val="20"/>
          <w:szCs w:val="20"/>
          <w:lang w:eastAsia="ru-RU"/>
        </w:rPr>
        <w:t xml:space="preserve"> Физическое воспитание детей младшего школьного возраста </w:t>
      </w:r>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bookmarkStart w:id="0" w:name="t1"/>
      <w:bookmarkEnd w:id="0"/>
      <w:r w:rsidRPr="006D75A4">
        <w:rPr>
          <w:rFonts w:ascii="Verdana" w:eastAsia="Times New Roman" w:hAnsi="Verdana" w:cs="Times New Roman"/>
          <w:b/>
          <w:bCs/>
          <w:color w:val="505050"/>
          <w:sz w:val="20"/>
          <w:szCs w:val="20"/>
          <w:lang w:eastAsia="ru-RU"/>
        </w:rPr>
        <w:t xml:space="preserve">ЧАСТЬ 1 Принципы анализа и оценки физической подготовленности младших школьников </w:t>
      </w:r>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bookmarkStart w:id="1" w:name="t2"/>
      <w:bookmarkEnd w:id="1"/>
      <w:r w:rsidRPr="006D75A4">
        <w:rPr>
          <w:rFonts w:ascii="Verdana" w:eastAsia="Times New Roman" w:hAnsi="Verdana" w:cs="Times New Roman"/>
          <w:b/>
          <w:bCs/>
          <w:color w:val="505050"/>
          <w:sz w:val="20"/>
          <w:szCs w:val="20"/>
          <w:lang w:eastAsia="ru-RU"/>
        </w:rPr>
        <w:t xml:space="preserve">Введение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Эффективность системы школьного физического воспитания, как и физического </w:t>
      </w:r>
      <w:proofErr w:type="gramStart"/>
      <w:r w:rsidRPr="006D75A4">
        <w:rPr>
          <w:rFonts w:ascii="Verdana" w:eastAsia="Times New Roman" w:hAnsi="Verdana" w:cs="Times New Roman"/>
          <w:color w:val="393939"/>
          <w:sz w:val="18"/>
          <w:szCs w:val="18"/>
          <w:lang w:eastAsia="ru-RU"/>
        </w:rPr>
        <w:t>воспитания</w:t>
      </w:r>
      <w:proofErr w:type="gramEnd"/>
      <w:r w:rsidRPr="006D75A4">
        <w:rPr>
          <w:rFonts w:ascii="Verdana" w:eastAsia="Times New Roman" w:hAnsi="Verdana" w:cs="Times New Roman"/>
          <w:color w:val="393939"/>
          <w:sz w:val="18"/>
          <w:szCs w:val="18"/>
          <w:lang w:eastAsia="ru-RU"/>
        </w:rPr>
        <w:t xml:space="preserve"> в целом, во многом зависит от грамотного решения комплекса чисто методических вопросов, касающихся адекватной оценки уровня физического развития учащихся, их физической подготовленности и общей физической работоспособности (R. </w:t>
      </w:r>
      <w:proofErr w:type="spellStart"/>
      <w:proofErr w:type="gramStart"/>
      <w:r w:rsidRPr="006D75A4">
        <w:rPr>
          <w:rFonts w:ascii="Verdana" w:eastAsia="Times New Roman" w:hAnsi="Verdana" w:cs="Times New Roman"/>
          <w:color w:val="393939"/>
          <w:sz w:val="18"/>
          <w:szCs w:val="18"/>
          <w:lang w:eastAsia="ru-RU"/>
        </w:rPr>
        <w:t>Kraft</w:t>
      </w:r>
      <w:proofErr w:type="spellEnd"/>
      <w:r w:rsidRPr="006D75A4">
        <w:rPr>
          <w:rFonts w:ascii="Verdana" w:eastAsia="Times New Roman" w:hAnsi="Verdana" w:cs="Times New Roman"/>
          <w:color w:val="393939"/>
          <w:sz w:val="18"/>
          <w:szCs w:val="18"/>
          <w:lang w:eastAsia="ru-RU"/>
        </w:rPr>
        <w:t xml:space="preserve">, 1990; Я. С. </w:t>
      </w:r>
      <w:proofErr w:type="spellStart"/>
      <w:r w:rsidRPr="006D75A4">
        <w:rPr>
          <w:rFonts w:ascii="Verdana" w:eastAsia="Times New Roman" w:hAnsi="Verdana" w:cs="Times New Roman"/>
          <w:color w:val="393939"/>
          <w:sz w:val="18"/>
          <w:szCs w:val="18"/>
          <w:lang w:eastAsia="ru-RU"/>
        </w:rPr>
        <w:t>Вайнбаум</w:t>
      </w:r>
      <w:proofErr w:type="spellEnd"/>
      <w:r w:rsidRPr="006D75A4">
        <w:rPr>
          <w:rFonts w:ascii="Verdana" w:eastAsia="Times New Roman" w:hAnsi="Verdana" w:cs="Times New Roman"/>
          <w:color w:val="393939"/>
          <w:sz w:val="18"/>
          <w:szCs w:val="18"/>
          <w:lang w:eastAsia="ru-RU"/>
        </w:rPr>
        <w:t xml:space="preserve">, 1991; Т. Г. </w:t>
      </w:r>
      <w:proofErr w:type="spellStart"/>
      <w:r w:rsidRPr="006D75A4">
        <w:rPr>
          <w:rFonts w:ascii="Verdana" w:eastAsia="Times New Roman" w:hAnsi="Verdana" w:cs="Times New Roman"/>
          <w:color w:val="393939"/>
          <w:sz w:val="18"/>
          <w:szCs w:val="18"/>
          <w:lang w:eastAsia="ru-RU"/>
        </w:rPr>
        <w:t>Сулимова</w:t>
      </w:r>
      <w:proofErr w:type="spellEnd"/>
      <w:r w:rsidRPr="006D75A4">
        <w:rPr>
          <w:rFonts w:ascii="Verdana" w:eastAsia="Times New Roman" w:hAnsi="Verdana" w:cs="Times New Roman"/>
          <w:color w:val="393939"/>
          <w:sz w:val="18"/>
          <w:szCs w:val="18"/>
          <w:lang w:eastAsia="ru-RU"/>
        </w:rPr>
        <w:t>, 1997; В. И. Лях, 1998).</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Как известно, до последнего времени оценка уровня физической подготовленности учащихся общеобразовательных школ и студентов осуществлялась путем сопоставления фактических значений показателей, избранных в качестве критериев определенных физических качеств, с рекомендуемыми в этом плане нормативами, разработанными на основании анализа однородных по полу, возрасту и уровню двигательной активности выборок обследуемых.</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t xml:space="preserve">Однако несколько лет назад ряд ведущих специалистов в области теории и методики физической культуры и спорта (Л. И. </w:t>
      </w:r>
      <w:proofErr w:type="spellStart"/>
      <w:r w:rsidRPr="006D75A4">
        <w:rPr>
          <w:rFonts w:ascii="Verdana" w:eastAsia="Times New Roman" w:hAnsi="Verdana" w:cs="Times New Roman"/>
          <w:color w:val="393939"/>
          <w:sz w:val="18"/>
          <w:szCs w:val="18"/>
          <w:lang w:eastAsia="ru-RU"/>
        </w:rPr>
        <w:t>Лубышева</w:t>
      </w:r>
      <w:proofErr w:type="spellEnd"/>
      <w:r w:rsidRPr="006D75A4">
        <w:rPr>
          <w:rFonts w:ascii="Verdana" w:eastAsia="Times New Roman" w:hAnsi="Verdana" w:cs="Times New Roman"/>
          <w:color w:val="393939"/>
          <w:sz w:val="18"/>
          <w:szCs w:val="18"/>
          <w:lang w:eastAsia="ru-RU"/>
        </w:rPr>
        <w:t xml:space="preserve">, 1993; В. К. </w:t>
      </w:r>
      <w:proofErr w:type="spellStart"/>
      <w:r w:rsidRPr="006D75A4">
        <w:rPr>
          <w:rFonts w:ascii="Verdana" w:eastAsia="Times New Roman" w:hAnsi="Verdana" w:cs="Times New Roman"/>
          <w:color w:val="393939"/>
          <w:sz w:val="18"/>
          <w:szCs w:val="18"/>
          <w:lang w:eastAsia="ru-RU"/>
        </w:rPr>
        <w:t>Бальсевич</w:t>
      </w:r>
      <w:proofErr w:type="spellEnd"/>
      <w:r w:rsidRPr="006D75A4">
        <w:rPr>
          <w:rFonts w:ascii="Verdana" w:eastAsia="Times New Roman" w:hAnsi="Verdana" w:cs="Times New Roman"/>
          <w:color w:val="393939"/>
          <w:sz w:val="18"/>
          <w:szCs w:val="18"/>
          <w:lang w:eastAsia="ru-RU"/>
        </w:rPr>
        <w:t xml:space="preserve">, 1996) высказались против подобного принципа оценки эффективности занятий оздоровительными формами физической культуры как противоречащего процессу их </w:t>
      </w:r>
      <w:proofErr w:type="spellStart"/>
      <w:r w:rsidRPr="006D75A4">
        <w:rPr>
          <w:rFonts w:ascii="Verdana" w:eastAsia="Times New Roman" w:hAnsi="Verdana" w:cs="Times New Roman"/>
          <w:color w:val="393939"/>
          <w:sz w:val="18"/>
          <w:szCs w:val="18"/>
          <w:lang w:eastAsia="ru-RU"/>
        </w:rPr>
        <w:t>гуманизации</w:t>
      </w:r>
      <w:proofErr w:type="spellEnd"/>
      <w:r w:rsidRPr="006D75A4">
        <w:rPr>
          <w:rFonts w:ascii="Verdana" w:eastAsia="Times New Roman" w:hAnsi="Verdana" w:cs="Times New Roman"/>
          <w:color w:val="393939"/>
          <w:sz w:val="18"/>
          <w:szCs w:val="18"/>
          <w:lang w:eastAsia="ru-RU"/>
        </w:rPr>
        <w:t>, поскольку любое невыполнение нормативов, по их мнению, влечет за собой негативные изменения в отношении учащихся к дальнейшим занятиям.</w:t>
      </w:r>
      <w:proofErr w:type="gramEnd"/>
      <w:r w:rsidRPr="006D75A4">
        <w:rPr>
          <w:rFonts w:ascii="Verdana" w:eastAsia="Times New Roman" w:hAnsi="Verdana" w:cs="Times New Roman"/>
          <w:color w:val="393939"/>
          <w:sz w:val="18"/>
          <w:szCs w:val="18"/>
          <w:lang w:eastAsia="ru-RU"/>
        </w:rPr>
        <w:t xml:space="preserve"> В связи с этим при выставлении учащимся оценки по данной дисциплине было рекомендовано ориентироваться только на динамику параметров, характеризующих уровень развития отдельных физических качеств.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Естественно, с точки зрения </w:t>
      </w:r>
      <w:proofErr w:type="spellStart"/>
      <w:r w:rsidRPr="006D75A4">
        <w:rPr>
          <w:rFonts w:ascii="Verdana" w:eastAsia="Times New Roman" w:hAnsi="Verdana" w:cs="Times New Roman"/>
          <w:color w:val="393939"/>
          <w:sz w:val="18"/>
          <w:szCs w:val="18"/>
          <w:lang w:eastAsia="ru-RU"/>
        </w:rPr>
        <w:t>гуманизации</w:t>
      </w:r>
      <w:proofErr w:type="spellEnd"/>
      <w:r w:rsidRPr="006D75A4">
        <w:rPr>
          <w:rFonts w:ascii="Verdana" w:eastAsia="Times New Roman" w:hAnsi="Verdana" w:cs="Times New Roman"/>
          <w:color w:val="393939"/>
          <w:sz w:val="18"/>
          <w:szCs w:val="18"/>
          <w:lang w:eastAsia="ru-RU"/>
        </w:rPr>
        <w:t xml:space="preserve"> процесса физического воспитания это в определенной мере оправданно. Однако нельзя не признать, что подобный подход очень далек от научных основ тестирования двигательных качеств, особенно если динамика физической подготовленности оценивается на фоне процесса физического развития, который, как известно, продолжается до 21 года, а по некоторым данным, даже до 25 лет.</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Оценка физической подготовленности на практике осуществляется с использованием комплекса тестов, которые должны соответствовать основным требованиям спортивной метрологии. Среди них – надежность (постоянство, </w:t>
      </w:r>
      <w:proofErr w:type="spellStart"/>
      <w:r w:rsidRPr="006D75A4">
        <w:rPr>
          <w:rFonts w:ascii="Verdana" w:eastAsia="Times New Roman" w:hAnsi="Verdana" w:cs="Times New Roman"/>
          <w:color w:val="393939"/>
          <w:sz w:val="18"/>
          <w:szCs w:val="18"/>
          <w:lang w:eastAsia="ru-RU"/>
        </w:rPr>
        <w:t>воспроизводимость</w:t>
      </w:r>
      <w:proofErr w:type="spellEnd"/>
      <w:r w:rsidRPr="006D75A4">
        <w:rPr>
          <w:rFonts w:ascii="Verdana" w:eastAsia="Times New Roman" w:hAnsi="Verdana" w:cs="Times New Roman"/>
          <w:color w:val="393939"/>
          <w:sz w:val="18"/>
          <w:szCs w:val="18"/>
          <w:lang w:eastAsia="ru-RU"/>
        </w:rPr>
        <w:t xml:space="preserve"> результатов в условиях идентичных многократных измерений), избирательность (способность регистрируемого параметра отражать то, что он призван отражать согласно задаче исследования), емкость </w:t>
      </w:r>
      <w:r w:rsidRPr="006D75A4">
        <w:rPr>
          <w:rFonts w:ascii="Verdana" w:eastAsia="Times New Roman" w:hAnsi="Verdana" w:cs="Times New Roman"/>
          <w:color w:val="393939"/>
          <w:sz w:val="18"/>
          <w:szCs w:val="18"/>
          <w:lang w:eastAsia="ru-RU"/>
        </w:rPr>
        <w:lastRenderedPageBreak/>
        <w:t>(способность давать максимум информации) и объективность (независимость результатов от сопутствующих исследованию факторов).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Из перечисленных требований для контрольных упражнений наибольшее значение имеет избирательность. В теории стандартизации тестов она носит название </w:t>
      </w:r>
      <w:proofErr w:type="spellStart"/>
      <w:r w:rsidRPr="006D75A4">
        <w:rPr>
          <w:rFonts w:ascii="Verdana" w:eastAsia="Times New Roman" w:hAnsi="Verdana" w:cs="Times New Roman"/>
          <w:color w:val="393939"/>
          <w:sz w:val="18"/>
          <w:szCs w:val="18"/>
          <w:lang w:eastAsia="ru-RU"/>
        </w:rPr>
        <w:t>валидности</w:t>
      </w:r>
      <w:proofErr w:type="spellEnd"/>
      <w:r w:rsidRPr="006D75A4">
        <w:rPr>
          <w:rFonts w:ascii="Verdana" w:eastAsia="Times New Roman" w:hAnsi="Verdana" w:cs="Times New Roman"/>
          <w:color w:val="393939"/>
          <w:sz w:val="18"/>
          <w:szCs w:val="18"/>
          <w:lang w:eastAsia="ru-RU"/>
        </w:rPr>
        <w:t xml:space="preserve"> (П. К. </w:t>
      </w:r>
      <w:proofErr w:type="spellStart"/>
      <w:r w:rsidRPr="006D75A4">
        <w:rPr>
          <w:rFonts w:ascii="Verdana" w:eastAsia="Times New Roman" w:hAnsi="Verdana" w:cs="Times New Roman"/>
          <w:color w:val="393939"/>
          <w:sz w:val="18"/>
          <w:szCs w:val="18"/>
          <w:lang w:eastAsia="ru-RU"/>
        </w:rPr>
        <w:t>Благуш</w:t>
      </w:r>
      <w:proofErr w:type="spellEnd"/>
      <w:r w:rsidRPr="006D75A4">
        <w:rPr>
          <w:rFonts w:ascii="Verdana" w:eastAsia="Times New Roman" w:hAnsi="Verdana" w:cs="Times New Roman"/>
          <w:color w:val="393939"/>
          <w:sz w:val="18"/>
          <w:szCs w:val="18"/>
          <w:lang w:eastAsia="ru-RU"/>
        </w:rPr>
        <w:t>, 1982).</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spellStart"/>
      <w:r w:rsidRPr="006D75A4">
        <w:rPr>
          <w:rFonts w:ascii="Verdana" w:eastAsia="Times New Roman" w:hAnsi="Verdana" w:cs="Times New Roman"/>
          <w:color w:val="393939"/>
          <w:sz w:val="18"/>
          <w:szCs w:val="18"/>
          <w:lang w:eastAsia="ru-RU"/>
        </w:rPr>
        <w:t>Валидность</w:t>
      </w:r>
      <w:proofErr w:type="spellEnd"/>
      <w:r w:rsidRPr="006D75A4">
        <w:rPr>
          <w:rFonts w:ascii="Verdana" w:eastAsia="Times New Roman" w:hAnsi="Verdana" w:cs="Times New Roman"/>
          <w:color w:val="393939"/>
          <w:sz w:val="18"/>
          <w:szCs w:val="18"/>
          <w:lang w:eastAsia="ru-RU"/>
        </w:rPr>
        <w:t xml:space="preserve"> теста как объективная мера связи контрольного упражнения с физическим качеством, являющимся результатом специальной подготовки или определенных индивидуальных генетически обусловленных возможностей организма, может оцениваться несколькими способами: путем сравнения с тестом-эталоном, сопоставления с объективными показателями, расчета коэффициента </w:t>
      </w:r>
      <w:proofErr w:type="spellStart"/>
      <w:r w:rsidRPr="006D75A4">
        <w:rPr>
          <w:rFonts w:ascii="Verdana" w:eastAsia="Times New Roman" w:hAnsi="Verdana" w:cs="Times New Roman"/>
          <w:color w:val="393939"/>
          <w:sz w:val="18"/>
          <w:szCs w:val="18"/>
          <w:lang w:eastAsia="ru-RU"/>
        </w:rPr>
        <w:t>валидности</w:t>
      </w:r>
      <w:proofErr w:type="spellEnd"/>
      <w:r w:rsidRPr="006D75A4">
        <w:rPr>
          <w:rFonts w:ascii="Verdana" w:eastAsia="Times New Roman" w:hAnsi="Verdana" w:cs="Times New Roman"/>
          <w:color w:val="393939"/>
          <w:sz w:val="18"/>
          <w:szCs w:val="18"/>
          <w:lang w:eastAsia="ru-RU"/>
        </w:rPr>
        <w:t xml:space="preserve">. Описан ряд методических приемов, позволяющих определить </w:t>
      </w:r>
      <w:proofErr w:type="spellStart"/>
      <w:r w:rsidRPr="006D75A4">
        <w:rPr>
          <w:rFonts w:ascii="Verdana" w:eastAsia="Times New Roman" w:hAnsi="Verdana" w:cs="Times New Roman"/>
          <w:color w:val="393939"/>
          <w:sz w:val="18"/>
          <w:szCs w:val="18"/>
          <w:lang w:eastAsia="ru-RU"/>
        </w:rPr>
        <w:t>валидность</w:t>
      </w:r>
      <w:proofErr w:type="spellEnd"/>
      <w:r w:rsidRPr="006D75A4">
        <w:rPr>
          <w:rFonts w:ascii="Verdana" w:eastAsia="Times New Roman" w:hAnsi="Verdana" w:cs="Times New Roman"/>
          <w:color w:val="393939"/>
          <w:sz w:val="18"/>
          <w:szCs w:val="18"/>
          <w:lang w:eastAsia="ru-RU"/>
        </w:rPr>
        <w:t xml:space="preserve"> контрольных испытаний, в основе которых лежат различные варианты корреляционного анализа критериев физической подготовленности (Л. П. Сергиенко, 2000).</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В то же время комплекс критериев, традиционно используемых для оценки уровня развития отдельных физических качеств у самых разных слоев населения – от спортсменов высокой квалификации до лиц пожилого возраста, никогда не занимавшихся спортом, – к сожалению, очень редко оценивается с этих позиций. Вероятно, именно в связи с этим, отмечает Б. А. </w:t>
      </w:r>
      <w:proofErr w:type="spellStart"/>
      <w:r w:rsidRPr="006D75A4">
        <w:rPr>
          <w:rFonts w:ascii="Verdana" w:eastAsia="Times New Roman" w:hAnsi="Verdana" w:cs="Times New Roman"/>
          <w:color w:val="393939"/>
          <w:sz w:val="18"/>
          <w:szCs w:val="18"/>
          <w:lang w:eastAsia="ru-RU"/>
        </w:rPr>
        <w:t>Ашмарин</w:t>
      </w:r>
      <w:proofErr w:type="spellEnd"/>
      <w:r w:rsidRPr="006D75A4">
        <w:rPr>
          <w:rFonts w:ascii="Verdana" w:eastAsia="Times New Roman" w:hAnsi="Verdana" w:cs="Times New Roman"/>
          <w:color w:val="393939"/>
          <w:sz w:val="18"/>
          <w:szCs w:val="18"/>
          <w:lang w:eastAsia="ru-RU"/>
        </w:rPr>
        <w:t xml:space="preserve"> (1978), результаты кистевой динамометрии до сих пор нередко используются в качестве интегрального показателя силовых возможностей, хотя еще в 1923 году </w:t>
      </w:r>
      <w:proofErr w:type="spellStart"/>
      <w:r w:rsidRPr="006D75A4">
        <w:rPr>
          <w:rFonts w:ascii="Verdana" w:eastAsia="Times New Roman" w:hAnsi="Verdana" w:cs="Times New Roman"/>
          <w:color w:val="393939"/>
          <w:sz w:val="18"/>
          <w:szCs w:val="18"/>
          <w:lang w:eastAsia="ru-RU"/>
        </w:rPr>
        <w:t>Келог</w:t>
      </w:r>
      <w:proofErr w:type="spellEnd"/>
      <w:r w:rsidRPr="006D75A4">
        <w:rPr>
          <w:rFonts w:ascii="Verdana" w:eastAsia="Times New Roman" w:hAnsi="Verdana" w:cs="Times New Roman"/>
          <w:color w:val="393939"/>
          <w:sz w:val="18"/>
          <w:szCs w:val="18"/>
          <w:lang w:eastAsia="ru-RU"/>
        </w:rPr>
        <w:t xml:space="preserve"> и Мартин показали, что данные показатели не отражают ничего, кроме силы кисти. Столь же проблематична, подчеркивает автор, и возможность ориентации на результаты в беге на 100 м как на критерий скоростно-силовых возможностей у лиц молодого возраста, не занимающихся спортом, а также у спортсменов низкой квалификации, поскольку данные результаты лимитируются уровнем общей выносливости.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Учитывая все вышесказанное, мы сочли необходимым провести специальные исследования, направленные на определение информативности показателей физической подготовленности, используемых в системе тестирования детей младшего школьного возраста. Их результаты мы и приводим ниже.</w:t>
      </w:r>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bookmarkStart w:id="2" w:name="t3"/>
      <w:bookmarkEnd w:id="2"/>
      <w:r w:rsidRPr="006D75A4">
        <w:rPr>
          <w:rFonts w:ascii="Verdana" w:eastAsia="Times New Roman" w:hAnsi="Verdana" w:cs="Times New Roman"/>
          <w:b/>
          <w:bCs/>
          <w:color w:val="505050"/>
          <w:sz w:val="20"/>
          <w:szCs w:val="20"/>
          <w:lang w:eastAsia="ru-RU"/>
        </w:rPr>
        <w:t xml:space="preserve">Глава 1 ИНФОРМАТИВНОСТЬ ОТДЕЛЬНЫХ ПАРАМЕТРОВ ФИЗИЧЕСКОЙ ПОДГОТОВЛЕННОСТИ У ДЕТЕЙ МЛАДШЕГО ШКОЛЬНОГО ВОЗРАСТА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С целью решения поставленной задачи нами было обследовано 1612 детей в возрасте 7-10 лет.</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 качестве параметров, определяющих уровень развития отдельных физических качеств, были избраны следующие: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1) силовые возможности: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t>а) результаты подтягивания на низкой перекладине высотой 90 см;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б) результаты удержания в висе на перекладине;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в) результаты подъема и опускания туловища из </w:t>
      </w:r>
      <w:proofErr w:type="gramStart"/>
      <w:r w:rsidRPr="006D75A4">
        <w:rPr>
          <w:rFonts w:ascii="Verdana" w:eastAsia="Times New Roman" w:hAnsi="Verdana" w:cs="Times New Roman"/>
          <w:color w:val="393939"/>
          <w:sz w:val="18"/>
          <w:szCs w:val="18"/>
          <w:lang w:eastAsia="ru-RU"/>
        </w:rPr>
        <w:t>положения</w:t>
      </w:r>
      <w:proofErr w:type="gramEnd"/>
      <w:r w:rsidRPr="006D75A4">
        <w:rPr>
          <w:rFonts w:ascii="Verdana" w:eastAsia="Times New Roman" w:hAnsi="Verdana" w:cs="Times New Roman"/>
          <w:color w:val="393939"/>
          <w:sz w:val="18"/>
          <w:szCs w:val="18"/>
          <w:lang w:eastAsia="ru-RU"/>
        </w:rPr>
        <w:t xml:space="preserve"> лежа, руки за голову, ноги закреплены (максимальное число раз);</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г) результаты подъема и опускания туловища из </w:t>
      </w:r>
      <w:proofErr w:type="gramStart"/>
      <w:r w:rsidRPr="006D75A4">
        <w:rPr>
          <w:rFonts w:ascii="Verdana" w:eastAsia="Times New Roman" w:hAnsi="Verdana" w:cs="Times New Roman"/>
          <w:color w:val="393939"/>
          <w:sz w:val="18"/>
          <w:szCs w:val="18"/>
          <w:lang w:eastAsia="ru-RU"/>
        </w:rPr>
        <w:t>положения</w:t>
      </w:r>
      <w:proofErr w:type="gramEnd"/>
      <w:r w:rsidRPr="006D75A4">
        <w:rPr>
          <w:rFonts w:ascii="Verdana" w:eastAsia="Times New Roman" w:hAnsi="Verdana" w:cs="Times New Roman"/>
          <w:color w:val="393939"/>
          <w:sz w:val="18"/>
          <w:szCs w:val="18"/>
          <w:lang w:eastAsia="ru-RU"/>
        </w:rPr>
        <w:t xml:space="preserve"> лежа, руки за голову, ноги закреплены (максимальное число раз в течение 30 с);</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spellStart"/>
      <w:r w:rsidRPr="006D75A4">
        <w:rPr>
          <w:rFonts w:ascii="Verdana" w:eastAsia="Times New Roman" w:hAnsi="Verdana" w:cs="Times New Roman"/>
          <w:color w:val="393939"/>
          <w:sz w:val="18"/>
          <w:szCs w:val="18"/>
          <w:lang w:eastAsia="ru-RU"/>
        </w:rPr>
        <w:t>д</w:t>
      </w:r>
      <w:proofErr w:type="spellEnd"/>
      <w:r w:rsidRPr="006D75A4">
        <w:rPr>
          <w:rFonts w:ascii="Verdana" w:eastAsia="Times New Roman" w:hAnsi="Verdana" w:cs="Times New Roman"/>
          <w:color w:val="393939"/>
          <w:sz w:val="18"/>
          <w:szCs w:val="18"/>
          <w:lang w:eastAsia="ru-RU"/>
        </w:rPr>
        <w:t xml:space="preserve">) результаты подъема ног из </w:t>
      </w:r>
      <w:proofErr w:type="gramStart"/>
      <w:r w:rsidRPr="006D75A4">
        <w:rPr>
          <w:rFonts w:ascii="Verdana" w:eastAsia="Times New Roman" w:hAnsi="Verdana" w:cs="Times New Roman"/>
          <w:color w:val="393939"/>
          <w:sz w:val="18"/>
          <w:szCs w:val="18"/>
          <w:lang w:eastAsia="ru-RU"/>
        </w:rPr>
        <w:t>положения</w:t>
      </w:r>
      <w:proofErr w:type="gramEnd"/>
      <w:r w:rsidRPr="006D75A4">
        <w:rPr>
          <w:rFonts w:ascii="Verdana" w:eastAsia="Times New Roman" w:hAnsi="Verdana" w:cs="Times New Roman"/>
          <w:color w:val="393939"/>
          <w:sz w:val="18"/>
          <w:szCs w:val="18"/>
          <w:lang w:eastAsia="ru-RU"/>
        </w:rPr>
        <w:t xml:space="preserve"> лежа (максимальное число раз);</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е) результаты подъема ног из </w:t>
      </w:r>
      <w:proofErr w:type="gramStart"/>
      <w:r w:rsidRPr="006D75A4">
        <w:rPr>
          <w:rFonts w:ascii="Verdana" w:eastAsia="Times New Roman" w:hAnsi="Verdana" w:cs="Times New Roman"/>
          <w:color w:val="393939"/>
          <w:sz w:val="18"/>
          <w:szCs w:val="18"/>
          <w:lang w:eastAsia="ru-RU"/>
        </w:rPr>
        <w:t>положения</w:t>
      </w:r>
      <w:proofErr w:type="gramEnd"/>
      <w:r w:rsidRPr="006D75A4">
        <w:rPr>
          <w:rFonts w:ascii="Verdana" w:eastAsia="Times New Roman" w:hAnsi="Verdana" w:cs="Times New Roman"/>
          <w:color w:val="393939"/>
          <w:sz w:val="18"/>
          <w:szCs w:val="18"/>
          <w:lang w:eastAsia="ru-RU"/>
        </w:rPr>
        <w:t xml:space="preserve"> лежа (максимальное число раз в течение 30 с);</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ж) результаты удержания туловища под углом 40</w:t>
      </w:r>
      <w:r w:rsidRPr="006D75A4">
        <w:rPr>
          <w:rFonts w:ascii="Verdana" w:eastAsia="Times New Roman" w:hAnsi="Verdana" w:cs="Times New Roman"/>
          <w:color w:val="393939"/>
          <w:sz w:val="18"/>
          <w:szCs w:val="18"/>
          <w:vertAlign w:val="superscript"/>
          <w:lang w:eastAsia="ru-RU"/>
        </w:rPr>
        <w:t>°</w:t>
      </w:r>
      <w:r w:rsidRPr="006D75A4">
        <w:rPr>
          <w:rFonts w:ascii="Verdana" w:eastAsia="Times New Roman" w:hAnsi="Verdana" w:cs="Times New Roman"/>
          <w:color w:val="393939"/>
          <w:sz w:val="18"/>
          <w:szCs w:val="18"/>
          <w:lang w:eastAsia="ru-RU"/>
        </w:rPr>
        <w:t>;</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2) скоростно-силовые возможности: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а) результаты метания малого мяча правой рукой;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б) результаты метания малого мяча левой рукой;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 результаты броска набивного мяча весом 1 кг;</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г) результаты прыжка в длину с места;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spellStart"/>
      <w:r w:rsidRPr="006D75A4">
        <w:rPr>
          <w:rFonts w:ascii="Verdana" w:eastAsia="Times New Roman" w:hAnsi="Verdana" w:cs="Times New Roman"/>
          <w:color w:val="393939"/>
          <w:sz w:val="18"/>
          <w:szCs w:val="18"/>
          <w:lang w:eastAsia="ru-RU"/>
        </w:rPr>
        <w:t>д</w:t>
      </w:r>
      <w:proofErr w:type="spellEnd"/>
      <w:r w:rsidRPr="006D75A4">
        <w:rPr>
          <w:rFonts w:ascii="Verdana" w:eastAsia="Times New Roman" w:hAnsi="Verdana" w:cs="Times New Roman"/>
          <w:color w:val="393939"/>
          <w:sz w:val="18"/>
          <w:szCs w:val="18"/>
          <w:lang w:eastAsia="ru-RU"/>
        </w:rPr>
        <w:t>) результаты прыжка в высоту по Абалакову;</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3) скоростные возможности: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а) результаты в беге на 30 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б) результаты в беге на месте в течение 10 </w:t>
      </w:r>
      <w:proofErr w:type="gramStart"/>
      <w:r w:rsidRPr="006D75A4">
        <w:rPr>
          <w:rFonts w:ascii="Verdana" w:eastAsia="Times New Roman" w:hAnsi="Verdana" w:cs="Times New Roman"/>
          <w:color w:val="393939"/>
          <w:sz w:val="18"/>
          <w:szCs w:val="18"/>
          <w:lang w:eastAsia="ru-RU"/>
        </w:rPr>
        <w:t>с</w:t>
      </w:r>
      <w:proofErr w:type="gramEnd"/>
      <w:r w:rsidRPr="006D75A4">
        <w:rPr>
          <w:rFonts w:ascii="Verdana" w:eastAsia="Times New Roman" w:hAnsi="Verdana" w:cs="Times New Roman"/>
          <w:color w:val="393939"/>
          <w:sz w:val="18"/>
          <w:szCs w:val="18"/>
          <w:lang w:eastAsia="ru-RU"/>
        </w:rPr>
        <w:t>;</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 результаты в челночном беге 3 × 10 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г) результаты прыжков на скакалке в течение 20 </w:t>
      </w:r>
      <w:proofErr w:type="gramStart"/>
      <w:r w:rsidRPr="006D75A4">
        <w:rPr>
          <w:rFonts w:ascii="Verdana" w:eastAsia="Times New Roman" w:hAnsi="Verdana" w:cs="Times New Roman"/>
          <w:color w:val="393939"/>
          <w:sz w:val="18"/>
          <w:szCs w:val="18"/>
          <w:lang w:eastAsia="ru-RU"/>
        </w:rPr>
        <w:t>с</w:t>
      </w:r>
      <w:proofErr w:type="gramEnd"/>
      <w:r w:rsidRPr="006D75A4">
        <w:rPr>
          <w:rFonts w:ascii="Verdana" w:eastAsia="Times New Roman" w:hAnsi="Verdana" w:cs="Times New Roman"/>
          <w:color w:val="393939"/>
          <w:sz w:val="18"/>
          <w:szCs w:val="18"/>
          <w:lang w:eastAsia="ru-RU"/>
        </w:rPr>
        <w:t>;</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4) выносливость: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а) результаты теста «пульс/скорость»;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5) гибкость: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а) результаты теста «наклон вперед из </w:t>
      </w:r>
      <w:proofErr w:type="gramStart"/>
      <w:r w:rsidRPr="006D75A4">
        <w:rPr>
          <w:rFonts w:ascii="Verdana" w:eastAsia="Times New Roman" w:hAnsi="Verdana" w:cs="Times New Roman"/>
          <w:color w:val="393939"/>
          <w:sz w:val="18"/>
          <w:szCs w:val="18"/>
          <w:lang w:eastAsia="ru-RU"/>
        </w:rPr>
        <w:t>положения</w:t>
      </w:r>
      <w:proofErr w:type="gramEnd"/>
      <w:r w:rsidRPr="006D75A4">
        <w:rPr>
          <w:rFonts w:ascii="Verdana" w:eastAsia="Times New Roman" w:hAnsi="Verdana" w:cs="Times New Roman"/>
          <w:color w:val="393939"/>
          <w:sz w:val="18"/>
          <w:szCs w:val="18"/>
          <w:lang w:eastAsia="ru-RU"/>
        </w:rPr>
        <w:t xml:space="preserve"> стоя на гимнастической скамейке»;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6) «</w:t>
      </w:r>
      <w:proofErr w:type="spellStart"/>
      <w:r w:rsidRPr="006D75A4">
        <w:rPr>
          <w:rFonts w:ascii="Verdana" w:eastAsia="Times New Roman" w:hAnsi="Verdana" w:cs="Times New Roman"/>
          <w:color w:val="393939"/>
          <w:sz w:val="18"/>
          <w:szCs w:val="18"/>
          <w:lang w:eastAsia="ru-RU"/>
        </w:rPr>
        <w:t>выкрут</w:t>
      </w:r>
      <w:proofErr w:type="spellEnd"/>
      <w:r w:rsidRPr="006D75A4">
        <w:rPr>
          <w:rFonts w:ascii="Verdana" w:eastAsia="Times New Roman" w:hAnsi="Verdana" w:cs="Times New Roman"/>
          <w:color w:val="393939"/>
          <w:sz w:val="18"/>
          <w:szCs w:val="18"/>
          <w:lang w:eastAsia="ru-RU"/>
        </w:rPr>
        <w:t xml:space="preserve"> рук»;</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б) координация: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а) результаты теста «падение палки»;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б) </w:t>
      </w:r>
      <w:proofErr w:type="spellStart"/>
      <w:r w:rsidRPr="006D75A4">
        <w:rPr>
          <w:rFonts w:ascii="Verdana" w:eastAsia="Times New Roman" w:hAnsi="Verdana" w:cs="Times New Roman"/>
          <w:color w:val="393939"/>
          <w:sz w:val="18"/>
          <w:szCs w:val="18"/>
          <w:lang w:eastAsia="ru-RU"/>
        </w:rPr>
        <w:t>теппинг-тест</w:t>
      </w:r>
      <w:proofErr w:type="spellEnd"/>
      <w:r w:rsidRPr="006D75A4">
        <w:rPr>
          <w:rFonts w:ascii="Verdana" w:eastAsia="Times New Roman" w:hAnsi="Verdana" w:cs="Times New Roman"/>
          <w:color w:val="393939"/>
          <w:sz w:val="18"/>
          <w:szCs w:val="18"/>
          <w:lang w:eastAsia="ru-RU"/>
        </w:rPr>
        <w:t xml:space="preserve"> на максимальное количество касаний в четырех квадратах (кол-во раз) – </w:t>
      </w:r>
      <w:r w:rsidRPr="006D75A4">
        <w:rPr>
          <w:rFonts w:ascii="Verdana" w:eastAsia="Times New Roman" w:hAnsi="Verdana" w:cs="Times New Roman"/>
          <w:b/>
          <w:bCs/>
          <w:color w:val="393939"/>
          <w:sz w:val="18"/>
          <w:szCs w:val="18"/>
          <w:lang w:eastAsia="ru-RU"/>
        </w:rPr>
        <w:t>квадрат;</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 </w:t>
      </w:r>
      <w:proofErr w:type="spellStart"/>
      <w:r w:rsidRPr="006D75A4">
        <w:rPr>
          <w:rFonts w:ascii="Verdana" w:eastAsia="Times New Roman" w:hAnsi="Verdana" w:cs="Times New Roman"/>
          <w:color w:val="393939"/>
          <w:sz w:val="18"/>
          <w:szCs w:val="18"/>
          <w:lang w:eastAsia="ru-RU"/>
        </w:rPr>
        <w:t>теппинг-тест</w:t>
      </w:r>
      <w:proofErr w:type="spellEnd"/>
      <w:r w:rsidRPr="006D75A4">
        <w:rPr>
          <w:rFonts w:ascii="Verdana" w:eastAsia="Times New Roman" w:hAnsi="Verdana" w:cs="Times New Roman"/>
          <w:color w:val="393939"/>
          <w:sz w:val="18"/>
          <w:szCs w:val="18"/>
          <w:lang w:eastAsia="ru-RU"/>
        </w:rPr>
        <w:t xml:space="preserve"> для правой и левой руки (кол-во раз)</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w:t>
      </w:r>
      <w:r w:rsidRPr="006D75A4">
        <w:rPr>
          <w:rFonts w:ascii="Verdana" w:eastAsia="Times New Roman" w:hAnsi="Verdana" w:cs="Times New Roman"/>
          <w:b/>
          <w:bCs/>
          <w:color w:val="393939"/>
          <w:sz w:val="18"/>
          <w:szCs w:val="18"/>
          <w:lang w:eastAsia="ru-RU"/>
        </w:rPr>
        <w:t>правая рука, левая рука;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г) </w:t>
      </w:r>
      <w:proofErr w:type="spellStart"/>
      <w:r w:rsidRPr="006D75A4">
        <w:rPr>
          <w:rFonts w:ascii="Verdana" w:eastAsia="Times New Roman" w:hAnsi="Verdana" w:cs="Times New Roman"/>
          <w:color w:val="393939"/>
          <w:sz w:val="18"/>
          <w:szCs w:val="18"/>
          <w:lang w:eastAsia="ru-RU"/>
        </w:rPr>
        <w:t>теппинг-тест</w:t>
      </w:r>
      <w:proofErr w:type="spellEnd"/>
      <w:r w:rsidRPr="006D75A4">
        <w:rPr>
          <w:rFonts w:ascii="Verdana" w:eastAsia="Times New Roman" w:hAnsi="Verdana" w:cs="Times New Roman"/>
          <w:color w:val="393939"/>
          <w:sz w:val="18"/>
          <w:szCs w:val="18"/>
          <w:lang w:eastAsia="ru-RU"/>
        </w:rPr>
        <w:t xml:space="preserve"> для правой и левой ноги (кол-во раз)</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w:t>
      </w:r>
      <w:r w:rsidRPr="006D75A4">
        <w:rPr>
          <w:rFonts w:ascii="Verdana" w:eastAsia="Times New Roman" w:hAnsi="Verdana" w:cs="Times New Roman"/>
          <w:b/>
          <w:bCs/>
          <w:color w:val="393939"/>
          <w:sz w:val="18"/>
          <w:szCs w:val="18"/>
          <w:lang w:eastAsia="ru-RU"/>
        </w:rPr>
        <w:t>правая нога, левая нога;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spellStart"/>
      <w:r w:rsidRPr="006D75A4">
        <w:rPr>
          <w:rFonts w:ascii="Verdana" w:eastAsia="Times New Roman" w:hAnsi="Verdana" w:cs="Times New Roman"/>
          <w:color w:val="393939"/>
          <w:sz w:val="18"/>
          <w:szCs w:val="18"/>
          <w:lang w:eastAsia="ru-RU"/>
        </w:rPr>
        <w:t>д</w:t>
      </w:r>
      <w:proofErr w:type="spellEnd"/>
      <w:r w:rsidRPr="006D75A4">
        <w:rPr>
          <w:rFonts w:ascii="Verdana" w:eastAsia="Times New Roman" w:hAnsi="Verdana" w:cs="Times New Roman"/>
          <w:color w:val="393939"/>
          <w:sz w:val="18"/>
          <w:szCs w:val="18"/>
          <w:lang w:eastAsia="ru-RU"/>
        </w:rPr>
        <w:t>) тест на перекрестную работу рук и ног (кол-во раз)</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w:t>
      </w:r>
      <w:r w:rsidRPr="006D75A4">
        <w:rPr>
          <w:rFonts w:ascii="Verdana" w:eastAsia="Times New Roman" w:hAnsi="Verdana" w:cs="Times New Roman"/>
          <w:b/>
          <w:bCs/>
          <w:color w:val="393939"/>
          <w:sz w:val="18"/>
          <w:szCs w:val="18"/>
          <w:lang w:eastAsia="ru-RU"/>
        </w:rPr>
        <w:t>перекрестная работа;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t xml:space="preserve">е) стойка на 1 ноге (с) (Е. Я. </w:t>
      </w:r>
      <w:proofErr w:type="spellStart"/>
      <w:r w:rsidRPr="006D75A4">
        <w:rPr>
          <w:rFonts w:ascii="Verdana" w:eastAsia="Times New Roman" w:hAnsi="Verdana" w:cs="Times New Roman"/>
          <w:color w:val="393939"/>
          <w:sz w:val="18"/>
          <w:szCs w:val="18"/>
          <w:lang w:eastAsia="ru-RU"/>
        </w:rPr>
        <w:t>Бондаревский</w:t>
      </w:r>
      <w:proofErr w:type="spellEnd"/>
      <w:r w:rsidRPr="006D75A4">
        <w:rPr>
          <w:rFonts w:ascii="Verdana" w:eastAsia="Times New Roman" w:hAnsi="Verdana" w:cs="Times New Roman"/>
          <w:color w:val="393939"/>
          <w:sz w:val="18"/>
          <w:szCs w:val="18"/>
          <w:lang w:eastAsia="ru-RU"/>
        </w:rPr>
        <w:t>, 1967).</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Все перечисленные тесты предлагаются разными авторами (К. Р. Фокс, С. Д. </w:t>
      </w:r>
      <w:proofErr w:type="spellStart"/>
      <w:r w:rsidRPr="006D75A4">
        <w:rPr>
          <w:rFonts w:ascii="Verdana" w:eastAsia="Times New Roman" w:hAnsi="Verdana" w:cs="Times New Roman"/>
          <w:color w:val="393939"/>
          <w:sz w:val="18"/>
          <w:szCs w:val="18"/>
          <w:lang w:eastAsia="ru-RU"/>
        </w:rPr>
        <w:t>Бидл</w:t>
      </w:r>
      <w:proofErr w:type="spellEnd"/>
      <w:r w:rsidRPr="006D75A4">
        <w:rPr>
          <w:rFonts w:ascii="Verdana" w:eastAsia="Times New Roman" w:hAnsi="Verdana" w:cs="Times New Roman"/>
          <w:color w:val="393939"/>
          <w:sz w:val="18"/>
          <w:szCs w:val="18"/>
          <w:lang w:eastAsia="ru-RU"/>
        </w:rPr>
        <w:t xml:space="preserve">, 1993; В. И. Лях, 1998; </w:t>
      </w:r>
      <w:proofErr w:type="gramStart"/>
      <w:r w:rsidRPr="006D75A4">
        <w:rPr>
          <w:rFonts w:ascii="Verdana" w:eastAsia="Times New Roman" w:hAnsi="Verdana" w:cs="Times New Roman"/>
          <w:color w:val="393939"/>
          <w:sz w:val="18"/>
          <w:szCs w:val="18"/>
          <w:lang w:eastAsia="ru-RU"/>
        </w:rPr>
        <w:t>Л. В. Волков, 2002 и др.) и описаны в соответствующих пособиях по теории и методике детского и юношеского спорта и в учебных программах, предназначенных для общеобразовательных школ (В. И. Лях, 1998 и др.), в качестве критериев, позволяющих оценивать соответствующие физические качества у детей данного возрастного диапазона.</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Решение поставленной задачи применительно к обследуемому контингенту лиц предполагало, прежде всего, установление и анализ тесноты взаимосвязей между различными регистрируемыми критериями физической подготовленности с учетом возраста и пола обследуемых.</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При проведении корреляционного анализа в качестве меры зависимости был избран критерий </w:t>
      </w:r>
      <w:proofErr w:type="spellStart"/>
      <w:r w:rsidRPr="006D75A4">
        <w:rPr>
          <w:rFonts w:ascii="Verdana" w:eastAsia="Times New Roman" w:hAnsi="Verdana" w:cs="Times New Roman"/>
          <w:color w:val="393939"/>
          <w:sz w:val="18"/>
          <w:szCs w:val="18"/>
          <w:lang w:eastAsia="ru-RU"/>
        </w:rPr>
        <w:t>Спирмена</w:t>
      </w:r>
      <w:proofErr w:type="spellEnd"/>
      <w:r w:rsidRPr="006D75A4">
        <w:rPr>
          <w:rFonts w:ascii="Verdana" w:eastAsia="Times New Roman" w:hAnsi="Verdana" w:cs="Times New Roman"/>
          <w:color w:val="393939"/>
          <w:sz w:val="18"/>
          <w:szCs w:val="18"/>
          <w:lang w:eastAsia="ru-RU"/>
        </w:rPr>
        <w:t>.</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Как показали полученные данные, у мальчиков и девочек каждой возрастной группы (7, 8, 9 и 10 лет) регистрируются довольно многочисленные статистически значимые взаимосвязи между различными параметрами физической подготовленности. Однако судить по их «набору» об отдельных физических качествах у избранного контингента не всегда представляется возможным. В частности, детальный анализ полученных матриц корреляции показал следующее.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 В каждом возрастном диапазоне существует ряд зависимостей между критериями физической подготовленности детей, которые не всегда легко и однозначно поддаются объяснению с традиционных позиций теории и методики физической культуры и спорта, рассматривающих отдельные физические качества как отражение конкретных энергетических потенций организма.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t xml:space="preserve">Так, например, у девочек 7 лет результаты в беге на 30 м достоверно </w:t>
      </w:r>
      <w:proofErr w:type="spellStart"/>
      <w:r w:rsidRPr="006D75A4">
        <w:rPr>
          <w:rFonts w:ascii="Verdana" w:eastAsia="Times New Roman" w:hAnsi="Verdana" w:cs="Times New Roman"/>
          <w:color w:val="393939"/>
          <w:sz w:val="18"/>
          <w:szCs w:val="18"/>
          <w:lang w:eastAsia="ru-RU"/>
        </w:rPr>
        <w:t>коррелируют</w:t>
      </w:r>
      <w:proofErr w:type="spellEnd"/>
      <w:r w:rsidRPr="006D75A4">
        <w:rPr>
          <w:rFonts w:ascii="Verdana" w:eastAsia="Times New Roman" w:hAnsi="Verdana" w:cs="Times New Roman"/>
          <w:color w:val="393939"/>
          <w:sz w:val="18"/>
          <w:szCs w:val="18"/>
          <w:lang w:eastAsia="ru-RU"/>
        </w:rPr>
        <w:t xml:space="preserve"> с таковыми в прыжке в длину с места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-0,32), прыжке вверх по Абалакову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-0,29), броске набивного мяча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-0,23), метании правой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-0,37) и левой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-0,24) рукой, наклоне вперед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-0,20) и тесте «</w:t>
      </w:r>
      <w:proofErr w:type="spellStart"/>
      <w:r w:rsidRPr="006D75A4">
        <w:rPr>
          <w:rFonts w:ascii="Verdana" w:eastAsia="Times New Roman" w:hAnsi="Verdana" w:cs="Times New Roman"/>
          <w:color w:val="393939"/>
          <w:sz w:val="18"/>
          <w:szCs w:val="18"/>
          <w:lang w:eastAsia="ru-RU"/>
        </w:rPr>
        <w:t>выкрут</w:t>
      </w:r>
      <w:proofErr w:type="spellEnd"/>
      <w:r w:rsidRPr="006D75A4">
        <w:rPr>
          <w:rFonts w:ascii="Verdana" w:eastAsia="Times New Roman" w:hAnsi="Verdana" w:cs="Times New Roman"/>
          <w:color w:val="393939"/>
          <w:sz w:val="18"/>
          <w:szCs w:val="18"/>
          <w:lang w:eastAsia="ru-RU"/>
        </w:rPr>
        <w:t xml:space="preserve"> рук»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0,28), а также упражнениях на координацию «правая</w:t>
      </w:r>
      <w:proofErr w:type="gramEnd"/>
      <w:r w:rsidRPr="006D75A4">
        <w:rPr>
          <w:rFonts w:ascii="Verdana" w:eastAsia="Times New Roman" w:hAnsi="Verdana" w:cs="Times New Roman"/>
          <w:color w:val="393939"/>
          <w:sz w:val="18"/>
          <w:szCs w:val="18"/>
          <w:lang w:eastAsia="ru-RU"/>
        </w:rPr>
        <w:t xml:space="preserve"> нога»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-0,33), «левая нога»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-0,59), «правая рука»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-0,29), «левая рука»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-0,23). В то же время статистически значимой взаимосвязи с результатами в челночном беге и беге на месте в течение 10 с (которые, как и бег на 30 м, были избраны в качестве критериев качества скорости) не определяется.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 свою очередь, результаты в беге на месте 10 с взаимосвязаны с таковыми в челночном беге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0,27), в тестах «</w:t>
      </w:r>
      <w:proofErr w:type="spellStart"/>
      <w:r w:rsidRPr="006D75A4">
        <w:rPr>
          <w:rFonts w:ascii="Verdana" w:eastAsia="Times New Roman" w:hAnsi="Verdana" w:cs="Times New Roman"/>
          <w:color w:val="393939"/>
          <w:sz w:val="18"/>
          <w:szCs w:val="18"/>
          <w:lang w:eastAsia="ru-RU"/>
        </w:rPr>
        <w:t>выкрут</w:t>
      </w:r>
      <w:proofErr w:type="spellEnd"/>
      <w:r w:rsidRPr="006D75A4">
        <w:rPr>
          <w:rFonts w:ascii="Verdana" w:eastAsia="Times New Roman" w:hAnsi="Verdana" w:cs="Times New Roman"/>
          <w:color w:val="393939"/>
          <w:sz w:val="18"/>
          <w:szCs w:val="18"/>
          <w:lang w:eastAsia="ru-RU"/>
        </w:rPr>
        <w:t xml:space="preserve"> рук»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-0,30), «квадрат»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-0,21), «левая рука»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-0,22) и упражнении «подъем туловища за 30 с»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0,25). Результаты же челночного бега, согласно проведенному корреляционному анализу, в известной степени могут служить отражением таких параметров, как бег на месте 10 с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0,27), метание правой рукой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-0,35), «квадрат»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-0,25), «правая рука»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-0,26), «левая рука»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-0,37), стойка на одной ноге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-0,25).</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lastRenderedPageBreak/>
        <w:t>У 7-летних мальчиков результаты в беге на 30 м в значительной мере обусловлены их координационными возможностями (регистрируются достоверные взаимосвязи исключительно с координационными тестами: «падение палки»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0,20), «квадрат»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-0,22), «правая нога»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-0,38), «левая нога»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-0,39), «правая рука»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-0,43), «левая рука»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-0,34).</w:t>
      </w:r>
      <w:proofErr w:type="gramEnd"/>
      <w:r w:rsidRPr="006D75A4">
        <w:rPr>
          <w:rFonts w:ascii="Verdana" w:eastAsia="Times New Roman" w:hAnsi="Verdana" w:cs="Times New Roman"/>
          <w:color w:val="393939"/>
          <w:sz w:val="18"/>
          <w:szCs w:val="18"/>
          <w:lang w:eastAsia="ru-RU"/>
        </w:rPr>
        <w:t xml:space="preserve"> Результаты, показанные мальчиками этого возраста в челночном беге, достоверно </w:t>
      </w:r>
      <w:proofErr w:type="spellStart"/>
      <w:r w:rsidRPr="006D75A4">
        <w:rPr>
          <w:rFonts w:ascii="Verdana" w:eastAsia="Times New Roman" w:hAnsi="Verdana" w:cs="Times New Roman"/>
          <w:color w:val="393939"/>
          <w:sz w:val="18"/>
          <w:szCs w:val="18"/>
          <w:lang w:eastAsia="ru-RU"/>
        </w:rPr>
        <w:t>коррелируют</w:t>
      </w:r>
      <w:proofErr w:type="spellEnd"/>
      <w:r w:rsidRPr="006D75A4">
        <w:rPr>
          <w:rFonts w:ascii="Verdana" w:eastAsia="Times New Roman" w:hAnsi="Verdana" w:cs="Times New Roman"/>
          <w:color w:val="393939"/>
          <w:sz w:val="18"/>
          <w:szCs w:val="18"/>
          <w:lang w:eastAsia="ru-RU"/>
        </w:rPr>
        <w:t xml:space="preserve"> с таковыми в прыжках на скакалке в течение 20 с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-0,23), а также тесте «левая нога»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-0,23) и упражнении «подъем туловища» в течение 30 с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-0,38).</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В то же время такой «скоростной» тест, как бег на месте в течение 10 </w:t>
      </w:r>
      <w:proofErr w:type="gramStart"/>
      <w:r w:rsidRPr="006D75A4">
        <w:rPr>
          <w:rFonts w:ascii="Verdana" w:eastAsia="Times New Roman" w:hAnsi="Verdana" w:cs="Times New Roman"/>
          <w:color w:val="393939"/>
          <w:sz w:val="18"/>
          <w:szCs w:val="18"/>
          <w:lang w:eastAsia="ru-RU"/>
        </w:rPr>
        <w:t>с</w:t>
      </w:r>
      <w:proofErr w:type="gramEnd"/>
      <w:r w:rsidRPr="006D75A4">
        <w:rPr>
          <w:rFonts w:ascii="Verdana" w:eastAsia="Times New Roman" w:hAnsi="Verdana" w:cs="Times New Roman"/>
          <w:color w:val="393939"/>
          <w:sz w:val="18"/>
          <w:szCs w:val="18"/>
          <w:lang w:eastAsia="ru-RU"/>
        </w:rPr>
        <w:t>, значимо взаимосвязан с прыжком в длину с места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-0,34), прыжком вверх по Абалакову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-0,24), метанием правой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-0,30) и левой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-0,35) руками, прыжками на скакалке в течение 10 с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-0,21), а также «силовым» тестом «удержание туловища под углом 40°».</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Таким образом, в целом у девочек и мальчиков 7 лет собственно скоростные возможности мало дифференцированы; на выполнение упражнений, призванных отражать качество скорости, заметное влияние оказывают их скоростно-силовые кондиции, а также уровень развития координационных способностей. В связи с этим, по-видимому, выделение в данном возрасте указанного физического качества мало обосновано, а приоритет при выборе тестирующих процедур следует отдавать скоростно-силовым упражнениям.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Другой пример. </w:t>
      </w:r>
      <w:proofErr w:type="gramStart"/>
      <w:r w:rsidRPr="006D75A4">
        <w:rPr>
          <w:rFonts w:ascii="Verdana" w:eastAsia="Times New Roman" w:hAnsi="Verdana" w:cs="Times New Roman"/>
          <w:color w:val="393939"/>
          <w:sz w:val="18"/>
          <w:szCs w:val="18"/>
          <w:lang w:eastAsia="ru-RU"/>
        </w:rPr>
        <w:t>Качество выносливости, определяемое в тесте «пульс/скорость», у девочек 7 лет проявляет статистически значимую зависимость с результатами целого ряда скоростно-силовых упражнений: прыжок в длину с места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-0,26), прыжок вверх по Абалакову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-0,24), бросок набивного мяча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-0,21), а также в тестах, призванных отражать качество силы различных мышц и мышечных групп: подтягивание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-0,27), удержание в висе на перекладине</w:t>
      </w:r>
      <w:proofErr w:type="gramEnd"/>
      <w:r w:rsidRPr="006D75A4">
        <w:rPr>
          <w:rFonts w:ascii="Verdana" w:eastAsia="Times New Roman" w:hAnsi="Verdana" w:cs="Times New Roman"/>
          <w:color w:val="393939"/>
          <w:sz w:val="18"/>
          <w:szCs w:val="18"/>
          <w:lang w:eastAsia="ru-RU"/>
        </w:rPr>
        <w:t xml:space="preserve"> (</w:t>
      </w:r>
      <w:proofErr w:type="spellStart"/>
      <w:proofErr w:type="gram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-0,20), подъем туловища до максимума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0,20) и в течение 30 с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0,22), подъем ног в течение 30 с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0,29).</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Таким образом, вполне вероятно, что у девочек данного возраста выполнение различных упражнений циклического характера в значительной степени лимитировано развитием их мышечной силы и достигнутым к этому времени уровнем скоростно-силовых возможностей. В таком случае тесты, направленные на выявление общей работоспособности данного контингента лиц, в известной мере отражают также и названные физические качества (а не выносливость в традиционном понимании).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 Структура выявленных статистически значимых зависимостей довольно значительно изменяется при анализе матриц корреляций физических качеств по признаку пола и с переходом от одной возрастной группы к другой.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t xml:space="preserve">Так, в частности, в отличие от 7-летних девочек, качество выносливости у мальчиков этого же возраста, определяемое в тесте «пульс/скорость», фактически не проявляет достоверных </w:t>
      </w:r>
      <w:r w:rsidRPr="006D75A4">
        <w:rPr>
          <w:rFonts w:ascii="Verdana" w:eastAsia="Times New Roman" w:hAnsi="Verdana" w:cs="Times New Roman"/>
          <w:color w:val="393939"/>
          <w:sz w:val="18"/>
          <w:szCs w:val="18"/>
          <w:lang w:eastAsia="ru-RU"/>
        </w:rPr>
        <w:lastRenderedPageBreak/>
        <w:t>взаимосвязей с другими физическими качествами (значимые корреляции единичны и зарегистрированы лишь с броском набивного мяча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-0,20), челночным бегом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-0,30), координационным тестом «правая рука»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0,21) и силовым упражнением «удержание туловища под углом 40°» (</w:t>
      </w:r>
      <w:proofErr w:type="spellStart"/>
      <w:r w:rsidRPr="006D75A4">
        <w:rPr>
          <w:rFonts w:ascii="Verdana" w:eastAsia="Times New Roman" w:hAnsi="Verdana" w:cs="Times New Roman"/>
          <w:color w:val="393939"/>
          <w:sz w:val="18"/>
          <w:szCs w:val="18"/>
          <w:lang w:eastAsia="ru-RU"/>
        </w:rPr>
        <w:t>r</w:t>
      </w:r>
      <w:proofErr w:type="spellEnd"/>
      <w:proofErr w:type="gramEnd"/>
      <w:r w:rsidRPr="006D75A4">
        <w:rPr>
          <w:rFonts w:ascii="Verdana" w:eastAsia="Times New Roman" w:hAnsi="Verdana" w:cs="Times New Roman"/>
          <w:color w:val="393939"/>
          <w:sz w:val="18"/>
          <w:szCs w:val="18"/>
          <w:lang w:eastAsia="ru-RU"/>
        </w:rPr>
        <w:t xml:space="preserve"> = -</w:t>
      </w:r>
      <w:proofErr w:type="gramStart"/>
      <w:r w:rsidRPr="006D75A4">
        <w:rPr>
          <w:rFonts w:ascii="Verdana" w:eastAsia="Times New Roman" w:hAnsi="Verdana" w:cs="Times New Roman"/>
          <w:color w:val="393939"/>
          <w:sz w:val="18"/>
          <w:szCs w:val="18"/>
          <w:lang w:eastAsia="ru-RU"/>
        </w:rPr>
        <w:t>0,34)).</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t>Что же касается уже обсуждавшегося выше качества скорости, то, в отличие от девочек разных возрастов, у которых до 10 лет включительно продолжает сохраняться недифференцированный его характер и сильная зависимость от скоростно-силовых и координационных возможностей, возрастные группы 7-, 8-, 9– и 10-летних мальчиков значительно отличаются друг от друга по структуре взаимосвязей качества скорости с другими физическими кондициями.</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t>Так, в 7 лет, как уже было указано выше, скорость у мальчиков вряд ли целесообразно выделять в качестве отдельного физического звена: возможность выполнения «скоростных» упражнений (напомним, что в качестве таковых были избраны бег на 30 м, челночный бег 3 х10 м и бег на месте в течение 10 с) сильно зависит от уровня скоростно-силовых и координационных способностей детей.</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t xml:space="preserve">В группе 8-летних к этому добавляется явно прослеживаемая зависимость еще и от силовых качеств: результаты в беге на 30 м достоверно </w:t>
      </w:r>
      <w:proofErr w:type="spellStart"/>
      <w:r w:rsidRPr="006D75A4">
        <w:rPr>
          <w:rFonts w:ascii="Verdana" w:eastAsia="Times New Roman" w:hAnsi="Verdana" w:cs="Times New Roman"/>
          <w:color w:val="393939"/>
          <w:sz w:val="18"/>
          <w:szCs w:val="18"/>
          <w:lang w:eastAsia="ru-RU"/>
        </w:rPr>
        <w:t>коррелируют</w:t>
      </w:r>
      <w:proofErr w:type="spellEnd"/>
      <w:r w:rsidRPr="006D75A4">
        <w:rPr>
          <w:rFonts w:ascii="Verdana" w:eastAsia="Times New Roman" w:hAnsi="Verdana" w:cs="Times New Roman"/>
          <w:color w:val="393939"/>
          <w:sz w:val="18"/>
          <w:szCs w:val="18"/>
          <w:lang w:eastAsia="ru-RU"/>
        </w:rPr>
        <w:t xml:space="preserve"> с данными, полученными в таких тестах, как подъем туловища до максимума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-0,23) и за 30 с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-0,25), а также подъем ног до максимума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0,26) и за 30 с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0,24), а результаты бега на месте</w:t>
      </w:r>
      <w:proofErr w:type="gramEnd"/>
      <w:r w:rsidRPr="006D75A4">
        <w:rPr>
          <w:rFonts w:ascii="Verdana" w:eastAsia="Times New Roman" w:hAnsi="Verdana" w:cs="Times New Roman"/>
          <w:color w:val="393939"/>
          <w:sz w:val="18"/>
          <w:szCs w:val="18"/>
          <w:lang w:eastAsia="ru-RU"/>
        </w:rPr>
        <w:t xml:space="preserve"> в течение 10 </w:t>
      </w:r>
      <w:proofErr w:type="gramStart"/>
      <w:r w:rsidRPr="006D75A4">
        <w:rPr>
          <w:rFonts w:ascii="Verdana" w:eastAsia="Times New Roman" w:hAnsi="Verdana" w:cs="Times New Roman"/>
          <w:color w:val="393939"/>
          <w:sz w:val="18"/>
          <w:szCs w:val="18"/>
          <w:lang w:eastAsia="ru-RU"/>
        </w:rPr>
        <w:t>с</w:t>
      </w:r>
      <w:proofErr w:type="gramEnd"/>
      <w:r w:rsidRPr="006D75A4">
        <w:rPr>
          <w:rFonts w:ascii="Verdana" w:eastAsia="Times New Roman" w:hAnsi="Verdana" w:cs="Times New Roman"/>
          <w:color w:val="393939"/>
          <w:sz w:val="18"/>
          <w:szCs w:val="18"/>
          <w:lang w:eastAsia="ru-RU"/>
        </w:rPr>
        <w:t xml:space="preserve"> – </w:t>
      </w:r>
      <w:proofErr w:type="gramStart"/>
      <w:r w:rsidRPr="006D75A4">
        <w:rPr>
          <w:rFonts w:ascii="Verdana" w:eastAsia="Times New Roman" w:hAnsi="Verdana" w:cs="Times New Roman"/>
          <w:color w:val="393939"/>
          <w:sz w:val="18"/>
          <w:szCs w:val="18"/>
          <w:lang w:eastAsia="ru-RU"/>
        </w:rPr>
        <w:t>с</w:t>
      </w:r>
      <w:proofErr w:type="gramEnd"/>
      <w:r w:rsidRPr="006D75A4">
        <w:rPr>
          <w:rFonts w:ascii="Verdana" w:eastAsia="Times New Roman" w:hAnsi="Verdana" w:cs="Times New Roman"/>
          <w:color w:val="393939"/>
          <w:sz w:val="18"/>
          <w:szCs w:val="18"/>
          <w:lang w:eastAsia="ru-RU"/>
        </w:rPr>
        <w:t xml:space="preserve"> результатами подъема туловища за 30 с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-0,21).</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t>В 9 лет влияние скоростно-силового и координационного компонентов на скоростные возможности мальчиков несколько ослабляется, а силового – значительно усиливается: результаты в беге на 30 м достоверно взаимосвязаны с таковыми в прыжке в длину с места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-0,57), прыжке вверх по Абалакову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-0,49), тестах «квадрат»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0,50) и «перекрестная работа рук»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-0,33), силовых упражнениях «удержание тела в висе на перекладине</w:t>
      </w:r>
      <w:proofErr w:type="gramEnd"/>
      <w:r w:rsidRPr="006D75A4">
        <w:rPr>
          <w:rFonts w:ascii="Verdana" w:eastAsia="Times New Roman" w:hAnsi="Verdana" w:cs="Times New Roman"/>
          <w:color w:val="393939"/>
          <w:sz w:val="18"/>
          <w:szCs w:val="18"/>
          <w:lang w:eastAsia="ru-RU"/>
        </w:rPr>
        <w:t>» (</w:t>
      </w:r>
      <w:proofErr w:type="spellStart"/>
      <w:proofErr w:type="gram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-0,25) и «удержание туловища под углом 40º»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0,31);</w:t>
      </w:r>
      <w:proofErr w:type="gramEnd"/>
      <w:r w:rsidRPr="006D75A4">
        <w:rPr>
          <w:rFonts w:ascii="Verdana" w:eastAsia="Times New Roman" w:hAnsi="Verdana" w:cs="Times New Roman"/>
          <w:color w:val="393939"/>
          <w:sz w:val="18"/>
          <w:szCs w:val="18"/>
          <w:lang w:eastAsia="ru-RU"/>
        </w:rPr>
        <w:t xml:space="preserve"> </w:t>
      </w:r>
      <w:proofErr w:type="gramStart"/>
      <w:r w:rsidRPr="006D75A4">
        <w:rPr>
          <w:rFonts w:ascii="Verdana" w:eastAsia="Times New Roman" w:hAnsi="Verdana" w:cs="Times New Roman"/>
          <w:color w:val="393939"/>
          <w:sz w:val="18"/>
          <w:szCs w:val="18"/>
          <w:lang w:eastAsia="ru-RU"/>
        </w:rPr>
        <w:t xml:space="preserve">результаты в челночном беге </w:t>
      </w:r>
      <w:proofErr w:type="spellStart"/>
      <w:r w:rsidRPr="006D75A4">
        <w:rPr>
          <w:rFonts w:ascii="Verdana" w:eastAsia="Times New Roman" w:hAnsi="Verdana" w:cs="Times New Roman"/>
          <w:color w:val="393939"/>
          <w:sz w:val="18"/>
          <w:szCs w:val="18"/>
          <w:lang w:eastAsia="ru-RU"/>
        </w:rPr>
        <w:t>коррелируют</w:t>
      </w:r>
      <w:proofErr w:type="spellEnd"/>
      <w:r w:rsidRPr="006D75A4">
        <w:rPr>
          <w:rFonts w:ascii="Verdana" w:eastAsia="Times New Roman" w:hAnsi="Verdana" w:cs="Times New Roman"/>
          <w:color w:val="393939"/>
          <w:sz w:val="18"/>
          <w:szCs w:val="18"/>
          <w:lang w:eastAsia="ru-RU"/>
        </w:rPr>
        <w:t xml:space="preserve"> с таковыми в прыжке вверх по Абалакову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-0,23), прыжках на скакалке в течение 30 с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-0,41) и силовых упражнениях «удержание тела в висе на перекладине»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-0,32), «подъем туловища до максимума»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-0,59) и за 30 с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-0,45), «подъем ног до максимума»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-0,44);</w:t>
      </w:r>
      <w:proofErr w:type="gramEnd"/>
      <w:r w:rsidRPr="006D75A4">
        <w:rPr>
          <w:rFonts w:ascii="Verdana" w:eastAsia="Times New Roman" w:hAnsi="Verdana" w:cs="Times New Roman"/>
          <w:color w:val="393939"/>
          <w:sz w:val="18"/>
          <w:szCs w:val="18"/>
          <w:lang w:eastAsia="ru-RU"/>
        </w:rPr>
        <w:t xml:space="preserve"> </w:t>
      </w:r>
      <w:proofErr w:type="gramStart"/>
      <w:r w:rsidRPr="006D75A4">
        <w:rPr>
          <w:rFonts w:ascii="Verdana" w:eastAsia="Times New Roman" w:hAnsi="Verdana" w:cs="Times New Roman"/>
          <w:color w:val="393939"/>
          <w:sz w:val="18"/>
          <w:szCs w:val="18"/>
          <w:lang w:eastAsia="ru-RU"/>
        </w:rPr>
        <w:t>бег на месте в течение 10 с взаимосвязан с прыжком вверх по Абалакову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0,30), подтягиванием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0,28), удержанием тела в висе на перекладине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0,27), подъемом туловища до максимума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0,60) и за 30 с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0,48), а также подъемом ног за 30 с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0,31).</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t xml:space="preserve">В 10 лет «скоростные» упражнения проявляют уже не столь многочисленные взаимосвязи с координационным, скоростно-силовым и силовым компонентами: бег на 30 м достоверно </w:t>
      </w:r>
      <w:r w:rsidRPr="006D75A4">
        <w:rPr>
          <w:rFonts w:ascii="Verdana" w:eastAsia="Times New Roman" w:hAnsi="Verdana" w:cs="Times New Roman"/>
          <w:color w:val="393939"/>
          <w:sz w:val="18"/>
          <w:szCs w:val="18"/>
          <w:lang w:eastAsia="ru-RU"/>
        </w:rPr>
        <w:lastRenderedPageBreak/>
        <w:t>взаимосвязан с тестами «правая нога»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-0,32), «левая рука»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0,23) и упражнениями «подтягивание»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-0,28), «подъем туловища за 30 с»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0,28) и «подъем ног за 30 с»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0,61);</w:t>
      </w:r>
      <w:proofErr w:type="gramEnd"/>
      <w:r w:rsidRPr="006D75A4">
        <w:rPr>
          <w:rFonts w:ascii="Verdana" w:eastAsia="Times New Roman" w:hAnsi="Verdana" w:cs="Times New Roman"/>
          <w:color w:val="393939"/>
          <w:sz w:val="18"/>
          <w:szCs w:val="18"/>
          <w:lang w:eastAsia="ru-RU"/>
        </w:rPr>
        <w:t xml:space="preserve"> </w:t>
      </w:r>
      <w:proofErr w:type="gramStart"/>
      <w:r w:rsidRPr="006D75A4">
        <w:rPr>
          <w:rFonts w:ascii="Verdana" w:eastAsia="Times New Roman" w:hAnsi="Verdana" w:cs="Times New Roman"/>
          <w:color w:val="393939"/>
          <w:sz w:val="18"/>
          <w:szCs w:val="18"/>
          <w:lang w:eastAsia="ru-RU"/>
        </w:rPr>
        <w:t xml:space="preserve">результаты в челночном беге </w:t>
      </w:r>
      <w:proofErr w:type="spellStart"/>
      <w:r w:rsidRPr="006D75A4">
        <w:rPr>
          <w:rFonts w:ascii="Verdana" w:eastAsia="Times New Roman" w:hAnsi="Verdana" w:cs="Times New Roman"/>
          <w:color w:val="393939"/>
          <w:sz w:val="18"/>
          <w:szCs w:val="18"/>
          <w:lang w:eastAsia="ru-RU"/>
        </w:rPr>
        <w:t>коррелируют</w:t>
      </w:r>
      <w:proofErr w:type="spellEnd"/>
      <w:r w:rsidRPr="006D75A4">
        <w:rPr>
          <w:rFonts w:ascii="Verdana" w:eastAsia="Times New Roman" w:hAnsi="Verdana" w:cs="Times New Roman"/>
          <w:color w:val="393939"/>
          <w:sz w:val="18"/>
          <w:szCs w:val="18"/>
          <w:lang w:eastAsia="ru-RU"/>
        </w:rPr>
        <w:t xml:space="preserve"> с таковыми в прыжке в длину с места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-0,49), метании правой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0,21) и левой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0,21) руками, прыжках на скакалке в течение 30 с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0,49), координационных тестах «падение палки»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-0,27), «квадрат»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-0,28), «правая нога»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-0,52), «левая нога»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-0,33) и упражнениях «подтягивание»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-0,21), «подъем туловища за 30 с</w:t>
      </w:r>
      <w:proofErr w:type="gramEnd"/>
      <w:r w:rsidRPr="006D75A4">
        <w:rPr>
          <w:rFonts w:ascii="Verdana" w:eastAsia="Times New Roman" w:hAnsi="Verdana" w:cs="Times New Roman"/>
          <w:color w:val="393939"/>
          <w:sz w:val="18"/>
          <w:szCs w:val="18"/>
          <w:lang w:eastAsia="ru-RU"/>
        </w:rPr>
        <w:t>» (</w:t>
      </w:r>
      <w:proofErr w:type="spellStart"/>
      <w:proofErr w:type="gram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-0,24) и «удержание туловища под углом 40º»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-0,31); бег на месте в течение 10 с взаимосвязан с броском набивного мяча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-0,30), подтягиванием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0,24) и тестом «падение палки» (</w:t>
      </w:r>
      <w:proofErr w:type="spellStart"/>
      <w:r w:rsidRPr="006D75A4">
        <w:rPr>
          <w:rFonts w:ascii="Verdana" w:eastAsia="Times New Roman" w:hAnsi="Verdana" w:cs="Times New Roman"/>
          <w:color w:val="393939"/>
          <w:sz w:val="18"/>
          <w:szCs w:val="18"/>
          <w:lang w:eastAsia="ru-RU"/>
        </w:rPr>
        <w:t>r</w:t>
      </w:r>
      <w:proofErr w:type="spellEnd"/>
      <w:r w:rsidRPr="006D75A4">
        <w:rPr>
          <w:rFonts w:ascii="Verdana" w:eastAsia="Times New Roman" w:hAnsi="Verdana" w:cs="Times New Roman"/>
          <w:color w:val="393939"/>
          <w:sz w:val="18"/>
          <w:szCs w:val="18"/>
          <w:lang w:eastAsia="ru-RU"/>
        </w:rPr>
        <w:t xml:space="preserve"> = -0,26).</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На наш взгляд, все вышесказанное свидетельствует о том, что стремление унифицировать набор критериев физической подготовленности для школьников в возрасте от 7 до 10 лет в целом вряд ли представляется целесообразным (хотя существование подобного </w:t>
      </w:r>
      <w:proofErr w:type="gramStart"/>
      <w:r w:rsidRPr="006D75A4">
        <w:rPr>
          <w:rFonts w:ascii="Verdana" w:eastAsia="Times New Roman" w:hAnsi="Verdana" w:cs="Times New Roman"/>
          <w:color w:val="393939"/>
          <w:sz w:val="18"/>
          <w:szCs w:val="18"/>
          <w:lang w:eastAsia="ru-RU"/>
        </w:rPr>
        <w:t>набора</w:t>
      </w:r>
      <w:proofErr w:type="gramEnd"/>
      <w:r w:rsidRPr="006D75A4">
        <w:rPr>
          <w:rFonts w:ascii="Verdana" w:eastAsia="Times New Roman" w:hAnsi="Verdana" w:cs="Times New Roman"/>
          <w:color w:val="393939"/>
          <w:sz w:val="18"/>
          <w:szCs w:val="18"/>
          <w:lang w:eastAsia="ru-RU"/>
        </w:rPr>
        <w:t xml:space="preserve"> конечно же весьма упростило бы на практике процедуру массового тестирования физических кондиций школьников младших классов); гораздо актуальнее определить тестирующие процедуры, </w:t>
      </w:r>
      <w:proofErr w:type="spellStart"/>
      <w:r w:rsidRPr="006D75A4">
        <w:rPr>
          <w:rFonts w:ascii="Verdana" w:eastAsia="Times New Roman" w:hAnsi="Verdana" w:cs="Times New Roman"/>
          <w:color w:val="393939"/>
          <w:sz w:val="18"/>
          <w:szCs w:val="18"/>
          <w:lang w:eastAsia="ru-RU"/>
        </w:rPr>
        <w:t>валидно</w:t>
      </w:r>
      <w:proofErr w:type="spellEnd"/>
      <w:r w:rsidRPr="006D75A4">
        <w:rPr>
          <w:rFonts w:ascii="Verdana" w:eastAsia="Times New Roman" w:hAnsi="Verdana" w:cs="Times New Roman"/>
          <w:color w:val="393939"/>
          <w:sz w:val="18"/>
          <w:szCs w:val="18"/>
          <w:lang w:eastAsia="ru-RU"/>
        </w:rPr>
        <w:t xml:space="preserve"> отражающие в каждом из возрастов (по годам) физические качества (или их комплексы) девочек и мальчиков.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 известной мере подтверждением этому могут служить и результаты корреляционного анализа критериев физической подготовленности девочек и мальчиков в целом в возрастном диапазоне 7-10 лет.</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t>Как показали полученные в этом плане данные, в младшем школьном возрасте (7-10 лет) у представителей обоих полов практически между всеми регистрируемыми параметрами физической подготовленности определяются статистически значимые взаимозависимости (исключение в этом плане составляют немногочисленные тесты: у девочек это бег на месте в течение 10 с, челночный бег, удержание в висе на перекладине, удержание туловища под углом 40° и пульс/скорость</w:t>
      </w:r>
      <w:proofErr w:type="gramEnd"/>
      <w:r w:rsidRPr="006D75A4">
        <w:rPr>
          <w:rFonts w:ascii="Verdana" w:eastAsia="Times New Roman" w:hAnsi="Verdana" w:cs="Times New Roman"/>
          <w:color w:val="393939"/>
          <w:sz w:val="18"/>
          <w:szCs w:val="18"/>
          <w:lang w:eastAsia="ru-RU"/>
        </w:rPr>
        <w:t>; у мальчиков – бег на месте в течение 10 с, удержание туловища под углом 40°и пульс/скорость).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Таким образом, если рассматривать физические кондиции избранного контингента без соответствующего деления по возрастам, то следовало бы признать, что у школьников младших классов, по сути, не существует дифференциации их двигательных возможностей в соответствии с общепринятой градацией физических качеств. В этом случае результаты едва ли не любой предложенной им тестирующей процедуры можно было бы принять в качестве интегрального критерия их физической подготовленности. Но насколько это правомерно?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В подобной ситуации мы сочли необходимым обратиться к такому методу математической статистики, как факторный анализ, одной из основных целей которого является сокращение числа </w:t>
      </w:r>
      <w:proofErr w:type="spellStart"/>
      <w:r w:rsidRPr="006D75A4">
        <w:rPr>
          <w:rFonts w:ascii="Verdana" w:eastAsia="Times New Roman" w:hAnsi="Verdana" w:cs="Times New Roman"/>
          <w:color w:val="393939"/>
          <w:sz w:val="18"/>
          <w:szCs w:val="18"/>
          <w:lang w:eastAsia="ru-RU"/>
        </w:rPr>
        <w:t>коррелирующих</w:t>
      </w:r>
      <w:proofErr w:type="spellEnd"/>
      <w:r w:rsidRPr="006D75A4">
        <w:rPr>
          <w:rFonts w:ascii="Verdana" w:eastAsia="Times New Roman" w:hAnsi="Verdana" w:cs="Times New Roman"/>
          <w:color w:val="393939"/>
          <w:sz w:val="18"/>
          <w:szCs w:val="18"/>
          <w:lang w:eastAsia="ru-RU"/>
        </w:rPr>
        <w:t xml:space="preserve"> переменных (редукция данных). Предположение об интегральном </w:t>
      </w:r>
      <w:r w:rsidRPr="006D75A4">
        <w:rPr>
          <w:rFonts w:ascii="Verdana" w:eastAsia="Times New Roman" w:hAnsi="Verdana" w:cs="Times New Roman"/>
          <w:color w:val="393939"/>
          <w:sz w:val="18"/>
          <w:szCs w:val="18"/>
          <w:lang w:eastAsia="ru-RU"/>
        </w:rPr>
        <w:lastRenderedPageBreak/>
        <w:t>характере физической подготовленности у детей и подростков 7-10 лет следовало бы считать подтвердившимся, если бы результатом факторного анализа стал минимальный набор кластеров тестирующих процедур (1–2) со статистически значимым вкладом «факторов» (обусловливающих причин).</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Нами был использован метод выделения главных компонентов. Его принцип состоит в объединении взаимосвязанных показателей с выделением на основании вращения, </w:t>
      </w:r>
      <w:proofErr w:type="spellStart"/>
      <w:r w:rsidRPr="006D75A4">
        <w:rPr>
          <w:rFonts w:ascii="Verdana" w:eastAsia="Times New Roman" w:hAnsi="Verdana" w:cs="Times New Roman"/>
          <w:color w:val="393939"/>
          <w:sz w:val="18"/>
          <w:szCs w:val="18"/>
          <w:lang w:eastAsia="ru-RU"/>
        </w:rPr>
        <w:t>максимизирующего</w:t>
      </w:r>
      <w:proofErr w:type="spellEnd"/>
      <w:r w:rsidRPr="006D75A4">
        <w:rPr>
          <w:rFonts w:ascii="Verdana" w:eastAsia="Times New Roman" w:hAnsi="Verdana" w:cs="Times New Roman"/>
          <w:color w:val="393939"/>
          <w:sz w:val="18"/>
          <w:szCs w:val="18"/>
          <w:lang w:eastAsia="ru-RU"/>
        </w:rPr>
        <w:t xml:space="preserve"> дисперсию исходного пространства переменных, главных компонентов. С целью получения понятной (интерпретируемой) матрицы нагрузок, то есть ортогональных (независимых) факторов, которые ясно отмечены высокими нагрузками для одних переменных и низкими – для других, были опробованы типичные стратегии вращения: </w:t>
      </w:r>
      <w:proofErr w:type="spellStart"/>
      <w:r w:rsidRPr="006D75A4">
        <w:rPr>
          <w:rFonts w:ascii="Verdana" w:eastAsia="Times New Roman" w:hAnsi="Verdana" w:cs="Times New Roman"/>
          <w:color w:val="393939"/>
          <w:sz w:val="18"/>
          <w:szCs w:val="18"/>
          <w:lang w:eastAsia="ru-RU"/>
        </w:rPr>
        <w:t>варимакс</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биквартимакс</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квартимакс</w:t>
      </w:r>
      <w:proofErr w:type="spellEnd"/>
      <w:r w:rsidRPr="006D75A4">
        <w:rPr>
          <w:rFonts w:ascii="Verdana" w:eastAsia="Times New Roman" w:hAnsi="Verdana" w:cs="Times New Roman"/>
          <w:color w:val="393939"/>
          <w:sz w:val="18"/>
          <w:szCs w:val="18"/>
          <w:lang w:eastAsia="ru-RU"/>
        </w:rPr>
        <w:t xml:space="preserve"> и </w:t>
      </w:r>
      <w:proofErr w:type="spellStart"/>
      <w:r w:rsidRPr="006D75A4">
        <w:rPr>
          <w:rFonts w:ascii="Verdana" w:eastAsia="Times New Roman" w:hAnsi="Verdana" w:cs="Times New Roman"/>
          <w:color w:val="393939"/>
          <w:sz w:val="18"/>
          <w:szCs w:val="18"/>
          <w:lang w:eastAsia="ru-RU"/>
        </w:rPr>
        <w:t>эквимакс</w:t>
      </w:r>
      <w:proofErr w:type="spellEnd"/>
      <w:r w:rsidRPr="006D75A4">
        <w:rPr>
          <w:rFonts w:ascii="Verdana" w:eastAsia="Times New Roman" w:hAnsi="Verdana" w:cs="Times New Roman"/>
          <w:color w:val="393939"/>
          <w:sz w:val="18"/>
          <w:szCs w:val="18"/>
          <w:lang w:eastAsia="ru-RU"/>
        </w:rPr>
        <w:t xml:space="preserve">. После оценки соответствующих диаграмм рассеяния, приближенных </w:t>
      </w:r>
      <w:proofErr w:type="gramStart"/>
      <w:r w:rsidRPr="006D75A4">
        <w:rPr>
          <w:rFonts w:ascii="Verdana" w:eastAsia="Times New Roman" w:hAnsi="Verdana" w:cs="Times New Roman"/>
          <w:color w:val="393939"/>
          <w:sz w:val="18"/>
          <w:szCs w:val="18"/>
          <w:lang w:eastAsia="ru-RU"/>
        </w:rPr>
        <w:t>к</w:t>
      </w:r>
      <w:proofErr w:type="gramEnd"/>
      <w:r w:rsidRPr="006D75A4">
        <w:rPr>
          <w:rFonts w:ascii="Verdana" w:eastAsia="Times New Roman" w:hAnsi="Verdana" w:cs="Times New Roman"/>
          <w:color w:val="393939"/>
          <w:sz w:val="18"/>
          <w:szCs w:val="18"/>
          <w:lang w:eastAsia="ru-RU"/>
        </w:rPr>
        <w:t xml:space="preserve"> трехмерным, в качестве определяющего был избран метод вращения </w:t>
      </w:r>
      <w:proofErr w:type="spellStart"/>
      <w:r w:rsidRPr="006D75A4">
        <w:rPr>
          <w:rFonts w:ascii="Verdana" w:eastAsia="Times New Roman" w:hAnsi="Verdana" w:cs="Times New Roman"/>
          <w:color w:val="393939"/>
          <w:sz w:val="18"/>
          <w:szCs w:val="18"/>
          <w:lang w:eastAsia="ru-RU"/>
        </w:rPr>
        <w:t>Varimax</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normalized</w:t>
      </w:r>
      <w:proofErr w:type="spellEnd"/>
      <w:r w:rsidRPr="006D75A4">
        <w:rPr>
          <w:rFonts w:ascii="Verdana" w:eastAsia="Times New Roman" w:hAnsi="Verdana" w:cs="Times New Roman"/>
          <w:color w:val="393939"/>
          <w:sz w:val="18"/>
          <w:szCs w:val="18"/>
          <w:lang w:eastAsia="ru-RU"/>
        </w:rPr>
        <w:t>.</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Избранные тестовые задания, используемые для определения физической подготовленности школьников младших классов, сгруппировались у представителей обоих полов в 5 кластеров, отмеченных высокими (статистически значимыми) факторными нагрузками. «Состав» кластеров в группах девочек и мальчиков различается (табл. 1).</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i/>
          <w:iCs/>
          <w:color w:val="393939"/>
          <w:sz w:val="18"/>
          <w:szCs w:val="18"/>
          <w:lang w:eastAsia="ru-RU"/>
        </w:rPr>
        <w:t>Таблица 1</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Критерии физической подготовленности детей и подростков 7-10 лет, отмеченные высокими факторными нагрузками</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4076700" cy="2447925"/>
            <wp:effectExtent l="19050" t="0" r="0" b="0"/>
            <wp:docPr id="1" name="Рисунок 1" descr="http://lib.rus.ec/i/72/170872/i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us.ec/i/72/170872/i_001.png"/>
                    <pic:cNvPicPr>
                      <a:picLocks noChangeAspect="1" noChangeArrowheads="1"/>
                    </pic:cNvPicPr>
                  </pic:nvPicPr>
                  <pic:blipFill>
                    <a:blip r:embed="rId4"/>
                    <a:srcRect/>
                    <a:stretch>
                      <a:fillRect/>
                    </a:stretch>
                  </pic:blipFill>
                  <pic:spPr bwMode="auto">
                    <a:xfrm>
                      <a:off x="0" y="0"/>
                      <a:ext cx="4076700" cy="24479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t xml:space="preserve">Возвращаясь к результатам корреляционного анализа избранных критериев физической подготовленности мальчиков и девочек отдельно по возрастам, для сокращения обширной «батареи» тестов, предлагаемых различными источниками в качестве тестирующих процедур двигательных возможностей детей и подростков младшего школьного возраста, необходимо выделить те из них, которые максимально </w:t>
      </w:r>
      <w:proofErr w:type="spellStart"/>
      <w:r w:rsidRPr="006D75A4">
        <w:rPr>
          <w:rFonts w:ascii="Verdana" w:eastAsia="Times New Roman" w:hAnsi="Verdana" w:cs="Times New Roman"/>
          <w:color w:val="393939"/>
          <w:sz w:val="18"/>
          <w:szCs w:val="18"/>
          <w:lang w:eastAsia="ru-RU"/>
        </w:rPr>
        <w:t>валидно</w:t>
      </w:r>
      <w:proofErr w:type="spellEnd"/>
      <w:r w:rsidRPr="006D75A4">
        <w:rPr>
          <w:rFonts w:ascii="Verdana" w:eastAsia="Times New Roman" w:hAnsi="Verdana" w:cs="Times New Roman"/>
          <w:color w:val="393939"/>
          <w:sz w:val="18"/>
          <w:szCs w:val="18"/>
          <w:lang w:eastAsia="ru-RU"/>
        </w:rPr>
        <w:t xml:space="preserve"> отражают в 7, 8, 9 и 10 лет физические качества у представителей обоих полов.</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lastRenderedPageBreak/>
        <w:t>Учитывая, что в данном возрастном диапазоне отдельные физические качества могут не проявлять себя в качестве самостоятельных (как в описанном выше случае со скоростными возможностями), а результаты некоторых предлагаемых детям упражнений могут быть в значительной степени лимитированы их уровнем координации и силовыми характеристиками отдельных мышц и мышечных групп, нами, прежде всего, была предпринята попытка выяснить, какие же из физических качеств в</w:t>
      </w:r>
      <w:proofErr w:type="gramEnd"/>
      <w:r w:rsidRPr="006D75A4">
        <w:rPr>
          <w:rFonts w:ascii="Verdana" w:eastAsia="Times New Roman" w:hAnsi="Verdana" w:cs="Times New Roman"/>
          <w:color w:val="393939"/>
          <w:sz w:val="18"/>
          <w:szCs w:val="18"/>
          <w:lang w:eastAsia="ru-RU"/>
        </w:rPr>
        <w:t xml:space="preserve"> каждом отдельно взятом возрасте у девочек и мальчиков четко </w:t>
      </w:r>
      <w:proofErr w:type="gramStart"/>
      <w:r w:rsidRPr="006D75A4">
        <w:rPr>
          <w:rFonts w:ascii="Verdana" w:eastAsia="Times New Roman" w:hAnsi="Verdana" w:cs="Times New Roman"/>
          <w:color w:val="393939"/>
          <w:sz w:val="18"/>
          <w:szCs w:val="18"/>
          <w:lang w:eastAsia="ru-RU"/>
        </w:rPr>
        <w:t>обусловлены</w:t>
      </w:r>
      <w:proofErr w:type="gramEnd"/>
      <w:r w:rsidRPr="006D75A4">
        <w:rPr>
          <w:rFonts w:ascii="Verdana" w:eastAsia="Times New Roman" w:hAnsi="Verdana" w:cs="Times New Roman"/>
          <w:color w:val="393939"/>
          <w:sz w:val="18"/>
          <w:szCs w:val="18"/>
          <w:lang w:eastAsia="ru-RU"/>
        </w:rPr>
        <w:t xml:space="preserve"> и независимы.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С этой целью был проведен факторный анализ избранных параметров физической подготовленности девочек и мальчиков отдельно по возрастам (7, 8, 9 и 10 лет). Структура выделенных кластеров параметров физической подготовленности, отмеченных высокими факторными нагрузками, представлена в табл. 2.</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i/>
          <w:iCs/>
          <w:color w:val="393939"/>
          <w:sz w:val="18"/>
          <w:szCs w:val="18"/>
          <w:lang w:eastAsia="ru-RU"/>
        </w:rPr>
        <w:t>Таблица 2</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Критерии физической подготовленности детей и подростков 7, 8, 9 и 10 лет, отмеченные высокими факторными нагрузками</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4076700" cy="2133600"/>
            <wp:effectExtent l="19050" t="0" r="0" b="0"/>
            <wp:docPr id="2" name="Рисунок 2" descr="http://lib.rus.ec/i/72/170872/i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rus.ec/i/72/170872/i_002.png"/>
                    <pic:cNvPicPr>
                      <a:picLocks noChangeAspect="1" noChangeArrowheads="1"/>
                    </pic:cNvPicPr>
                  </pic:nvPicPr>
                  <pic:blipFill>
                    <a:blip r:embed="rId5"/>
                    <a:srcRect/>
                    <a:stretch>
                      <a:fillRect/>
                    </a:stretch>
                  </pic:blipFill>
                  <pic:spPr bwMode="auto">
                    <a:xfrm>
                      <a:off x="0" y="0"/>
                      <a:ext cx="4076700" cy="213360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drawing>
          <wp:inline distT="0" distB="0" distL="0" distR="0">
            <wp:extent cx="4076700" cy="6267450"/>
            <wp:effectExtent l="19050" t="0" r="0" b="0"/>
            <wp:docPr id="3" name="Рисунок 3" descr="http://lib.rus.ec/i/72/170872/i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rus.ec/i/72/170872/i_003.png"/>
                    <pic:cNvPicPr>
                      <a:picLocks noChangeAspect="1" noChangeArrowheads="1"/>
                    </pic:cNvPicPr>
                  </pic:nvPicPr>
                  <pic:blipFill>
                    <a:blip r:embed="rId6"/>
                    <a:srcRect/>
                    <a:stretch>
                      <a:fillRect/>
                    </a:stretch>
                  </pic:blipFill>
                  <pic:spPr bwMode="auto">
                    <a:xfrm>
                      <a:off x="0" y="0"/>
                      <a:ext cx="4076700" cy="626745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lastRenderedPageBreak/>
        <w:drawing>
          <wp:inline distT="0" distB="0" distL="0" distR="0">
            <wp:extent cx="4076700" cy="6629400"/>
            <wp:effectExtent l="19050" t="0" r="0" b="0"/>
            <wp:docPr id="4" name="Рисунок 4" descr="http://lib.rus.ec/i/72/170872/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rus.ec/i/72/170872/i_004.png"/>
                    <pic:cNvPicPr>
                      <a:picLocks noChangeAspect="1" noChangeArrowheads="1"/>
                    </pic:cNvPicPr>
                  </pic:nvPicPr>
                  <pic:blipFill>
                    <a:blip r:embed="rId7"/>
                    <a:srcRect/>
                    <a:stretch>
                      <a:fillRect/>
                    </a:stretch>
                  </pic:blipFill>
                  <pic:spPr bwMode="auto">
                    <a:xfrm>
                      <a:off x="0" y="0"/>
                      <a:ext cx="4076700" cy="662940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drawing>
          <wp:inline distT="0" distB="0" distL="0" distR="0">
            <wp:extent cx="4076700" cy="1914525"/>
            <wp:effectExtent l="19050" t="0" r="0" b="0"/>
            <wp:docPr id="5" name="Рисунок 5" descr="http://lib.rus.ec/i/72/170872/i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rus.ec/i/72/170872/i_005.png"/>
                    <pic:cNvPicPr>
                      <a:picLocks noChangeAspect="1" noChangeArrowheads="1"/>
                    </pic:cNvPicPr>
                  </pic:nvPicPr>
                  <pic:blipFill>
                    <a:blip r:embed="rId8"/>
                    <a:srcRect/>
                    <a:stretch>
                      <a:fillRect/>
                    </a:stretch>
                  </pic:blipFill>
                  <pic:spPr bwMode="auto">
                    <a:xfrm>
                      <a:off x="0" y="0"/>
                      <a:ext cx="4076700" cy="19145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Как показали полученные данные, силовые возможности детей младшего школьного возраста определяются целым рядом причинных факторов. В связи с этим их тестирование у указанного </w:t>
      </w:r>
      <w:r w:rsidRPr="006D75A4">
        <w:rPr>
          <w:rFonts w:ascii="Verdana" w:eastAsia="Times New Roman" w:hAnsi="Verdana" w:cs="Times New Roman"/>
          <w:color w:val="393939"/>
          <w:sz w:val="18"/>
          <w:szCs w:val="18"/>
          <w:lang w:eastAsia="ru-RU"/>
        </w:rPr>
        <w:lastRenderedPageBreak/>
        <w:t xml:space="preserve">контингента лиц должно носить комплексный характер и включать различные упражнения для основных мышц и мышечных групп. В то же время разные виды упражнений для одной и той же мышечной группы (например, в нашем случае подъем и опускание туловища из </w:t>
      </w:r>
      <w:proofErr w:type="gramStart"/>
      <w:r w:rsidRPr="006D75A4">
        <w:rPr>
          <w:rFonts w:ascii="Verdana" w:eastAsia="Times New Roman" w:hAnsi="Verdana" w:cs="Times New Roman"/>
          <w:color w:val="393939"/>
          <w:sz w:val="18"/>
          <w:szCs w:val="18"/>
          <w:lang w:eastAsia="ru-RU"/>
        </w:rPr>
        <w:t>положения</w:t>
      </w:r>
      <w:proofErr w:type="gramEnd"/>
      <w:r w:rsidRPr="006D75A4">
        <w:rPr>
          <w:rFonts w:ascii="Verdana" w:eastAsia="Times New Roman" w:hAnsi="Verdana" w:cs="Times New Roman"/>
          <w:color w:val="393939"/>
          <w:sz w:val="18"/>
          <w:szCs w:val="18"/>
          <w:lang w:eastAsia="ru-RU"/>
        </w:rPr>
        <w:t xml:space="preserve"> лежа, руки за голову, ноги закреплены, выполняемые в двух вариантах, максимально возможное число раз и количество повторений за 30 с, а также поднимание ног из положения лежа в подобном исполнении) только дублируют друг друга, в связи с чем в качестве тестирующей процедуры следует использовать лишь одно из них.</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Что касается скоростно-силовых и скоростных возможностей, то здесь подтвердилось наше предположение о том, что их развитие у избранного контингента обследуемых довольно сильно взаимообусловлено и переплетается с уровнем развития координации. Набор тестирующих процедур должен формироваться отдельно для лиц, сгруппированных по полу и возрасту.</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Среди тестов на координацию во всех группах детей и подростков сохраняют свои позиции значимых (вклад причинных факторов первого порядка) «правая рука» и «левая рука».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Учитывая, что при подобном подходе результаты факторного анализа не всегда могут быть объяснимы и логичны с точки зрения и педагогической, и физиологической, мы решили проанализировать их несколько другим путем.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При этом мы исходили из того, что в наибольшей степени требованию избирательности будет отвечать та тестирующая процедура, которая статистически достоверно взаимосвязана с наибольшим числом иных тестов, призванных отражать одно и то же двигательное качество.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С учетом сказанного, матрицы корреляций параметров физической подготовленности девочек и мальчиков 7, 8, 9 и 10 лет были разбиты нами на соответствующие «блоки», демонстрирующие взаимозависимости между результатами в упражнениях, отражающих конкретные физические характеристики: силовые, скоростно-силовые и скоростные возможности, а также координационные способности, выносливость и гибкость.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 качестве основных критериев каждого физического качества использовались показатели, проявляющие (применительно к возрасту и полу) наиболее тесные «внутрисистемные» взаимосвязи.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Результаты корреляционного анализа показали, что комплексная процедура для тестирования уровня развития у детей младшего школьного возраста отдельных физических качеств должна быть различна.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Девочки 7 лет: </w:t>
      </w:r>
      <w:r w:rsidRPr="006D75A4">
        <w:rPr>
          <w:rFonts w:ascii="Verdana" w:eastAsia="Times New Roman" w:hAnsi="Verdana" w:cs="Times New Roman"/>
          <w:color w:val="393939"/>
          <w:sz w:val="18"/>
          <w:szCs w:val="18"/>
          <w:lang w:eastAsia="ru-RU"/>
        </w:rPr>
        <w:t xml:space="preserve">бег на месте 10 с, подтягивание, прыжок в длину с места, </w:t>
      </w:r>
      <w:proofErr w:type="spellStart"/>
      <w:r w:rsidRPr="006D75A4">
        <w:rPr>
          <w:rFonts w:ascii="Verdana" w:eastAsia="Times New Roman" w:hAnsi="Verdana" w:cs="Times New Roman"/>
          <w:color w:val="393939"/>
          <w:sz w:val="18"/>
          <w:szCs w:val="18"/>
          <w:lang w:eastAsia="ru-RU"/>
        </w:rPr>
        <w:t>выкрут</w:t>
      </w:r>
      <w:proofErr w:type="spellEnd"/>
      <w:r w:rsidRPr="006D75A4">
        <w:rPr>
          <w:rFonts w:ascii="Verdana" w:eastAsia="Times New Roman" w:hAnsi="Verdana" w:cs="Times New Roman"/>
          <w:color w:val="393939"/>
          <w:sz w:val="18"/>
          <w:szCs w:val="18"/>
          <w:lang w:eastAsia="ru-RU"/>
        </w:rPr>
        <w:t xml:space="preserve"> рук, «правая рука», пульс/скорость.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Девочки 8 лет: </w:t>
      </w:r>
      <w:r w:rsidRPr="006D75A4">
        <w:rPr>
          <w:rFonts w:ascii="Verdana" w:eastAsia="Times New Roman" w:hAnsi="Verdana" w:cs="Times New Roman"/>
          <w:color w:val="393939"/>
          <w:sz w:val="18"/>
          <w:szCs w:val="18"/>
          <w:lang w:eastAsia="ru-RU"/>
        </w:rPr>
        <w:t>прыжки на скакалке 20 с, удержание в висе, прыжок в длину с места, наклон вперед, «правая нога», пульс/скорость.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lastRenderedPageBreak/>
        <w:t xml:space="preserve">Девочки 9 лет: </w:t>
      </w:r>
      <w:r w:rsidRPr="006D75A4">
        <w:rPr>
          <w:rFonts w:ascii="Verdana" w:eastAsia="Times New Roman" w:hAnsi="Verdana" w:cs="Times New Roman"/>
          <w:color w:val="393939"/>
          <w:sz w:val="18"/>
          <w:szCs w:val="18"/>
          <w:lang w:eastAsia="ru-RU"/>
        </w:rPr>
        <w:t>бег на месте 10 с, наклон вперед, подъем туловища, метание правой и левой руками, падение палки, пульс/скорость.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Девочки 10 лет: </w:t>
      </w:r>
      <w:r w:rsidRPr="006D75A4">
        <w:rPr>
          <w:rFonts w:ascii="Verdana" w:eastAsia="Times New Roman" w:hAnsi="Verdana" w:cs="Times New Roman"/>
          <w:color w:val="393939"/>
          <w:sz w:val="18"/>
          <w:szCs w:val="18"/>
          <w:lang w:eastAsia="ru-RU"/>
        </w:rPr>
        <w:t xml:space="preserve">прыжки на скакалке 20 с, подъем туловища, бросок мяча весом 1 кг, </w:t>
      </w:r>
      <w:proofErr w:type="spellStart"/>
      <w:r w:rsidRPr="006D75A4">
        <w:rPr>
          <w:rFonts w:ascii="Verdana" w:eastAsia="Times New Roman" w:hAnsi="Verdana" w:cs="Times New Roman"/>
          <w:color w:val="393939"/>
          <w:sz w:val="18"/>
          <w:szCs w:val="18"/>
          <w:lang w:eastAsia="ru-RU"/>
        </w:rPr>
        <w:t>выкрут</w:t>
      </w:r>
      <w:proofErr w:type="spellEnd"/>
      <w:r w:rsidRPr="006D75A4">
        <w:rPr>
          <w:rFonts w:ascii="Verdana" w:eastAsia="Times New Roman" w:hAnsi="Verdana" w:cs="Times New Roman"/>
          <w:color w:val="393939"/>
          <w:sz w:val="18"/>
          <w:szCs w:val="18"/>
          <w:lang w:eastAsia="ru-RU"/>
        </w:rPr>
        <w:t xml:space="preserve"> рук, «квадрат», пульс/скорость.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Мальчики 7 лет: </w:t>
      </w:r>
      <w:r w:rsidRPr="006D75A4">
        <w:rPr>
          <w:rFonts w:ascii="Verdana" w:eastAsia="Times New Roman" w:hAnsi="Verdana" w:cs="Times New Roman"/>
          <w:color w:val="393939"/>
          <w:sz w:val="18"/>
          <w:szCs w:val="18"/>
          <w:lang w:eastAsia="ru-RU"/>
        </w:rPr>
        <w:t xml:space="preserve">прыжки на скакалке 20 с, подъем туловища, бросок набивного мяча весом 1 кг, </w:t>
      </w:r>
      <w:proofErr w:type="spellStart"/>
      <w:r w:rsidRPr="006D75A4">
        <w:rPr>
          <w:rFonts w:ascii="Verdana" w:eastAsia="Times New Roman" w:hAnsi="Verdana" w:cs="Times New Roman"/>
          <w:color w:val="393939"/>
          <w:sz w:val="18"/>
          <w:szCs w:val="18"/>
          <w:lang w:eastAsia="ru-RU"/>
        </w:rPr>
        <w:t>выкрут</w:t>
      </w:r>
      <w:proofErr w:type="spellEnd"/>
      <w:r w:rsidRPr="006D75A4">
        <w:rPr>
          <w:rFonts w:ascii="Verdana" w:eastAsia="Times New Roman" w:hAnsi="Verdana" w:cs="Times New Roman"/>
          <w:color w:val="393939"/>
          <w:sz w:val="18"/>
          <w:szCs w:val="18"/>
          <w:lang w:eastAsia="ru-RU"/>
        </w:rPr>
        <w:t xml:space="preserve"> рук, «квадрат», «правая рука», пульс/скорость.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Мальчики 8 лет: </w:t>
      </w:r>
      <w:r w:rsidRPr="006D75A4">
        <w:rPr>
          <w:rFonts w:ascii="Verdana" w:eastAsia="Times New Roman" w:hAnsi="Verdana" w:cs="Times New Roman"/>
          <w:color w:val="393939"/>
          <w:sz w:val="18"/>
          <w:szCs w:val="18"/>
          <w:lang w:eastAsia="ru-RU"/>
        </w:rPr>
        <w:t xml:space="preserve">3 х10 м, удержание в висе, прыжок в высоту с места, </w:t>
      </w:r>
      <w:proofErr w:type="spellStart"/>
      <w:r w:rsidRPr="006D75A4">
        <w:rPr>
          <w:rFonts w:ascii="Verdana" w:eastAsia="Times New Roman" w:hAnsi="Verdana" w:cs="Times New Roman"/>
          <w:color w:val="393939"/>
          <w:sz w:val="18"/>
          <w:szCs w:val="18"/>
          <w:lang w:eastAsia="ru-RU"/>
        </w:rPr>
        <w:t>выкрут</w:t>
      </w:r>
      <w:proofErr w:type="spellEnd"/>
      <w:r w:rsidRPr="006D75A4">
        <w:rPr>
          <w:rFonts w:ascii="Verdana" w:eastAsia="Times New Roman" w:hAnsi="Verdana" w:cs="Times New Roman"/>
          <w:color w:val="393939"/>
          <w:sz w:val="18"/>
          <w:szCs w:val="18"/>
          <w:lang w:eastAsia="ru-RU"/>
        </w:rPr>
        <w:t xml:space="preserve"> рук, «квадрат», пульс/скорость.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Мальчики 9 лет: </w:t>
      </w:r>
      <w:r w:rsidRPr="006D75A4">
        <w:rPr>
          <w:rFonts w:ascii="Verdana" w:eastAsia="Times New Roman" w:hAnsi="Verdana" w:cs="Times New Roman"/>
          <w:color w:val="393939"/>
          <w:sz w:val="18"/>
          <w:szCs w:val="18"/>
          <w:lang w:eastAsia="ru-RU"/>
        </w:rPr>
        <w:t>бег на месте 10 с, подъем туловища, прыжок в длину с места, наклон вперед, перекрестная работа, пульс/скорость.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Мальчики 10 лет: </w:t>
      </w:r>
      <w:r w:rsidRPr="006D75A4">
        <w:rPr>
          <w:rFonts w:ascii="Verdana" w:eastAsia="Times New Roman" w:hAnsi="Verdana" w:cs="Times New Roman"/>
          <w:color w:val="393939"/>
          <w:sz w:val="18"/>
          <w:szCs w:val="18"/>
          <w:lang w:eastAsia="ru-RU"/>
        </w:rPr>
        <w:t xml:space="preserve">3 х10 м, удержание в висе, бросок набивного мяча весом 1 кг, </w:t>
      </w:r>
      <w:proofErr w:type="spellStart"/>
      <w:r w:rsidRPr="006D75A4">
        <w:rPr>
          <w:rFonts w:ascii="Verdana" w:eastAsia="Times New Roman" w:hAnsi="Verdana" w:cs="Times New Roman"/>
          <w:color w:val="393939"/>
          <w:sz w:val="18"/>
          <w:szCs w:val="18"/>
          <w:lang w:eastAsia="ru-RU"/>
        </w:rPr>
        <w:t>выкрут</w:t>
      </w:r>
      <w:proofErr w:type="spellEnd"/>
      <w:r w:rsidRPr="006D75A4">
        <w:rPr>
          <w:rFonts w:ascii="Verdana" w:eastAsia="Times New Roman" w:hAnsi="Verdana" w:cs="Times New Roman"/>
          <w:color w:val="393939"/>
          <w:sz w:val="18"/>
          <w:szCs w:val="18"/>
          <w:lang w:eastAsia="ru-RU"/>
        </w:rPr>
        <w:t xml:space="preserve"> рук, «квадрат», пульс/скорость.</w:t>
      </w:r>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bookmarkStart w:id="3" w:name="t4"/>
      <w:bookmarkEnd w:id="3"/>
      <w:r w:rsidRPr="006D75A4">
        <w:rPr>
          <w:rFonts w:ascii="Verdana" w:eastAsia="Times New Roman" w:hAnsi="Verdana" w:cs="Times New Roman"/>
          <w:b/>
          <w:bCs/>
          <w:color w:val="505050"/>
          <w:sz w:val="20"/>
          <w:szCs w:val="20"/>
          <w:lang w:eastAsia="ru-RU"/>
        </w:rPr>
        <w:t xml:space="preserve">Глава 2 МЕТОДИЧЕСКИЕ ПРИНЦИПЫ ОЦЕНКИ ДИНАМИКИ ПОКАЗАТЕЛЕЙ ФИЗИЧЕСКОЙ ПОДГОТОВЛЕННОСТИ ДЕТЕЙ МЛАДШЕГО ШКОЛЬНОГО ВОЗРАСТА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 качестве задач второго этапа настоящих исследований мы сочли необходимым избрать следующие: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определить степень влияния антропометрических показателей на уровень развития основных критериев физической подготовленности;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 при наличии подобной взаимосвязи разработать с позиций </w:t>
      </w:r>
      <w:proofErr w:type="spellStart"/>
      <w:r w:rsidRPr="006D75A4">
        <w:rPr>
          <w:rFonts w:ascii="Verdana" w:eastAsia="Times New Roman" w:hAnsi="Verdana" w:cs="Times New Roman"/>
          <w:color w:val="393939"/>
          <w:sz w:val="18"/>
          <w:szCs w:val="18"/>
          <w:lang w:eastAsia="ru-RU"/>
        </w:rPr>
        <w:t>перцентильной</w:t>
      </w:r>
      <w:proofErr w:type="spellEnd"/>
      <w:r w:rsidRPr="006D75A4">
        <w:rPr>
          <w:rFonts w:ascii="Verdana" w:eastAsia="Times New Roman" w:hAnsi="Verdana" w:cs="Times New Roman"/>
          <w:color w:val="393939"/>
          <w:sz w:val="18"/>
          <w:szCs w:val="18"/>
          <w:lang w:eastAsia="ru-RU"/>
        </w:rPr>
        <w:t xml:space="preserve"> системы градации основных параметров физической подготовленности, предусматривающие индивидуальные особенности физического развития;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обосновать принципы оценки прироста основных критериев физической подготовленности с учетом их исходного уровня.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t xml:space="preserve">Прежде чем обратиться к разработке специальной программы </w:t>
      </w:r>
      <w:proofErr w:type="spellStart"/>
      <w:r w:rsidRPr="006D75A4">
        <w:rPr>
          <w:rFonts w:ascii="Verdana" w:eastAsia="Times New Roman" w:hAnsi="Verdana" w:cs="Times New Roman"/>
          <w:color w:val="393939"/>
          <w:sz w:val="18"/>
          <w:szCs w:val="18"/>
          <w:lang w:eastAsia="ru-RU"/>
        </w:rPr>
        <w:t>перцентильной</w:t>
      </w:r>
      <w:proofErr w:type="spellEnd"/>
      <w:r w:rsidRPr="006D75A4">
        <w:rPr>
          <w:rFonts w:ascii="Verdana" w:eastAsia="Times New Roman" w:hAnsi="Verdana" w:cs="Times New Roman"/>
          <w:color w:val="393939"/>
          <w:sz w:val="18"/>
          <w:szCs w:val="18"/>
          <w:lang w:eastAsia="ru-RU"/>
        </w:rPr>
        <w:t xml:space="preserve"> оценки основных параметров физической подготовленности у обследуемой нами группы лиц, мы решили установить, существует ли взаимосвязь между основными антропометрическими параметрами (длина тела, масса тела, окружность грудной клетки, </w:t>
      </w:r>
      <w:proofErr w:type="spellStart"/>
      <w:r w:rsidRPr="006D75A4">
        <w:rPr>
          <w:rFonts w:ascii="Verdana" w:eastAsia="Times New Roman" w:hAnsi="Verdana" w:cs="Times New Roman"/>
          <w:color w:val="393939"/>
          <w:sz w:val="18"/>
          <w:szCs w:val="18"/>
          <w:lang w:eastAsia="ru-RU"/>
        </w:rPr>
        <w:t>массо-ростовой</w:t>
      </w:r>
      <w:proofErr w:type="spellEnd"/>
      <w:r w:rsidRPr="006D75A4">
        <w:rPr>
          <w:rFonts w:ascii="Verdana" w:eastAsia="Times New Roman" w:hAnsi="Verdana" w:cs="Times New Roman"/>
          <w:color w:val="393939"/>
          <w:sz w:val="18"/>
          <w:szCs w:val="18"/>
          <w:lang w:eastAsia="ru-RU"/>
        </w:rPr>
        <w:t xml:space="preserve"> индекс) и уровнем развития отдельных физических качеств (причем мы сочли интересным проанализировать в этом плане все традиционные критерии физической подготовленности).</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 каждом возрасте и в целом в возрастном диапазоне от 7 до 10 лет наблюдается четкая взаимосвязь целого ряда параметров физической подготовленности с длиной и массой тела.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Скорее всего, речь идет о том, что в данном возрастном диапазоне длина и масса тела являются наиболее объективным отражением физического развития, которое у нетренированных детей оказывает очень значимое влияние на уровень физической подготовленности. Причем, на наш взгляд, чем теснее взаимосвязь показателей физического развития и физической </w:t>
      </w:r>
      <w:r w:rsidRPr="006D75A4">
        <w:rPr>
          <w:rFonts w:ascii="Verdana" w:eastAsia="Times New Roman" w:hAnsi="Verdana" w:cs="Times New Roman"/>
          <w:color w:val="393939"/>
          <w:sz w:val="18"/>
          <w:szCs w:val="18"/>
          <w:lang w:eastAsia="ru-RU"/>
        </w:rPr>
        <w:lastRenderedPageBreak/>
        <w:t xml:space="preserve">подготовленности, тем более убедительно это свидетельствует об отсутствии влияния </w:t>
      </w:r>
      <w:proofErr w:type="gramStart"/>
      <w:r w:rsidRPr="006D75A4">
        <w:rPr>
          <w:rFonts w:ascii="Verdana" w:eastAsia="Times New Roman" w:hAnsi="Verdana" w:cs="Times New Roman"/>
          <w:color w:val="393939"/>
          <w:sz w:val="18"/>
          <w:szCs w:val="18"/>
          <w:lang w:eastAsia="ru-RU"/>
        </w:rPr>
        <w:t>на</w:t>
      </w:r>
      <w:proofErr w:type="gramEnd"/>
      <w:r w:rsidRPr="006D75A4">
        <w:rPr>
          <w:rFonts w:ascii="Verdana" w:eastAsia="Times New Roman" w:hAnsi="Verdana" w:cs="Times New Roman"/>
          <w:color w:val="393939"/>
          <w:sz w:val="18"/>
          <w:szCs w:val="18"/>
          <w:lang w:eastAsia="ru-RU"/>
        </w:rPr>
        <w:t xml:space="preserve"> последние занятий физической культурой.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Это подтверждают результаты динамики антропометрических показателей у 160 детей 7-10 лет на протяжении 1 года обучения, приведенные в табл. 3.</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При этом нам хотелось бы сделать следующее пояснение. Как известно, статистическая задача о различии (однородности) выборок должна решаться с учетом их связанности или независимости. </w:t>
      </w:r>
      <w:proofErr w:type="gramStart"/>
      <w:r w:rsidRPr="006D75A4">
        <w:rPr>
          <w:rFonts w:ascii="Verdana" w:eastAsia="Times New Roman" w:hAnsi="Verdana" w:cs="Times New Roman"/>
          <w:color w:val="393939"/>
          <w:sz w:val="18"/>
          <w:szCs w:val="18"/>
          <w:lang w:eastAsia="ru-RU"/>
        </w:rPr>
        <w:t>В обсуждаемом случае мы имеем дело с так называемыми связанными выборками, когда каждому отдельному объекту (обследуемому) соответствуют два значения одного и того же анализируемого признака (например длины тела), которые были зарегистрированы сначала в 1-м, а в последующем – во 2-м классе обучения, то есть все наблюдения связаны в пары.</w:t>
      </w:r>
      <w:proofErr w:type="gramEnd"/>
      <w:r w:rsidRPr="006D75A4">
        <w:rPr>
          <w:rFonts w:ascii="Verdana" w:eastAsia="Times New Roman" w:hAnsi="Verdana" w:cs="Times New Roman"/>
          <w:color w:val="393939"/>
          <w:sz w:val="18"/>
          <w:szCs w:val="18"/>
          <w:lang w:eastAsia="ru-RU"/>
        </w:rPr>
        <w:t xml:space="preserve"> При этом расчетная матрица формируется по типу «объект – признак», где каждая строка рассматривается в качестве объекта и порядок расположения значений признаков в столбцах не может быть произвольно изменен.</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К критериям различия двух связанных выборок относятся: а) критерий знаков, учитывающий число положительных и отрицательных приростов признака; б) критерий </w:t>
      </w:r>
      <w:proofErr w:type="spellStart"/>
      <w:r w:rsidRPr="006D75A4">
        <w:rPr>
          <w:rFonts w:ascii="Verdana" w:eastAsia="Times New Roman" w:hAnsi="Verdana" w:cs="Times New Roman"/>
          <w:color w:val="393939"/>
          <w:sz w:val="18"/>
          <w:szCs w:val="18"/>
          <w:lang w:eastAsia="ru-RU"/>
        </w:rPr>
        <w:t>Уилкоксона</w:t>
      </w:r>
      <w:proofErr w:type="spellEnd"/>
      <w:r w:rsidRPr="006D75A4">
        <w:rPr>
          <w:rFonts w:ascii="Verdana" w:eastAsia="Times New Roman" w:hAnsi="Verdana" w:cs="Times New Roman"/>
          <w:color w:val="393939"/>
          <w:sz w:val="18"/>
          <w:szCs w:val="18"/>
          <w:lang w:eastAsia="ru-RU"/>
        </w:rPr>
        <w:t xml:space="preserve">, опирающийся при сравнении на относительные величины признака; в) критерий Стьюдента, решающий задачу сравнения средних (процедура вычисления последнего отличается от таковой для независимых выборок). Принято считать, что наиболее предпочтительным критерием, на который следует опираться при сравнении двух связанных выборок, является критерий </w:t>
      </w:r>
      <w:proofErr w:type="spellStart"/>
      <w:r w:rsidRPr="006D75A4">
        <w:rPr>
          <w:rFonts w:ascii="Verdana" w:eastAsia="Times New Roman" w:hAnsi="Verdana" w:cs="Times New Roman"/>
          <w:color w:val="393939"/>
          <w:sz w:val="18"/>
          <w:szCs w:val="18"/>
          <w:lang w:eastAsia="ru-RU"/>
        </w:rPr>
        <w:t>Уилкоксона</w:t>
      </w:r>
      <w:proofErr w:type="spellEnd"/>
      <w:r w:rsidRPr="006D75A4">
        <w:rPr>
          <w:rFonts w:ascii="Verdana" w:eastAsia="Times New Roman" w:hAnsi="Verdana" w:cs="Times New Roman"/>
          <w:color w:val="393939"/>
          <w:sz w:val="18"/>
          <w:szCs w:val="18"/>
          <w:lang w:eastAsia="ru-RU"/>
        </w:rPr>
        <w:t>, поскольку при его расчете автоматически «выбраковываются» значения признака, уклоняющиеся от нормального распределения.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i/>
          <w:iCs/>
          <w:color w:val="393939"/>
          <w:sz w:val="18"/>
          <w:szCs w:val="18"/>
          <w:lang w:eastAsia="ru-RU"/>
        </w:rPr>
        <w:t>Таблица 3</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Динамика антропометрических показателей у избранной группы детей на протяжении 1-го года обучения</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4086225" cy="3743325"/>
            <wp:effectExtent l="19050" t="0" r="9525" b="0"/>
            <wp:docPr id="6" name="Рисунок 6" descr="http://lib.rus.ec/i/72/170872/i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b.rus.ec/i/72/170872/i_006.png"/>
                    <pic:cNvPicPr>
                      <a:picLocks noChangeAspect="1" noChangeArrowheads="1"/>
                    </pic:cNvPicPr>
                  </pic:nvPicPr>
                  <pic:blipFill>
                    <a:blip r:embed="rId9"/>
                    <a:srcRect/>
                    <a:stretch>
                      <a:fillRect/>
                    </a:stretch>
                  </pic:blipFill>
                  <pic:spPr bwMode="auto">
                    <a:xfrm>
                      <a:off x="0" y="0"/>
                      <a:ext cx="4086225" cy="374332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drawing>
          <wp:inline distT="0" distB="0" distL="0" distR="0">
            <wp:extent cx="4076700" cy="1009650"/>
            <wp:effectExtent l="19050" t="0" r="0" b="0"/>
            <wp:docPr id="7" name="Рисунок 7" descr="http://lib.rus.ec/i/72/170872/i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rus.ec/i/72/170872/i_007.png"/>
                    <pic:cNvPicPr>
                      <a:picLocks noChangeAspect="1" noChangeArrowheads="1"/>
                    </pic:cNvPicPr>
                  </pic:nvPicPr>
                  <pic:blipFill>
                    <a:blip r:embed="rId10"/>
                    <a:srcRect/>
                    <a:stretch>
                      <a:fillRect/>
                    </a:stretch>
                  </pic:blipFill>
                  <pic:spPr bwMode="auto">
                    <a:xfrm>
                      <a:off x="0" y="0"/>
                      <a:ext cx="4076700" cy="10096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Произведенные с этих позиций расчеты динамики антропометрических показателей детей на протяжении 1 года обучения показали, что в диапазоне от 7 до 10 лет наблюдается достоверная тенденция к увеличению и длины, и массы тела.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То есть совершенно очевидно, что при наличии подобной взаимосвязи оценку отдельных параметров физической подготовленности у данного контингента лиц следует осуществлять дифференцированно, с учетом различий в длине и массе тела. При этом диапазоны различий должны определяться только после проверки распределения на предмет его нормальности (</w:t>
      </w:r>
      <w:proofErr w:type="spellStart"/>
      <w:r w:rsidRPr="006D75A4">
        <w:rPr>
          <w:rFonts w:ascii="Verdana" w:eastAsia="Times New Roman" w:hAnsi="Verdana" w:cs="Times New Roman"/>
          <w:color w:val="393939"/>
          <w:sz w:val="18"/>
          <w:szCs w:val="18"/>
          <w:lang w:eastAsia="ru-RU"/>
        </w:rPr>
        <w:t>параметричности</w:t>
      </w:r>
      <w:proofErr w:type="spellEnd"/>
      <w:r w:rsidRPr="006D75A4">
        <w:rPr>
          <w:rFonts w:ascii="Verdana" w:eastAsia="Times New Roman" w:hAnsi="Verdana" w:cs="Times New Roman"/>
          <w:color w:val="393939"/>
          <w:sz w:val="18"/>
          <w:szCs w:val="18"/>
          <w:lang w:eastAsia="ru-RU"/>
        </w:rPr>
        <w:t xml:space="preserve">) на основании величины </w:t>
      </w:r>
      <w:proofErr w:type="spellStart"/>
      <w:r w:rsidRPr="006D75A4">
        <w:rPr>
          <w:rFonts w:ascii="Verdana" w:eastAsia="Times New Roman" w:hAnsi="Verdana" w:cs="Times New Roman"/>
          <w:color w:val="393939"/>
          <w:sz w:val="18"/>
          <w:szCs w:val="18"/>
          <w:lang w:eastAsia="ru-RU"/>
        </w:rPr>
        <w:t>квадратического</w:t>
      </w:r>
      <w:proofErr w:type="spellEnd"/>
      <w:r w:rsidRPr="006D75A4">
        <w:rPr>
          <w:rFonts w:ascii="Verdana" w:eastAsia="Times New Roman" w:hAnsi="Verdana" w:cs="Times New Roman"/>
          <w:color w:val="393939"/>
          <w:sz w:val="18"/>
          <w:szCs w:val="18"/>
          <w:lang w:eastAsia="ru-RU"/>
        </w:rPr>
        <w:t xml:space="preserve"> отклонения с учетом возможной асимметричности распределения.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Согласно проведенным с этих позиций расчетам, применительно к обследуемой группе лиц обсуждаемые диапазоны выглядят следующим образом (табл. 4).</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i/>
          <w:iCs/>
          <w:color w:val="393939"/>
          <w:sz w:val="18"/>
          <w:szCs w:val="18"/>
          <w:lang w:eastAsia="ru-RU"/>
        </w:rPr>
        <w:t>Таблица 4</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Градации различий в длине и массе тела у детей 7-10 лет</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4086225" cy="1524000"/>
            <wp:effectExtent l="19050" t="0" r="9525" b="0"/>
            <wp:docPr id="8" name="Рисунок 8" descr="http://lib.rus.ec/i/72/170872/i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rus.ec/i/72/170872/i_008.png"/>
                    <pic:cNvPicPr>
                      <a:picLocks noChangeAspect="1" noChangeArrowheads="1"/>
                    </pic:cNvPicPr>
                  </pic:nvPicPr>
                  <pic:blipFill>
                    <a:blip r:embed="rId11"/>
                    <a:srcRect/>
                    <a:stretch>
                      <a:fillRect/>
                    </a:stretch>
                  </pic:blipFill>
                  <pic:spPr bwMode="auto">
                    <a:xfrm>
                      <a:off x="0" y="0"/>
                      <a:ext cx="4086225" cy="152400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drawing>
          <wp:inline distT="0" distB="0" distL="0" distR="0">
            <wp:extent cx="4086225" cy="1219200"/>
            <wp:effectExtent l="19050" t="0" r="9525" b="0"/>
            <wp:docPr id="9" name="Рисунок 9" descr="http://lib.rus.ec/i/72/170872/i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rus.ec/i/72/170872/i_009.png"/>
                    <pic:cNvPicPr>
                      <a:picLocks noChangeAspect="1" noChangeArrowheads="1"/>
                    </pic:cNvPicPr>
                  </pic:nvPicPr>
                  <pic:blipFill>
                    <a:blip r:embed="rId12"/>
                    <a:srcRect/>
                    <a:stretch>
                      <a:fillRect/>
                    </a:stretch>
                  </pic:blipFill>
                  <pic:spPr bwMode="auto">
                    <a:xfrm>
                      <a:off x="0" y="0"/>
                      <a:ext cx="4086225" cy="12192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Как известно, для оценки показателей физической подготовленности могут быть использованы различные способы: сопоставление с известными нормативами (стандартами), метод </w:t>
      </w:r>
      <w:proofErr w:type="spellStart"/>
      <w:r w:rsidRPr="006D75A4">
        <w:rPr>
          <w:rFonts w:ascii="Verdana" w:eastAsia="Times New Roman" w:hAnsi="Verdana" w:cs="Times New Roman"/>
          <w:color w:val="393939"/>
          <w:sz w:val="18"/>
          <w:szCs w:val="18"/>
          <w:lang w:eastAsia="ru-RU"/>
        </w:rPr>
        <w:t>сигмальных</w:t>
      </w:r>
      <w:proofErr w:type="spellEnd"/>
      <w:r w:rsidRPr="006D75A4">
        <w:rPr>
          <w:rFonts w:ascii="Verdana" w:eastAsia="Times New Roman" w:hAnsi="Verdana" w:cs="Times New Roman"/>
          <w:color w:val="393939"/>
          <w:sz w:val="18"/>
          <w:szCs w:val="18"/>
          <w:lang w:eastAsia="ru-RU"/>
        </w:rPr>
        <w:t xml:space="preserve"> отклонений и метод перцентилей. До последнего времени в большинстве исследований использовался метод </w:t>
      </w:r>
      <w:proofErr w:type="spellStart"/>
      <w:r w:rsidRPr="006D75A4">
        <w:rPr>
          <w:rFonts w:ascii="Verdana" w:eastAsia="Times New Roman" w:hAnsi="Verdana" w:cs="Times New Roman"/>
          <w:color w:val="393939"/>
          <w:sz w:val="18"/>
          <w:szCs w:val="18"/>
          <w:lang w:eastAsia="ru-RU"/>
        </w:rPr>
        <w:t>сигмальных</w:t>
      </w:r>
      <w:proofErr w:type="spellEnd"/>
      <w:r w:rsidRPr="006D75A4">
        <w:rPr>
          <w:rFonts w:ascii="Verdana" w:eastAsia="Times New Roman" w:hAnsi="Verdana" w:cs="Times New Roman"/>
          <w:color w:val="393939"/>
          <w:sz w:val="18"/>
          <w:szCs w:val="18"/>
          <w:lang w:eastAsia="ru-RU"/>
        </w:rPr>
        <w:t xml:space="preserve"> отклонений. Однако в плане точности и сопоставимости, безусловно, более перспективен </w:t>
      </w:r>
      <w:proofErr w:type="spellStart"/>
      <w:r w:rsidRPr="006D75A4">
        <w:rPr>
          <w:rFonts w:ascii="Verdana" w:eastAsia="Times New Roman" w:hAnsi="Verdana" w:cs="Times New Roman"/>
          <w:color w:val="393939"/>
          <w:sz w:val="18"/>
          <w:szCs w:val="18"/>
          <w:lang w:eastAsia="ru-RU"/>
        </w:rPr>
        <w:t>перцентильный</w:t>
      </w:r>
      <w:proofErr w:type="spellEnd"/>
      <w:r w:rsidRPr="006D75A4">
        <w:rPr>
          <w:rFonts w:ascii="Verdana" w:eastAsia="Times New Roman" w:hAnsi="Verdana" w:cs="Times New Roman"/>
          <w:color w:val="393939"/>
          <w:sz w:val="18"/>
          <w:szCs w:val="18"/>
          <w:lang w:eastAsia="ru-RU"/>
        </w:rPr>
        <w:t xml:space="preserve"> метод. Попытка его использования в этих целях была предпринята Н. В. </w:t>
      </w:r>
      <w:proofErr w:type="spellStart"/>
      <w:r w:rsidRPr="006D75A4">
        <w:rPr>
          <w:rFonts w:ascii="Verdana" w:eastAsia="Times New Roman" w:hAnsi="Verdana" w:cs="Times New Roman"/>
          <w:color w:val="393939"/>
          <w:sz w:val="18"/>
          <w:szCs w:val="18"/>
          <w:lang w:eastAsia="ru-RU"/>
        </w:rPr>
        <w:t>Решетниковым</w:t>
      </w:r>
      <w:proofErr w:type="spellEnd"/>
      <w:r w:rsidRPr="006D75A4">
        <w:rPr>
          <w:rFonts w:ascii="Verdana" w:eastAsia="Times New Roman" w:hAnsi="Verdana" w:cs="Times New Roman"/>
          <w:color w:val="393939"/>
          <w:sz w:val="18"/>
          <w:szCs w:val="18"/>
          <w:lang w:eastAsia="ru-RU"/>
        </w:rPr>
        <w:t xml:space="preserve"> (1991), хотя проводимые им расчеты явно противоречили классическому варианту расчета перцентилей.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В связи с этим нами (совместно с кандидатом технических наук С. В. </w:t>
      </w:r>
      <w:proofErr w:type="spellStart"/>
      <w:r w:rsidRPr="006D75A4">
        <w:rPr>
          <w:rFonts w:ascii="Verdana" w:eastAsia="Times New Roman" w:hAnsi="Verdana" w:cs="Times New Roman"/>
          <w:color w:val="393939"/>
          <w:sz w:val="18"/>
          <w:szCs w:val="18"/>
          <w:lang w:eastAsia="ru-RU"/>
        </w:rPr>
        <w:t>Усатиковым</w:t>
      </w:r>
      <w:proofErr w:type="spellEnd"/>
      <w:r w:rsidRPr="006D75A4">
        <w:rPr>
          <w:rFonts w:ascii="Verdana" w:eastAsia="Times New Roman" w:hAnsi="Verdana" w:cs="Times New Roman"/>
          <w:color w:val="393939"/>
          <w:sz w:val="18"/>
          <w:szCs w:val="18"/>
          <w:lang w:eastAsia="ru-RU"/>
        </w:rPr>
        <w:t xml:space="preserve">) была разработана специальная компьютерная программа </w:t>
      </w:r>
      <w:proofErr w:type="spellStart"/>
      <w:r w:rsidRPr="006D75A4">
        <w:rPr>
          <w:rFonts w:ascii="Verdana" w:eastAsia="Times New Roman" w:hAnsi="Verdana" w:cs="Times New Roman"/>
          <w:color w:val="393939"/>
          <w:sz w:val="18"/>
          <w:szCs w:val="18"/>
          <w:lang w:eastAsia="ru-RU"/>
        </w:rPr>
        <w:t>перцентильной</w:t>
      </w:r>
      <w:proofErr w:type="spellEnd"/>
      <w:r w:rsidRPr="006D75A4">
        <w:rPr>
          <w:rFonts w:ascii="Verdana" w:eastAsia="Times New Roman" w:hAnsi="Verdana" w:cs="Times New Roman"/>
          <w:color w:val="393939"/>
          <w:sz w:val="18"/>
          <w:szCs w:val="18"/>
          <w:lang w:eastAsia="ru-RU"/>
        </w:rPr>
        <w:t xml:space="preserve"> оценки показателей физической подготовленности у различных контингентов лиц. Данная программа является настраиваемым приложением к статистическому модулю STATISTICA 6.1 и позволяет рассчитывать значения различных параметров физической подготовленности, соответствующие перцентилям от 1-го до 100-го в случае, когда имеется более 100 измерений, и 25-му, 50-му и 75-му – при количестве измерений в выборке менее 100.</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Разработанные по этому принципу общепринятые нормативы (Р</w:t>
      </w:r>
      <w:r w:rsidRPr="006D75A4">
        <w:rPr>
          <w:rFonts w:ascii="Verdana" w:eastAsia="Times New Roman" w:hAnsi="Verdana" w:cs="Times New Roman"/>
          <w:color w:val="393939"/>
          <w:sz w:val="18"/>
          <w:szCs w:val="18"/>
          <w:vertAlign w:val="subscript"/>
          <w:lang w:eastAsia="ru-RU"/>
        </w:rPr>
        <w:t>3</w:t>
      </w:r>
      <w:r w:rsidRPr="006D75A4">
        <w:rPr>
          <w:rFonts w:ascii="Verdana" w:eastAsia="Times New Roman" w:hAnsi="Verdana" w:cs="Times New Roman"/>
          <w:color w:val="393939"/>
          <w:sz w:val="18"/>
          <w:szCs w:val="18"/>
          <w:lang w:eastAsia="ru-RU"/>
        </w:rPr>
        <w:t>, Р</w:t>
      </w:r>
      <w:r w:rsidRPr="006D75A4">
        <w:rPr>
          <w:rFonts w:ascii="Verdana" w:eastAsia="Times New Roman" w:hAnsi="Verdana" w:cs="Times New Roman"/>
          <w:color w:val="393939"/>
          <w:sz w:val="18"/>
          <w:szCs w:val="18"/>
          <w:vertAlign w:val="subscript"/>
          <w:lang w:eastAsia="ru-RU"/>
        </w:rPr>
        <w:t>10</w:t>
      </w:r>
      <w:r w:rsidRPr="006D75A4">
        <w:rPr>
          <w:rFonts w:ascii="Verdana" w:eastAsia="Times New Roman" w:hAnsi="Verdana" w:cs="Times New Roman"/>
          <w:color w:val="393939"/>
          <w:sz w:val="18"/>
          <w:szCs w:val="18"/>
          <w:lang w:eastAsia="ru-RU"/>
        </w:rPr>
        <w:t>, Р</w:t>
      </w:r>
      <w:r w:rsidRPr="006D75A4">
        <w:rPr>
          <w:rFonts w:ascii="Verdana" w:eastAsia="Times New Roman" w:hAnsi="Verdana" w:cs="Times New Roman"/>
          <w:color w:val="393939"/>
          <w:sz w:val="18"/>
          <w:szCs w:val="18"/>
          <w:vertAlign w:val="subscript"/>
          <w:lang w:eastAsia="ru-RU"/>
        </w:rPr>
        <w:t>25</w:t>
      </w:r>
      <w:r w:rsidRPr="006D75A4">
        <w:rPr>
          <w:rFonts w:ascii="Verdana" w:eastAsia="Times New Roman" w:hAnsi="Verdana" w:cs="Times New Roman"/>
          <w:color w:val="393939"/>
          <w:sz w:val="18"/>
          <w:szCs w:val="18"/>
          <w:lang w:eastAsia="ru-RU"/>
        </w:rPr>
        <w:t>, Р</w:t>
      </w:r>
      <w:r w:rsidRPr="006D75A4">
        <w:rPr>
          <w:rFonts w:ascii="Verdana" w:eastAsia="Times New Roman" w:hAnsi="Verdana" w:cs="Times New Roman"/>
          <w:color w:val="393939"/>
          <w:sz w:val="18"/>
          <w:szCs w:val="18"/>
          <w:vertAlign w:val="subscript"/>
          <w:lang w:eastAsia="ru-RU"/>
        </w:rPr>
        <w:t>50</w:t>
      </w:r>
      <w:r w:rsidRPr="006D75A4">
        <w:rPr>
          <w:rFonts w:ascii="Verdana" w:eastAsia="Times New Roman" w:hAnsi="Verdana" w:cs="Times New Roman"/>
          <w:color w:val="393939"/>
          <w:sz w:val="18"/>
          <w:szCs w:val="18"/>
          <w:lang w:eastAsia="ru-RU"/>
        </w:rPr>
        <w:t>, Р</w:t>
      </w:r>
      <w:r w:rsidRPr="006D75A4">
        <w:rPr>
          <w:rFonts w:ascii="Verdana" w:eastAsia="Times New Roman" w:hAnsi="Verdana" w:cs="Times New Roman"/>
          <w:color w:val="393939"/>
          <w:sz w:val="18"/>
          <w:szCs w:val="18"/>
          <w:vertAlign w:val="subscript"/>
          <w:lang w:eastAsia="ru-RU"/>
        </w:rPr>
        <w:t>75</w:t>
      </w:r>
      <w:r w:rsidRPr="006D75A4">
        <w:rPr>
          <w:rFonts w:ascii="Verdana" w:eastAsia="Times New Roman" w:hAnsi="Verdana" w:cs="Times New Roman"/>
          <w:color w:val="393939"/>
          <w:sz w:val="18"/>
          <w:szCs w:val="18"/>
          <w:lang w:eastAsia="ru-RU"/>
        </w:rPr>
        <w:t>, Р</w:t>
      </w:r>
      <w:r w:rsidRPr="006D75A4">
        <w:rPr>
          <w:rFonts w:ascii="Verdana" w:eastAsia="Times New Roman" w:hAnsi="Verdana" w:cs="Times New Roman"/>
          <w:color w:val="393939"/>
          <w:sz w:val="18"/>
          <w:szCs w:val="18"/>
          <w:vertAlign w:val="subscript"/>
          <w:lang w:eastAsia="ru-RU"/>
        </w:rPr>
        <w:t>90</w:t>
      </w:r>
      <w:r w:rsidRPr="006D75A4">
        <w:rPr>
          <w:rFonts w:ascii="Verdana" w:eastAsia="Times New Roman" w:hAnsi="Verdana" w:cs="Times New Roman"/>
          <w:color w:val="393939"/>
          <w:sz w:val="18"/>
          <w:szCs w:val="18"/>
          <w:lang w:eastAsia="ru-RU"/>
        </w:rPr>
        <w:t>, Р</w:t>
      </w:r>
      <w:r w:rsidRPr="006D75A4">
        <w:rPr>
          <w:rFonts w:ascii="Verdana" w:eastAsia="Times New Roman" w:hAnsi="Verdana" w:cs="Times New Roman"/>
          <w:color w:val="393939"/>
          <w:sz w:val="18"/>
          <w:szCs w:val="18"/>
          <w:vertAlign w:val="subscript"/>
          <w:lang w:eastAsia="ru-RU"/>
        </w:rPr>
        <w:t>97</w:t>
      </w:r>
      <w:r w:rsidRPr="006D75A4">
        <w:rPr>
          <w:rFonts w:ascii="Verdana" w:eastAsia="Times New Roman" w:hAnsi="Verdana" w:cs="Times New Roman"/>
          <w:color w:val="393939"/>
          <w:sz w:val="18"/>
          <w:szCs w:val="18"/>
          <w:lang w:eastAsia="ru-RU"/>
        </w:rPr>
        <w:t>) основных показателей физической подготовленности для средних, а также ниже и выше средних значений длины тела у обследуемого контингента лиц приведены в табл. 5–7 и приложениях 14–34.</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i/>
          <w:iCs/>
          <w:color w:val="393939"/>
          <w:sz w:val="18"/>
          <w:szCs w:val="18"/>
          <w:lang w:eastAsia="ru-RU"/>
        </w:rPr>
        <w:t>Таблица 5</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spellStart"/>
      <w:r w:rsidRPr="006D75A4">
        <w:rPr>
          <w:rFonts w:ascii="Verdana" w:eastAsia="Times New Roman" w:hAnsi="Verdana" w:cs="Times New Roman"/>
          <w:b/>
          <w:bCs/>
          <w:color w:val="393939"/>
          <w:sz w:val="18"/>
          <w:szCs w:val="18"/>
          <w:lang w:eastAsia="ru-RU"/>
        </w:rPr>
        <w:t>Перцентильная</w:t>
      </w:r>
      <w:proofErr w:type="spellEnd"/>
      <w:r w:rsidRPr="006D75A4">
        <w:rPr>
          <w:rFonts w:ascii="Verdana" w:eastAsia="Times New Roman" w:hAnsi="Verdana" w:cs="Times New Roman"/>
          <w:b/>
          <w:bCs/>
          <w:color w:val="393939"/>
          <w:sz w:val="18"/>
          <w:szCs w:val="18"/>
          <w:lang w:eastAsia="ru-RU"/>
        </w:rPr>
        <w:t xml:space="preserve"> оценка общепринятых нормативов физической подготовленности детей (мальчики 7 лет, имеющие длину тела «ниже средней»)</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4076700" cy="4476750"/>
            <wp:effectExtent l="19050" t="0" r="0" b="0"/>
            <wp:docPr id="10" name="Рисунок 10" descr="http://lib.rus.ec/i/72/170872/i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rus.ec/i/72/170872/i_010.png"/>
                    <pic:cNvPicPr>
                      <a:picLocks noChangeAspect="1" noChangeArrowheads="1"/>
                    </pic:cNvPicPr>
                  </pic:nvPicPr>
                  <pic:blipFill>
                    <a:blip r:embed="rId13"/>
                    <a:srcRect/>
                    <a:stretch>
                      <a:fillRect/>
                    </a:stretch>
                  </pic:blipFill>
                  <pic:spPr bwMode="auto">
                    <a:xfrm>
                      <a:off x="0" y="0"/>
                      <a:ext cx="4076700" cy="44767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i/>
          <w:iCs/>
          <w:color w:val="393939"/>
          <w:sz w:val="18"/>
          <w:szCs w:val="18"/>
          <w:lang w:eastAsia="ru-RU"/>
        </w:rPr>
        <w:t>Таблица 6</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spellStart"/>
      <w:r w:rsidRPr="006D75A4">
        <w:rPr>
          <w:rFonts w:ascii="Verdana" w:eastAsia="Times New Roman" w:hAnsi="Verdana" w:cs="Times New Roman"/>
          <w:b/>
          <w:bCs/>
          <w:color w:val="393939"/>
          <w:sz w:val="18"/>
          <w:szCs w:val="18"/>
          <w:lang w:eastAsia="ru-RU"/>
        </w:rPr>
        <w:t>Перцентильная</w:t>
      </w:r>
      <w:proofErr w:type="spellEnd"/>
      <w:r w:rsidRPr="006D75A4">
        <w:rPr>
          <w:rFonts w:ascii="Verdana" w:eastAsia="Times New Roman" w:hAnsi="Verdana" w:cs="Times New Roman"/>
          <w:b/>
          <w:bCs/>
          <w:color w:val="393939"/>
          <w:sz w:val="18"/>
          <w:szCs w:val="18"/>
          <w:lang w:eastAsia="ru-RU"/>
        </w:rPr>
        <w:t xml:space="preserve"> оценка общепринятых нормативов физической подготовленности детей (мальчики 7 лет, имеющие длину тела «среднюю»)</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4076700" cy="5581650"/>
            <wp:effectExtent l="19050" t="0" r="0" b="0"/>
            <wp:docPr id="11" name="Рисунок 11" descr="http://lib.rus.ec/i/72/170872/i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b.rus.ec/i/72/170872/i_011.png"/>
                    <pic:cNvPicPr>
                      <a:picLocks noChangeAspect="1" noChangeArrowheads="1"/>
                    </pic:cNvPicPr>
                  </pic:nvPicPr>
                  <pic:blipFill>
                    <a:blip r:embed="rId14"/>
                    <a:srcRect/>
                    <a:stretch>
                      <a:fillRect/>
                    </a:stretch>
                  </pic:blipFill>
                  <pic:spPr bwMode="auto">
                    <a:xfrm>
                      <a:off x="0" y="0"/>
                      <a:ext cx="4076700" cy="558165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drawing>
          <wp:inline distT="0" distB="0" distL="0" distR="0">
            <wp:extent cx="4076700" cy="1571625"/>
            <wp:effectExtent l="19050" t="0" r="0" b="0"/>
            <wp:docPr id="12" name="Рисунок 12" descr="http://lib.rus.ec/i/72/170872/i_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ib.rus.ec/i/72/170872/i_012.png"/>
                    <pic:cNvPicPr>
                      <a:picLocks noChangeAspect="1" noChangeArrowheads="1"/>
                    </pic:cNvPicPr>
                  </pic:nvPicPr>
                  <pic:blipFill>
                    <a:blip r:embed="rId15"/>
                    <a:srcRect/>
                    <a:stretch>
                      <a:fillRect/>
                    </a:stretch>
                  </pic:blipFill>
                  <pic:spPr bwMode="auto">
                    <a:xfrm>
                      <a:off x="0" y="0"/>
                      <a:ext cx="4076700" cy="15716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i/>
          <w:iCs/>
          <w:color w:val="393939"/>
          <w:sz w:val="18"/>
          <w:szCs w:val="18"/>
          <w:lang w:eastAsia="ru-RU"/>
        </w:rPr>
        <w:t>Таблица 7</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spellStart"/>
      <w:r w:rsidRPr="006D75A4">
        <w:rPr>
          <w:rFonts w:ascii="Verdana" w:eastAsia="Times New Roman" w:hAnsi="Verdana" w:cs="Times New Roman"/>
          <w:b/>
          <w:bCs/>
          <w:color w:val="393939"/>
          <w:sz w:val="18"/>
          <w:szCs w:val="18"/>
          <w:lang w:eastAsia="ru-RU"/>
        </w:rPr>
        <w:t>Перцентильная</w:t>
      </w:r>
      <w:proofErr w:type="spellEnd"/>
      <w:r w:rsidRPr="006D75A4">
        <w:rPr>
          <w:rFonts w:ascii="Verdana" w:eastAsia="Times New Roman" w:hAnsi="Verdana" w:cs="Times New Roman"/>
          <w:b/>
          <w:bCs/>
          <w:color w:val="393939"/>
          <w:sz w:val="18"/>
          <w:szCs w:val="18"/>
          <w:lang w:eastAsia="ru-RU"/>
        </w:rPr>
        <w:t xml:space="preserve"> оценка общепринятых нормативов физической подготовленности (мальчики 7 лет, имеющие длину тела «выше средней»)</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4086225" cy="3790950"/>
            <wp:effectExtent l="19050" t="0" r="9525" b="0"/>
            <wp:docPr id="13" name="Рисунок 13" descr="http://lib.rus.ec/i/72/170872/i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b.rus.ec/i/72/170872/i_013.png"/>
                    <pic:cNvPicPr>
                      <a:picLocks noChangeAspect="1" noChangeArrowheads="1"/>
                    </pic:cNvPicPr>
                  </pic:nvPicPr>
                  <pic:blipFill>
                    <a:blip r:embed="rId16"/>
                    <a:srcRect/>
                    <a:stretch>
                      <a:fillRect/>
                    </a:stretch>
                  </pic:blipFill>
                  <pic:spPr bwMode="auto">
                    <a:xfrm>
                      <a:off x="0" y="0"/>
                      <a:ext cx="4086225" cy="379095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drawing>
          <wp:inline distT="0" distB="0" distL="0" distR="0">
            <wp:extent cx="4086225" cy="695325"/>
            <wp:effectExtent l="19050" t="0" r="9525" b="0"/>
            <wp:docPr id="14" name="Рисунок 14" descr="http://lib.rus.ec/i/72/170872/i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ib.rus.ec/i/72/170872/i_014.png"/>
                    <pic:cNvPicPr>
                      <a:picLocks noChangeAspect="1" noChangeArrowheads="1"/>
                    </pic:cNvPicPr>
                  </pic:nvPicPr>
                  <pic:blipFill>
                    <a:blip r:embed="rId17"/>
                    <a:srcRect/>
                    <a:stretch>
                      <a:fillRect/>
                    </a:stretch>
                  </pic:blipFill>
                  <pic:spPr bwMode="auto">
                    <a:xfrm>
                      <a:off x="0" y="0"/>
                      <a:ext cx="4086225" cy="6953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Для удобства оценки данная система может быть переведена в </w:t>
      </w:r>
      <w:proofErr w:type="gramStart"/>
      <w:r w:rsidRPr="006D75A4">
        <w:rPr>
          <w:rFonts w:ascii="Verdana" w:eastAsia="Times New Roman" w:hAnsi="Verdana" w:cs="Times New Roman"/>
          <w:color w:val="393939"/>
          <w:sz w:val="18"/>
          <w:szCs w:val="18"/>
          <w:lang w:eastAsia="ru-RU"/>
        </w:rPr>
        <w:t>балльную</w:t>
      </w:r>
      <w:proofErr w:type="gramEnd"/>
      <w:r w:rsidRPr="006D75A4">
        <w:rPr>
          <w:rFonts w:ascii="Verdana" w:eastAsia="Times New Roman" w:hAnsi="Verdana" w:cs="Times New Roman"/>
          <w:color w:val="393939"/>
          <w:sz w:val="18"/>
          <w:szCs w:val="18"/>
          <w:lang w:eastAsia="ru-RU"/>
        </w:rPr>
        <w:t xml:space="preserve"> по следующему принципу (табл. 8).</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i/>
          <w:iCs/>
          <w:color w:val="393939"/>
          <w:sz w:val="18"/>
          <w:szCs w:val="18"/>
          <w:lang w:eastAsia="ru-RU"/>
        </w:rPr>
        <w:t>Таблица 8</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Таблица перевода </w:t>
      </w:r>
      <w:proofErr w:type="spellStart"/>
      <w:r w:rsidRPr="006D75A4">
        <w:rPr>
          <w:rFonts w:ascii="Verdana" w:eastAsia="Times New Roman" w:hAnsi="Verdana" w:cs="Times New Roman"/>
          <w:b/>
          <w:bCs/>
          <w:color w:val="393939"/>
          <w:sz w:val="18"/>
          <w:szCs w:val="18"/>
          <w:lang w:eastAsia="ru-RU"/>
        </w:rPr>
        <w:t>перцентильных</w:t>
      </w:r>
      <w:proofErr w:type="spellEnd"/>
      <w:r w:rsidRPr="006D75A4">
        <w:rPr>
          <w:rFonts w:ascii="Verdana" w:eastAsia="Times New Roman" w:hAnsi="Verdana" w:cs="Times New Roman"/>
          <w:b/>
          <w:bCs/>
          <w:color w:val="393939"/>
          <w:sz w:val="18"/>
          <w:szCs w:val="18"/>
          <w:lang w:eastAsia="ru-RU"/>
        </w:rPr>
        <w:t xml:space="preserve"> диапазонов в баллы при оценке параметров физической подготовленности детей 7-10 лет</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4076700" cy="495300"/>
            <wp:effectExtent l="19050" t="0" r="0" b="0"/>
            <wp:docPr id="15" name="Рисунок 15" descr="http://lib.rus.ec/i/72/170872/i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ib.rus.ec/i/72/170872/i_015.png"/>
                    <pic:cNvPicPr>
                      <a:picLocks noChangeAspect="1" noChangeArrowheads="1"/>
                    </pic:cNvPicPr>
                  </pic:nvPicPr>
                  <pic:blipFill>
                    <a:blip r:embed="rId18"/>
                    <a:srcRect/>
                    <a:stretch>
                      <a:fillRect/>
                    </a:stretch>
                  </pic:blipFill>
                  <pic:spPr bwMode="auto">
                    <a:xfrm>
                      <a:off x="0" y="0"/>
                      <a:ext cx="4076700" cy="4953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В отношении совершенствования оценки динамики физической подготовленности нами решались два вопроса: </w:t>
      </w:r>
      <w:proofErr w:type="spellStart"/>
      <w:r w:rsidRPr="006D75A4">
        <w:rPr>
          <w:rFonts w:ascii="Verdana" w:eastAsia="Times New Roman" w:hAnsi="Verdana" w:cs="Times New Roman"/>
          <w:color w:val="393939"/>
          <w:sz w:val="18"/>
          <w:szCs w:val="18"/>
          <w:lang w:eastAsia="ru-RU"/>
        </w:rPr>
        <w:t>воспроизводимость</w:t>
      </w:r>
      <w:proofErr w:type="spellEnd"/>
      <w:r w:rsidRPr="006D75A4">
        <w:rPr>
          <w:rFonts w:ascii="Verdana" w:eastAsia="Times New Roman" w:hAnsi="Verdana" w:cs="Times New Roman"/>
          <w:color w:val="393939"/>
          <w:sz w:val="18"/>
          <w:szCs w:val="18"/>
          <w:lang w:eastAsia="ru-RU"/>
        </w:rPr>
        <w:t xml:space="preserve"> результатов при повторных измерениях в каждом из контрольных испытаний и подчинение (или неподчинение) их прироста «закону исходного уровня».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С целью ответа на первый вопрос в экспериментальных группах из 20 детей в каждом возрасте была проведена четырехкратная (с интервалом в 1 неделю) регистрация результатов в испытаниях, представляющих наибольшую корреляционную нагрузку для каждого из изучаемых возрастов. Общие сведения, касающиеся </w:t>
      </w:r>
      <w:proofErr w:type="spellStart"/>
      <w:r w:rsidRPr="006D75A4">
        <w:rPr>
          <w:rFonts w:ascii="Verdana" w:eastAsia="Times New Roman" w:hAnsi="Verdana" w:cs="Times New Roman"/>
          <w:color w:val="393939"/>
          <w:sz w:val="18"/>
          <w:szCs w:val="18"/>
          <w:lang w:eastAsia="ru-RU"/>
        </w:rPr>
        <w:t>колеблемости</w:t>
      </w:r>
      <w:proofErr w:type="spellEnd"/>
      <w:r w:rsidRPr="006D75A4">
        <w:rPr>
          <w:rFonts w:ascii="Verdana" w:eastAsia="Times New Roman" w:hAnsi="Verdana" w:cs="Times New Roman"/>
          <w:color w:val="393939"/>
          <w:sz w:val="18"/>
          <w:szCs w:val="18"/>
          <w:lang w:eastAsia="ru-RU"/>
        </w:rPr>
        <w:t xml:space="preserve"> результатов (максимальное значение минус минимальное) у обследуемой группы детей, представлены в табл. 9.</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Разумеется, изменение результатов в вышеперечисленных тестах на величину, соответствующую диапазону их естественных колебаний, не может расцениваться как </w:t>
      </w:r>
      <w:r w:rsidRPr="006D75A4">
        <w:rPr>
          <w:rFonts w:ascii="Verdana" w:eastAsia="Times New Roman" w:hAnsi="Verdana" w:cs="Times New Roman"/>
          <w:color w:val="393939"/>
          <w:sz w:val="18"/>
          <w:szCs w:val="18"/>
          <w:lang w:eastAsia="ru-RU"/>
        </w:rPr>
        <w:lastRenderedPageBreak/>
        <w:t>свидетельство позитивных (или негативных) сдвигов, когда речь идет об оценке их динамики в процессе обучения.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Отдельно следует остановиться на необходимости учета «закона исходного уровня» (В. В. Романов, И. Н. Чернова, 1983). </w:t>
      </w:r>
      <w:proofErr w:type="gramStart"/>
      <w:r w:rsidRPr="006D75A4">
        <w:rPr>
          <w:rFonts w:ascii="Verdana" w:eastAsia="Times New Roman" w:hAnsi="Verdana" w:cs="Times New Roman"/>
          <w:color w:val="393939"/>
          <w:sz w:val="18"/>
          <w:szCs w:val="18"/>
          <w:lang w:eastAsia="ru-RU"/>
        </w:rPr>
        <w:t>Когда речь идет об оценке тренировочного эффекта, это убедительно подтверждено целым рядом исследований, в частности, результатами 2-летних наблюдений С. А. Локтева (1994), в которых показано, что даже на фоне в целом разносторонней подготовки легкоатлетов в возрастном диапазоне от 11 до 15 лет между начальными и конечными значениями подавляющего большинства показателей базовых и специальных двигательных способностей отсутствует значимая положительная взаимосвязь (табл</w:t>
      </w:r>
      <w:proofErr w:type="gramEnd"/>
      <w:r w:rsidRPr="006D75A4">
        <w:rPr>
          <w:rFonts w:ascii="Verdana" w:eastAsia="Times New Roman" w:hAnsi="Verdana" w:cs="Times New Roman"/>
          <w:color w:val="393939"/>
          <w:sz w:val="18"/>
          <w:szCs w:val="18"/>
          <w:lang w:eastAsia="ru-RU"/>
        </w:rPr>
        <w:t>. 10), а их прирост проявляет четкую отрицательную зависимость с исходным уровнем (табл. 11).</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i/>
          <w:iCs/>
          <w:color w:val="393939"/>
          <w:sz w:val="18"/>
          <w:szCs w:val="18"/>
          <w:lang w:eastAsia="ru-RU"/>
        </w:rPr>
        <w:t>Таблица 9</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spellStart"/>
      <w:r w:rsidRPr="006D75A4">
        <w:rPr>
          <w:rFonts w:ascii="Verdana" w:eastAsia="Times New Roman" w:hAnsi="Verdana" w:cs="Times New Roman"/>
          <w:b/>
          <w:bCs/>
          <w:color w:val="393939"/>
          <w:sz w:val="18"/>
          <w:szCs w:val="18"/>
          <w:lang w:eastAsia="ru-RU"/>
        </w:rPr>
        <w:t>Колеблемость</w:t>
      </w:r>
      <w:proofErr w:type="spellEnd"/>
      <w:r w:rsidRPr="006D75A4">
        <w:rPr>
          <w:rFonts w:ascii="Verdana" w:eastAsia="Times New Roman" w:hAnsi="Verdana" w:cs="Times New Roman"/>
          <w:b/>
          <w:bCs/>
          <w:color w:val="393939"/>
          <w:sz w:val="18"/>
          <w:szCs w:val="18"/>
          <w:lang w:eastAsia="ru-RU"/>
        </w:rPr>
        <w:t xml:space="preserve"> результатов (разница между максимальным и минимальным значением) в различных тестах у детей 7-10 лет на протяжении 4 последовательных недель эксперимента</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4086225" cy="3009900"/>
            <wp:effectExtent l="19050" t="0" r="9525" b="0"/>
            <wp:docPr id="16" name="Рисунок 16" descr="http://lib.rus.ec/i/72/170872/i_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ib.rus.ec/i/72/170872/i_016.png"/>
                    <pic:cNvPicPr>
                      <a:picLocks noChangeAspect="1" noChangeArrowheads="1"/>
                    </pic:cNvPicPr>
                  </pic:nvPicPr>
                  <pic:blipFill>
                    <a:blip r:embed="rId19"/>
                    <a:srcRect/>
                    <a:stretch>
                      <a:fillRect/>
                    </a:stretch>
                  </pic:blipFill>
                  <pic:spPr bwMode="auto">
                    <a:xfrm>
                      <a:off x="0" y="0"/>
                      <a:ext cx="4086225" cy="300990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drawing>
          <wp:inline distT="0" distB="0" distL="0" distR="0">
            <wp:extent cx="4086225" cy="4714875"/>
            <wp:effectExtent l="19050" t="0" r="9525" b="0"/>
            <wp:docPr id="17" name="Рисунок 17" descr="http://lib.rus.ec/i/72/170872/i_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ib.rus.ec/i/72/170872/i_017.png"/>
                    <pic:cNvPicPr>
                      <a:picLocks noChangeAspect="1" noChangeArrowheads="1"/>
                    </pic:cNvPicPr>
                  </pic:nvPicPr>
                  <pic:blipFill>
                    <a:blip r:embed="rId20"/>
                    <a:srcRect/>
                    <a:stretch>
                      <a:fillRect/>
                    </a:stretch>
                  </pic:blipFill>
                  <pic:spPr bwMode="auto">
                    <a:xfrm>
                      <a:off x="0" y="0"/>
                      <a:ext cx="4086225" cy="47148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i/>
          <w:iCs/>
          <w:color w:val="393939"/>
          <w:sz w:val="18"/>
          <w:szCs w:val="18"/>
          <w:lang w:eastAsia="ru-RU"/>
        </w:rPr>
        <w:t>Таблица 10</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Взаимосвязь исходных (11–13 лет) и конечных (14–15 лет) значений показателей базовых и специальных двигательных способностей у учащихся трех специализированных легкоатлетических классов (по С. А. Локтеву, 1994)</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4076700" cy="5410200"/>
            <wp:effectExtent l="19050" t="0" r="0" b="0"/>
            <wp:docPr id="18" name="Рисунок 18" descr="http://lib.rus.ec/i/72/170872/i_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ib.rus.ec/i/72/170872/i_018.png"/>
                    <pic:cNvPicPr>
                      <a:picLocks noChangeAspect="1" noChangeArrowheads="1"/>
                    </pic:cNvPicPr>
                  </pic:nvPicPr>
                  <pic:blipFill>
                    <a:blip r:embed="rId21"/>
                    <a:srcRect/>
                    <a:stretch>
                      <a:fillRect/>
                    </a:stretch>
                  </pic:blipFill>
                  <pic:spPr bwMode="auto">
                    <a:xfrm>
                      <a:off x="0" y="0"/>
                      <a:ext cx="4076700" cy="541020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lastRenderedPageBreak/>
        <w:drawing>
          <wp:inline distT="0" distB="0" distL="0" distR="0">
            <wp:extent cx="4076700" cy="4705350"/>
            <wp:effectExtent l="19050" t="0" r="0" b="0"/>
            <wp:docPr id="19" name="Рисунок 19" descr="http://lib.rus.ec/i/72/170872/i_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ib.rus.ec/i/72/170872/i_019.png"/>
                    <pic:cNvPicPr>
                      <a:picLocks noChangeAspect="1" noChangeArrowheads="1"/>
                    </pic:cNvPicPr>
                  </pic:nvPicPr>
                  <pic:blipFill>
                    <a:blip r:embed="rId22"/>
                    <a:srcRect/>
                    <a:stretch>
                      <a:fillRect/>
                    </a:stretch>
                  </pic:blipFill>
                  <pic:spPr bwMode="auto">
                    <a:xfrm>
                      <a:off x="0" y="0"/>
                      <a:ext cx="4076700" cy="47053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i/>
          <w:iCs/>
          <w:color w:val="393939"/>
          <w:sz w:val="18"/>
          <w:szCs w:val="18"/>
          <w:lang w:eastAsia="ru-RU"/>
        </w:rPr>
        <w:t xml:space="preserve">Примечание. </w:t>
      </w:r>
      <w:r w:rsidRPr="006D75A4">
        <w:rPr>
          <w:rFonts w:ascii="Verdana" w:eastAsia="Times New Roman" w:hAnsi="Verdana" w:cs="Times New Roman"/>
          <w:color w:val="393939"/>
          <w:sz w:val="18"/>
          <w:szCs w:val="18"/>
          <w:lang w:eastAsia="ru-RU"/>
        </w:rPr>
        <w:t>Критическое значение для коэффициента корреляции на 5-процентном уровне значимости составляет 0,514. жирным шрифтом выделены достоверные коэффициенты корреляции.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i/>
          <w:iCs/>
          <w:color w:val="393939"/>
          <w:sz w:val="18"/>
          <w:szCs w:val="18"/>
          <w:lang w:eastAsia="ru-RU"/>
        </w:rPr>
        <w:t>Таблица 11</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Взаимосвязь исходных значений и прироста показателей базовых и специальных двигательных способностей у учащихся трех специализированных легкоатлетических классов, исходное обследование 11–13 лет, заключительное обследование 14–15 лет (по С. А. Локтеву, 1994)</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4076700" cy="5343525"/>
            <wp:effectExtent l="19050" t="0" r="0" b="0"/>
            <wp:docPr id="20" name="Рисунок 20" descr="http://lib.rus.ec/i/72/170872/i_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ib.rus.ec/i/72/170872/i_020.png"/>
                    <pic:cNvPicPr>
                      <a:picLocks noChangeAspect="1" noChangeArrowheads="1"/>
                    </pic:cNvPicPr>
                  </pic:nvPicPr>
                  <pic:blipFill>
                    <a:blip r:embed="rId23"/>
                    <a:srcRect/>
                    <a:stretch>
                      <a:fillRect/>
                    </a:stretch>
                  </pic:blipFill>
                  <pic:spPr bwMode="auto">
                    <a:xfrm>
                      <a:off x="0" y="0"/>
                      <a:ext cx="4076700" cy="534352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drawing>
          <wp:inline distT="0" distB="0" distL="0" distR="0">
            <wp:extent cx="4076700" cy="3771900"/>
            <wp:effectExtent l="19050" t="0" r="0" b="0"/>
            <wp:docPr id="21" name="Рисунок 21" descr="http://lib.rus.ec/i/72/170872/i_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ib.rus.ec/i/72/170872/i_021.png"/>
                    <pic:cNvPicPr>
                      <a:picLocks noChangeAspect="1" noChangeArrowheads="1"/>
                    </pic:cNvPicPr>
                  </pic:nvPicPr>
                  <pic:blipFill>
                    <a:blip r:embed="rId24"/>
                    <a:srcRect/>
                    <a:stretch>
                      <a:fillRect/>
                    </a:stretch>
                  </pic:blipFill>
                  <pic:spPr bwMode="auto">
                    <a:xfrm>
                      <a:off x="0" y="0"/>
                      <a:ext cx="4076700" cy="37719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i/>
          <w:iCs/>
          <w:color w:val="393939"/>
          <w:sz w:val="18"/>
          <w:szCs w:val="18"/>
          <w:lang w:eastAsia="ru-RU"/>
        </w:rPr>
        <w:lastRenderedPageBreak/>
        <w:t xml:space="preserve">Примечание. </w:t>
      </w:r>
      <w:r w:rsidRPr="006D75A4">
        <w:rPr>
          <w:rFonts w:ascii="Verdana" w:eastAsia="Times New Roman" w:hAnsi="Verdana" w:cs="Times New Roman"/>
          <w:color w:val="393939"/>
          <w:sz w:val="18"/>
          <w:szCs w:val="18"/>
          <w:lang w:eastAsia="ru-RU"/>
        </w:rPr>
        <w:t>Критическое значение для коэффициента корреляции на 5-процентном уровне значимости составляет 0,514. жирным шрифтом выделены достоверные коэффициенты корреляции.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Применительно же к лицам, не занимающимся спортом, решение данного вопроса требует проведения дополнительных исследований.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 связи с этим нами были проанализированы результаты экспериментальных исследований 240 детей 7-10 лет (по 30 человек в каждом возрасте), показанные ими в отдельных контрольных испытаниях в начале и конце учебного года.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Как показали полученные данные (табл. 12), изменения всех анализируемых показателей физической подготовленности, происходящие в процессе занятий физической культурой, также подчиняются «закону исходного уровня». Поэтому, когда речь идет о переходе результата из зоны «ниже средних» в зону «средних» значений, «цена» такого перехода в балльном выражении должна быть ниже, чем при его переходе из зоны «средних» в зону «выше средних» значений.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Рекомендуемый нами вариант оценки в баллах динамики параметров физической подготовленности у обследуемого контингента лиц с учетом предложенных выше </w:t>
      </w:r>
      <w:proofErr w:type="spellStart"/>
      <w:r w:rsidRPr="006D75A4">
        <w:rPr>
          <w:rFonts w:ascii="Verdana" w:eastAsia="Times New Roman" w:hAnsi="Verdana" w:cs="Times New Roman"/>
          <w:color w:val="393939"/>
          <w:sz w:val="18"/>
          <w:szCs w:val="18"/>
          <w:lang w:eastAsia="ru-RU"/>
        </w:rPr>
        <w:t>персентильных</w:t>
      </w:r>
      <w:proofErr w:type="spellEnd"/>
      <w:r w:rsidRPr="006D75A4">
        <w:rPr>
          <w:rFonts w:ascii="Verdana" w:eastAsia="Times New Roman" w:hAnsi="Verdana" w:cs="Times New Roman"/>
          <w:color w:val="393939"/>
          <w:sz w:val="18"/>
          <w:szCs w:val="18"/>
          <w:lang w:eastAsia="ru-RU"/>
        </w:rPr>
        <w:t xml:space="preserve"> диапазонов и средней </w:t>
      </w:r>
      <w:proofErr w:type="spellStart"/>
      <w:r w:rsidRPr="006D75A4">
        <w:rPr>
          <w:rFonts w:ascii="Verdana" w:eastAsia="Times New Roman" w:hAnsi="Verdana" w:cs="Times New Roman"/>
          <w:color w:val="393939"/>
          <w:sz w:val="18"/>
          <w:szCs w:val="18"/>
          <w:lang w:eastAsia="ru-RU"/>
        </w:rPr>
        <w:t>колеблемости</w:t>
      </w:r>
      <w:proofErr w:type="spellEnd"/>
      <w:r w:rsidRPr="006D75A4">
        <w:rPr>
          <w:rFonts w:ascii="Verdana" w:eastAsia="Times New Roman" w:hAnsi="Verdana" w:cs="Times New Roman"/>
          <w:color w:val="393939"/>
          <w:sz w:val="18"/>
          <w:szCs w:val="18"/>
          <w:lang w:eastAsia="ru-RU"/>
        </w:rPr>
        <w:t xml:space="preserve"> отдельных показателей физической подготовленности представлен в табл. 13.</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i/>
          <w:iCs/>
          <w:color w:val="393939"/>
          <w:sz w:val="18"/>
          <w:szCs w:val="18"/>
          <w:lang w:eastAsia="ru-RU"/>
        </w:rPr>
        <w:t>Таблица 12</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Результаты корреляционного анализа исходных значений (начало учебного года) и приростов (конец учебного года) отдельных параметров физической подготовленности детей 7-10 лет</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4086225" cy="2667000"/>
            <wp:effectExtent l="19050" t="0" r="9525" b="0"/>
            <wp:docPr id="22" name="Рисунок 22" descr="http://lib.rus.ec/i/72/170872/i_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ib.rus.ec/i/72/170872/i_022.png"/>
                    <pic:cNvPicPr>
                      <a:picLocks noChangeAspect="1" noChangeArrowheads="1"/>
                    </pic:cNvPicPr>
                  </pic:nvPicPr>
                  <pic:blipFill>
                    <a:blip r:embed="rId25"/>
                    <a:srcRect/>
                    <a:stretch>
                      <a:fillRect/>
                    </a:stretch>
                  </pic:blipFill>
                  <pic:spPr bwMode="auto">
                    <a:xfrm>
                      <a:off x="0" y="0"/>
                      <a:ext cx="4086225" cy="266700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drawing>
          <wp:inline distT="0" distB="0" distL="0" distR="0">
            <wp:extent cx="4076700" cy="6000750"/>
            <wp:effectExtent l="19050" t="0" r="0" b="0"/>
            <wp:docPr id="23" name="Рисунок 23" descr="http://lib.rus.ec/i/72/170872/i_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ib.rus.ec/i/72/170872/i_023.png"/>
                    <pic:cNvPicPr>
                      <a:picLocks noChangeAspect="1" noChangeArrowheads="1"/>
                    </pic:cNvPicPr>
                  </pic:nvPicPr>
                  <pic:blipFill>
                    <a:blip r:embed="rId26"/>
                    <a:srcRect/>
                    <a:stretch>
                      <a:fillRect/>
                    </a:stretch>
                  </pic:blipFill>
                  <pic:spPr bwMode="auto">
                    <a:xfrm>
                      <a:off x="0" y="0"/>
                      <a:ext cx="4076700" cy="60007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Коэффициент корреляции исходных значений и приростов показателей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i/>
          <w:iCs/>
          <w:color w:val="393939"/>
          <w:sz w:val="18"/>
          <w:szCs w:val="18"/>
          <w:lang w:eastAsia="ru-RU"/>
        </w:rPr>
        <w:lastRenderedPageBreak/>
        <w:t>Примечание</w:t>
      </w:r>
      <w:proofErr w:type="gramStart"/>
      <w:r w:rsidRPr="006D75A4">
        <w:rPr>
          <w:rFonts w:ascii="Verdana" w:eastAsia="Times New Roman" w:hAnsi="Verdana" w:cs="Times New Roman"/>
          <w:b/>
          <w:bCs/>
          <w:i/>
          <w:iCs/>
          <w:color w:val="393939"/>
          <w:sz w:val="18"/>
          <w:szCs w:val="18"/>
          <w:lang w:eastAsia="ru-RU"/>
        </w:rPr>
        <w:t>.</w:t>
      </w:r>
      <w:proofErr w:type="gramEnd"/>
      <w:r w:rsidRPr="006D75A4">
        <w:rPr>
          <w:rFonts w:ascii="Verdana" w:eastAsia="Times New Roman" w:hAnsi="Verdana" w:cs="Times New Roman"/>
          <w:b/>
          <w:bCs/>
          <w:i/>
          <w:iCs/>
          <w:color w:val="393939"/>
          <w:sz w:val="18"/>
          <w:szCs w:val="18"/>
          <w:lang w:eastAsia="ru-RU"/>
        </w:rPr>
        <w:t xml:space="preserve"> </w:t>
      </w:r>
      <w:proofErr w:type="gramStart"/>
      <w:r w:rsidRPr="006D75A4">
        <w:rPr>
          <w:rFonts w:ascii="Verdana" w:eastAsia="Times New Roman" w:hAnsi="Verdana" w:cs="Times New Roman"/>
          <w:color w:val="393939"/>
          <w:sz w:val="18"/>
          <w:szCs w:val="18"/>
          <w:lang w:eastAsia="ru-RU"/>
        </w:rPr>
        <w:t>ж</w:t>
      </w:r>
      <w:proofErr w:type="gramEnd"/>
      <w:r w:rsidRPr="006D75A4">
        <w:rPr>
          <w:rFonts w:ascii="Verdana" w:eastAsia="Times New Roman" w:hAnsi="Verdana" w:cs="Times New Roman"/>
          <w:color w:val="393939"/>
          <w:sz w:val="18"/>
          <w:szCs w:val="18"/>
          <w:lang w:eastAsia="ru-RU"/>
        </w:rPr>
        <w:t>ирным шрифтом выделены статистически значимые коэффициенты корреляции.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i/>
          <w:iCs/>
          <w:color w:val="393939"/>
          <w:sz w:val="18"/>
          <w:szCs w:val="18"/>
          <w:lang w:eastAsia="ru-RU"/>
        </w:rPr>
        <w:t>Таблица 13</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«Цена» прироста (в баллах) результатов в контрольных испытаниях у детей 7-10 лет</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4067175" cy="2752725"/>
            <wp:effectExtent l="19050" t="0" r="9525" b="0"/>
            <wp:docPr id="24" name="Рисунок 24" descr="http://lib.rus.ec/i/72/170872/i_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ib.rus.ec/i/72/170872/i_024.png"/>
                    <pic:cNvPicPr>
                      <a:picLocks noChangeAspect="1" noChangeArrowheads="1"/>
                    </pic:cNvPicPr>
                  </pic:nvPicPr>
                  <pic:blipFill>
                    <a:blip r:embed="rId27"/>
                    <a:srcRect/>
                    <a:stretch>
                      <a:fillRect/>
                    </a:stretch>
                  </pic:blipFill>
                  <pic:spPr bwMode="auto">
                    <a:xfrm>
                      <a:off x="0" y="0"/>
                      <a:ext cx="4067175" cy="27527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Учитывая вышесказанное, оценка динамики параметров физической подготовленности у лиц, не занимающихся спортом, должна осуществляться с трех позиций: с точки зрения непосредственно значений, соответствующих определенному перцентилю, «цены» перехода из одной зоны в другую и естественных колебаний, соответствующих изменениям функционального состояния организма.</w:t>
      </w:r>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bookmarkStart w:id="4" w:name="t5"/>
      <w:bookmarkEnd w:id="4"/>
      <w:r w:rsidRPr="006D75A4">
        <w:rPr>
          <w:rFonts w:ascii="Verdana" w:eastAsia="Times New Roman" w:hAnsi="Verdana" w:cs="Times New Roman"/>
          <w:b/>
          <w:bCs/>
          <w:color w:val="505050"/>
          <w:sz w:val="20"/>
          <w:szCs w:val="20"/>
          <w:lang w:eastAsia="ru-RU"/>
        </w:rPr>
        <w:t xml:space="preserve">ЗАКЛЮЧЕНИЕ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Таким образом, согласно результатам проведенных исследований, рекомендуемые программами по физическому воспитанию комплексы контрольных испытаний, направленные на оценку физического статуса детей младшего школьного возраста, носят недифференцированный характер и не учитывают диагностическую значимость отдельных тестирующих процедур.</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Согласно результатам факторного и корреляционного анализов, комплексы подобных испытаний для детей разного возраста и пола должны выглядеть следующим образом: девочки 7 лет: бег на месте 10 с, подтягивание, прыжок в длину с места, </w:t>
      </w:r>
      <w:proofErr w:type="spellStart"/>
      <w:r w:rsidRPr="006D75A4">
        <w:rPr>
          <w:rFonts w:ascii="Verdana" w:eastAsia="Times New Roman" w:hAnsi="Verdana" w:cs="Times New Roman"/>
          <w:color w:val="393939"/>
          <w:sz w:val="18"/>
          <w:szCs w:val="18"/>
          <w:lang w:eastAsia="ru-RU"/>
        </w:rPr>
        <w:t>выкрут</w:t>
      </w:r>
      <w:proofErr w:type="spellEnd"/>
      <w:r w:rsidRPr="006D75A4">
        <w:rPr>
          <w:rFonts w:ascii="Verdana" w:eastAsia="Times New Roman" w:hAnsi="Verdana" w:cs="Times New Roman"/>
          <w:color w:val="393939"/>
          <w:sz w:val="18"/>
          <w:szCs w:val="18"/>
          <w:lang w:eastAsia="ru-RU"/>
        </w:rPr>
        <w:t xml:space="preserve"> рук, «правая рука», пульс/скорость; девочки 8 лет: прыжки на скакалке 20 с, удержание в висе, прыжок в длину с места, наклон вперед, «правая нога», пульс/скорость; девочки 9 лет: бег на месте 10 с, наклон вперед, подъем туловища, метание правой и левой руками, падение палки, пульс/скорость; </w:t>
      </w:r>
      <w:proofErr w:type="gramStart"/>
      <w:r w:rsidRPr="006D75A4">
        <w:rPr>
          <w:rFonts w:ascii="Verdana" w:eastAsia="Times New Roman" w:hAnsi="Verdana" w:cs="Times New Roman"/>
          <w:color w:val="393939"/>
          <w:sz w:val="18"/>
          <w:szCs w:val="18"/>
          <w:lang w:eastAsia="ru-RU"/>
        </w:rPr>
        <w:t xml:space="preserve">девочки 10 лет: прыжки на скакалке 20 с, подъем туловища, бросок мяча 1 кг, </w:t>
      </w:r>
      <w:proofErr w:type="spellStart"/>
      <w:r w:rsidRPr="006D75A4">
        <w:rPr>
          <w:rFonts w:ascii="Verdana" w:eastAsia="Times New Roman" w:hAnsi="Verdana" w:cs="Times New Roman"/>
          <w:color w:val="393939"/>
          <w:sz w:val="18"/>
          <w:szCs w:val="18"/>
          <w:lang w:eastAsia="ru-RU"/>
        </w:rPr>
        <w:t>выкрут</w:t>
      </w:r>
      <w:proofErr w:type="spellEnd"/>
      <w:r w:rsidRPr="006D75A4">
        <w:rPr>
          <w:rFonts w:ascii="Verdana" w:eastAsia="Times New Roman" w:hAnsi="Verdana" w:cs="Times New Roman"/>
          <w:color w:val="393939"/>
          <w:sz w:val="18"/>
          <w:szCs w:val="18"/>
          <w:lang w:eastAsia="ru-RU"/>
        </w:rPr>
        <w:t xml:space="preserve"> рук, «квадрат», пульс/скорость; мальчики 7 лет: прыжки на скакалке 20 с, подъем туловища, бросок набивного мяча весом 1 кг, </w:t>
      </w:r>
      <w:proofErr w:type="spellStart"/>
      <w:r w:rsidRPr="006D75A4">
        <w:rPr>
          <w:rFonts w:ascii="Verdana" w:eastAsia="Times New Roman" w:hAnsi="Verdana" w:cs="Times New Roman"/>
          <w:color w:val="393939"/>
          <w:sz w:val="18"/>
          <w:szCs w:val="18"/>
          <w:lang w:eastAsia="ru-RU"/>
        </w:rPr>
        <w:t>выкрут</w:t>
      </w:r>
      <w:proofErr w:type="spellEnd"/>
      <w:r w:rsidRPr="006D75A4">
        <w:rPr>
          <w:rFonts w:ascii="Verdana" w:eastAsia="Times New Roman" w:hAnsi="Verdana" w:cs="Times New Roman"/>
          <w:color w:val="393939"/>
          <w:sz w:val="18"/>
          <w:szCs w:val="18"/>
          <w:lang w:eastAsia="ru-RU"/>
        </w:rPr>
        <w:t xml:space="preserve"> рук, «квадрат», «правая рука», пульс/скорость;</w:t>
      </w:r>
      <w:proofErr w:type="gramEnd"/>
      <w:r w:rsidRPr="006D75A4">
        <w:rPr>
          <w:rFonts w:ascii="Verdana" w:eastAsia="Times New Roman" w:hAnsi="Verdana" w:cs="Times New Roman"/>
          <w:color w:val="393939"/>
          <w:sz w:val="18"/>
          <w:szCs w:val="18"/>
          <w:lang w:eastAsia="ru-RU"/>
        </w:rPr>
        <w:t xml:space="preserve"> </w:t>
      </w:r>
      <w:proofErr w:type="gramStart"/>
      <w:r w:rsidRPr="006D75A4">
        <w:rPr>
          <w:rFonts w:ascii="Verdana" w:eastAsia="Times New Roman" w:hAnsi="Verdana" w:cs="Times New Roman"/>
          <w:color w:val="393939"/>
          <w:sz w:val="18"/>
          <w:szCs w:val="18"/>
          <w:lang w:eastAsia="ru-RU"/>
        </w:rPr>
        <w:t xml:space="preserve">мальчики 8 лет: 3х10 м, удержание в висе, прыжок в высоту с места, </w:t>
      </w:r>
      <w:proofErr w:type="spellStart"/>
      <w:r w:rsidRPr="006D75A4">
        <w:rPr>
          <w:rFonts w:ascii="Verdana" w:eastAsia="Times New Roman" w:hAnsi="Verdana" w:cs="Times New Roman"/>
          <w:color w:val="393939"/>
          <w:sz w:val="18"/>
          <w:szCs w:val="18"/>
          <w:lang w:eastAsia="ru-RU"/>
        </w:rPr>
        <w:t>выкрут</w:t>
      </w:r>
      <w:proofErr w:type="spellEnd"/>
      <w:r w:rsidRPr="006D75A4">
        <w:rPr>
          <w:rFonts w:ascii="Verdana" w:eastAsia="Times New Roman" w:hAnsi="Verdana" w:cs="Times New Roman"/>
          <w:color w:val="393939"/>
          <w:sz w:val="18"/>
          <w:szCs w:val="18"/>
          <w:lang w:eastAsia="ru-RU"/>
        </w:rPr>
        <w:t xml:space="preserve"> рук, «квадрат», пульс/скорость; </w:t>
      </w:r>
      <w:r w:rsidRPr="006D75A4">
        <w:rPr>
          <w:rFonts w:ascii="Verdana" w:eastAsia="Times New Roman" w:hAnsi="Verdana" w:cs="Times New Roman"/>
          <w:color w:val="393939"/>
          <w:sz w:val="18"/>
          <w:szCs w:val="18"/>
          <w:lang w:eastAsia="ru-RU"/>
        </w:rPr>
        <w:lastRenderedPageBreak/>
        <w:t xml:space="preserve">мальчики 9 лет: 3х10 м, подъем туловища, прыжок в длину с места, наклон вперед, перекрестная работа, пульс/скорость; мальчики 10 лет: 3х10 м, удержание в висе, бросок набивного мяча весом 1 кг, </w:t>
      </w:r>
      <w:proofErr w:type="spellStart"/>
      <w:r w:rsidRPr="006D75A4">
        <w:rPr>
          <w:rFonts w:ascii="Verdana" w:eastAsia="Times New Roman" w:hAnsi="Verdana" w:cs="Times New Roman"/>
          <w:color w:val="393939"/>
          <w:sz w:val="18"/>
          <w:szCs w:val="18"/>
          <w:lang w:eastAsia="ru-RU"/>
        </w:rPr>
        <w:t>выкрут</w:t>
      </w:r>
      <w:proofErr w:type="spellEnd"/>
      <w:r w:rsidRPr="006D75A4">
        <w:rPr>
          <w:rFonts w:ascii="Verdana" w:eastAsia="Times New Roman" w:hAnsi="Verdana" w:cs="Times New Roman"/>
          <w:color w:val="393939"/>
          <w:sz w:val="18"/>
          <w:szCs w:val="18"/>
          <w:lang w:eastAsia="ru-RU"/>
        </w:rPr>
        <w:t xml:space="preserve"> рук, «квадрат», пульс/скорость.</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В связи с этим каждому </w:t>
      </w:r>
      <w:proofErr w:type="spellStart"/>
      <w:r w:rsidRPr="006D75A4">
        <w:rPr>
          <w:rFonts w:ascii="Verdana" w:eastAsia="Times New Roman" w:hAnsi="Verdana" w:cs="Times New Roman"/>
          <w:color w:val="393939"/>
          <w:sz w:val="18"/>
          <w:szCs w:val="18"/>
          <w:lang w:eastAsia="ru-RU"/>
        </w:rPr>
        <w:t>центильному</w:t>
      </w:r>
      <w:proofErr w:type="spellEnd"/>
      <w:r w:rsidRPr="006D75A4">
        <w:rPr>
          <w:rFonts w:ascii="Verdana" w:eastAsia="Times New Roman" w:hAnsi="Verdana" w:cs="Times New Roman"/>
          <w:color w:val="393939"/>
          <w:sz w:val="18"/>
          <w:szCs w:val="18"/>
          <w:lang w:eastAsia="ru-RU"/>
        </w:rPr>
        <w:t xml:space="preserve"> диапазону длины или массы тела (с учетом возраста и пола) должны соответствовать градации физической подготовленности.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Ориентировочные градации подавляющего большинства показателей физической подготовленности применительно к детям младшего школьного возраста представлены в работе.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Установлено также, что оценка динамики отдельных параметров, характеризующих определенные физические качества, должна осуществляться в зависимости от его исходного уровня, поскольку, чем выше исходный уровень, тем выше «цена прироста».</w:t>
      </w:r>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bookmarkStart w:id="5" w:name="t6"/>
      <w:bookmarkEnd w:id="5"/>
      <w:r w:rsidRPr="006D75A4">
        <w:rPr>
          <w:rFonts w:ascii="Verdana" w:eastAsia="Times New Roman" w:hAnsi="Verdana" w:cs="Times New Roman"/>
          <w:b/>
          <w:bCs/>
          <w:color w:val="505050"/>
          <w:sz w:val="20"/>
          <w:szCs w:val="20"/>
          <w:lang w:eastAsia="ru-RU"/>
        </w:rPr>
        <w:t xml:space="preserve">ЧАСТЬ 2 Организация и содержание работы в специальных медицинских группах </w:t>
      </w:r>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bookmarkStart w:id="6" w:name="t7"/>
      <w:bookmarkEnd w:id="6"/>
      <w:r w:rsidRPr="006D75A4">
        <w:rPr>
          <w:rFonts w:ascii="Verdana" w:eastAsia="Times New Roman" w:hAnsi="Verdana" w:cs="Times New Roman"/>
          <w:b/>
          <w:bCs/>
          <w:color w:val="505050"/>
          <w:sz w:val="20"/>
          <w:szCs w:val="20"/>
          <w:lang w:eastAsia="ru-RU"/>
        </w:rPr>
        <w:t xml:space="preserve">Введение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В настоящее время наблюдаются негативные тенденции в состоянии здоровья детей и подростков. </w:t>
      </w:r>
      <w:proofErr w:type="gramStart"/>
      <w:r w:rsidRPr="006D75A4">
        <w:rPr>
          <w:rFonts w:ascii="Verdana" w:eastAsia="Times New Roman" w:hAnsi="Verdana" w:cs="Times New Roman"/>
          <w:color w:val="393939"/>
          <w:sz w:val="18"/>
          <w:szCs w:val="18"/>
          <w:lang w:eastAsia="ru-RU"/>
        </w:rPr>
        <w:t xml:space="preserve">За период с 1992 по 2002 г. частота выявления функциональных отклонений у учащихся младших классов повысилась на 84,7 %, а хронических заболеваний – на 83,8 %. У старшеклассников – соответственно на 73,8 и 39,6 %. Преобладают функциональные нарушения со стороны костно-мышечной (23,3 %) и нервной систем, а также психической сферы (15,8 %), эндокринной системы и обмена веществ (13,6 %) (А. А. Баранов, Л. А. </w:t>
      </w:r>
      <w:proofErr w:type="spellStart"/>
      <w:r w:rsidRPr="006D75A4">
        <w:rPr>
          <w:rFonts w:ascii="Verdana" w:eastAsia="Times New Roman" w:hAnsi="Verdana" w:cs="Times New Roman"/>
          <w:color w:val="393939"/>
          <w:sz w:val="18"/>
          <w:szCs w:val="18"/>
          <w:lang w:eastAsia="ru-RU"/>
        </w:rPr>
        <w:t>Щеплягина</w:t>
      </w:r>
      <w:proofErr w:type="spellEnd"/>
      <w:r w:rsidRPr="006D75A4">
        <w:rPr>
          <w:rFonts w:ascii="Verdana" w:eastAsia="Times New Roman" w:hAnsi="Verdana" w:cs="Times New Roman"/>
          <w:color w:val="393939"/>
          <w:sz w:val="18"/>
          <w:szCs w:val="18"/>
          <w:lang w:eastAsia="ru-RU"/>
        </w:rPr>
        <w:t>, 2005).</w:t>
      </w:r>
      <w:proofErr w:type="gramEnd"/>
      <w:r w:rsidRPr="006D75A4">
        <w:rPr>
          <w:rFonts w:ascii="Verdana" w:eastAsia="Times New Roman" w:hAnsi="Verdana" w:cs="Times New Roman"/>
          <w:color w:val="393939"/>
          <w:sz w:val="18"/>
          <w:szCs w:val="18"/>
          <w:lang w:eastAsia="ru-RU"/>
        </w:rPr>
        <w:t xml:space="preserve"> Значительная часть детей, посещающих дошкольные учреждения и начальную школу, относится к часто </w:t>
      </w:r>
      <w:proofErr w:type="gramStart"/>
      <w:r w:rsidRPr="006D75A4">
        <w:rPr>
          <w:rFonts w:ascii="Verdana" w:eastAsia="Times New Roman" w:hAnsi="Verdana" w:cs="Times New Roman"/>
          <w:color w:val="393939"/>
          <w:sz w:val="18"/>
          <w:szCs w:val="18"/>
          <w:lang w:eastAsia="ru-RU"/>
        </w:rPr>
        <w:t>болеющим</w:t>
      </w:r>
      <w:proofErr w:type="gramEnd"/>
      <w:r w:rsidRPr="006D75A4">
        <w:rPr>
          <w:rFonts w:ascii="Verdana" w:eastAsia="Times New Roman" w:hAnsi="Verdana" w:cs="Times New Roman"/>
          <w:color w:val="393939"/>
          <w:sz w:val="18"/>
          <w:szCs w:val="18"/>
          <w:lang w:eastAsia="ru-RU"/>
        </w:rPr>
        <w:t xml:space="preserve">. Среди неорганизованных детей часто </w:t>
      </w:r>
      <w:proofErr w:type="gramStart"/>
      <w:r w:rsidRPr="006D75A4">
        <w:rPr>
          <w:rFonts w:ascii="Verdana" w:eastAsia="Times New Roman" w:hAnsi="Verdana" w:cs="Times New Roman"/>
          <w:color w:val="393939"/>
          <w:sz w:val="18"/>
          <w:szCs w:val="18"/>
          <w:lang w:eastAsia="ru-RU"/>
        </w:rPr>
        <w:t>болеющие</w:t>
      </w:r>
      <w:proofErr w:type="gramEnd"/>
      <w:r w:rsidRPr="006D75A4">
        <w:rPr>
          <w:rFonts w:ascii="Verdana" w:eastAsia="Times New Roman" w:hAnsi="Verdana" w:cs="Times New Roman"/>
          <w:color w:val="393939"/>
          <w:sz w:val="18"/>
          <w:szCs w:val="18"/>
          <w:lang w:eastAsia="ru-RU"/>
        </w:rPr>
        <w:t xml:space="preserve"> составляют почти половину (А. Ф. Бойко, П.А.Виноградов, 1994; П. А. Виноградов, 1990, 1996; Ю. Е. </w:t>
      </w:r>
      <w:proofErr w:type="spellStart"/>
      <w:r w:rsidRPr="006D75A4">
        <w:rPr>
          <w:rFonts w:ascii="Verdana" w:eastAsia="Times New Roman" w:hAnsi="Verdana" w:cs="Times New Roman"/>
          <w:color w:val="393939"/>
          <w:sz w:val="18"/>
          <w:szCs w:val="18"/>
          <w:lang w:eastAsia="ru-RU"/>
        </w:rPr>
        <w:t>Вельтищев</w:t>
      </w:r>
      <w:proofErr w:type="spellEnd"/>
      <w:r w:rsidRPr="006D75A4">
        <w:rPr>
          <w:rFonts w:ascii="Verdana" w:eastAsia="Times New Roman" w:hAnsi="Verdana" w:cs="Times New Roman"/>
          <w:color w:val="393939"/>
          <w:sz w:val="18"/>
          <w:szCs w:val="18"/>
          <w:lang w:eastAsia="ru-RU"/>
        </w:rPr>
        <w:t>, 2000; Н. А. Коровина, 2001).</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 связи с этим на сегодняшний день практически каждый ребенок по результатам углубленного медицинского обследования может быть либо полностью освобожден от занятий физической культурой, либо отнесен к специальной медицинской группе. С одной стороны, это связано с тем, что абсолютно здоровых детей, действительно, единицы, с другой же, практически отсутствует четкий узаконенный перечень заболеваний и патологических состояний, являющихся основанием для освобождения от занятий физической культурой или зачисления в специальные медицинские группы.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Если обратиться к программам физического воспитания в специальных медицинских группах, то нельзя не обратить внимание на то, что они датированы 1986 – 1990 гг. В них отсутствует четкая формулировка задач физического воспитания детей с определенными отклонениями в состоянии здоровья, в </w:t>
      </w:r>
      <w:proofErr w:type="gramStart"/>
      <w:r w:rsidRPr="006D75A4">
        <w:rPr>
          <w:rFonts w:ascii="Verdana" w:eastAsia="Times New Roman" w:hAnsi="Verdana" w:cs="Times New Roman"/>
          <w:color w:val="393939"/>
          <w:sz w:val="18"/>
          <w:szCs w:val="18"/>
          <w:lang w:eastAsia="ru-RU"/>
        </w:rPr>
        <w:t>связи</w:t>
      </w:r>
      <w:proofErr w:type="gramEnd"/>
      <w:r w:rsidRPr="006D75A4">
        <w:rPr>
          <w:rFonts w:ascii="Verdana" w:eastAsia="Times New Roman" w:hAnsi="Verdana" w:cs="Times New Roman"/>
          <w:color w:val="393939"/>
          <w:sz w:val="18"/>
          <w:szCs w:val="18"/>
          <w:lang w:eastAsia="ru-RU"/>
        </w:rPr>
        <w:t xml:space="preserve"> с чем очень «размыты» рекомендуемые для решения этих задач средства и методы физического воспитания.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t>Учитывая сказанное, мы сочли необходимым провести специальные исследования, основной целью которых являлось обоснование основных путей совершенствования физического воспитания детей младшего школьного возраста, отнесенных к специальным медицинским группам.</w:t>
      </w:r>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bookmarkStart w:id="7" w:name="t8"/>
      <w:bookmarkEnd w:id="7"/>
      <w:r w:rsidRPr="006D75A4">
        <w:rPr>
          <w:rFonts w:ascii="Verdana" w:eastAsia="Times New Roman" w:hAnsi="Verdana" w:cs="Times New Roman"/>
          <w:b/>
          <w:bCs/>
          <w:color w:val="505050"/>
          <w:sz w:val="20"/>
          <w:szCs w:val="20"/>
          <w:lang w:eastAsia="ru-RU"/>
        </w:rPr>
        <w:t xml:space="preserve">Глава 1 СОВРЕМЕННЫЕ ПРИНЦИПЫ ФОРМИРОВАНИЯ СПЕЦИАЛЬНЫХ МЕДИЦИНСКИХ ГРУПП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Первую серию настоящего раздела исследований мы сочли необходимым посвятить анализу существующих подходов к освобождению детей младшего школьного возраста от занятий физической культурой и зачислению их в специальные медицинские группы.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С этой целью нами были просмотрены 1903 медицинские карточки мальчиков и девочек 7-10 лет. Количественный состав сформированных из них медицинских групп для занятий физической культурой представлен в табл. 1.</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i/>
          <w:iCs/>
          <w:color w:val="393939"/>
          <w:sz w:val="18"/>
          <w:szCs w:val="18"/>
          <w:lang w:eastAsia="ru-RU"/>
        </w:rPr>
        <w:t>Таблица 1</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Количественный состав медицинских групп, сформированных из числа учащихся младших классов общеобразовательных школ</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4076700" cy="1800225"/>
            <wp:effectExtent l="19050" t="0" r="0" b="0"/>
            <wp:docPr id="25" name="Рисунок 25" descr="http://lib.rus.ec/i/72/170872/i_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ib.rus.ec/i/72/170872/i_025.png"/>
                    <pic:cNvPicPr>
                      <a:picLocks noChangeAspect="1" noChangeArrowheads="1"/>
                    </pic:cNvPicPr>
                  </pic:nvPicPr>
                  <pic:blipFill>
                    <a:blip r:embed="rId28"/>
                    <a:srcRect/>
                    <a:stretch>
                      <a:fillRect/>
                    </a:stretch>
                  </pic:blipFill>
                  <pic:spPr bwMode="auto">
                    <a:xfrm>
                      <a:off x="0" y="0"/>
                      <a:ext cx="4076700" cy="18002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t>Как видно из представленных данных, только 1079 человек (что составляет 56,70 % от общего числа) по состоянию своего здоровья были пригодны для занятий физической культурой в основной группе; 62 (3,26 %) ребенка были освобождены от занятий физической культурой, 339 человек (17,81 %) зачислены в подготовительную и 181 (9,51 %) – в специальную группы; 242 (12,72 %) рекомендованы занятия ЛФК.</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При этом наиболее весомую роль как при освобождении детей от занятий физической культурой, так и при зачислении их в специальную медицинскую группу играла патология опорно-двигательного аппарата и </w:t>
      </w:r>
      <w:proofErr w:type="spellStart"/>
      <w:proofErr w:type="gramStart"/>
      <w:r w:rsidRPr="006D75A4">
        <w:rPr>
          <w:rFonts w:ascii="Verdana" w:eastAsia="Times New Roman" w:hAnsi="Verdana" w:cs="Times New Roman"/>
          <w:color w:val="393939"/>
          <w:sz w:val="18"/>
          <w:szCs w:val="18"/>
          <w:lang w:eastAsia="ru-RU"/>
        </w:rPr>
        <w:t>сердечно-сосудистой</w:t>
      </w:r>
      <w:proofErr w:type="spellEnd"/>
      <w:proofErr w:type="gramEnd"/>
      <w:r w:rsidRPr="006D75A4">
        <w:rPr>
          <w:rFonts w:ascii="Verdana" w:eastAsia="Times New Roman" w:hAnsi="Verdana" w:cs="Times New Roman"/>
          <w:color w:val="393939"/>
          <w:sz w:val="18"/>
          <w:szCs w:val="18"/>
          <w:lang w:eastAsia="ru-RU"/>
        </w:rPr>
        <w:t xml:space="preserve"> системы (соответственно 27,91 % и 19,30 % случаев).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Удельный вес заболеваний и патологических состояний других органов и систем выглядел следующим образом (табл. 2).</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i/>
          <w:iCs/>
          <w:color w:val="393939"/>
          <w:sz w:val="18"/>
          <w:szCs w:val="18"/>
          <w:lang w:eastAsia="ru-RU"/>
        </w:rPr>
        <w:t>Таблица 2</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lastRenderedPageBreak/>
        <w:t>Удельный вес различных видов патологии (за исключением патологии опорно-двигательного аппарата и сердечнососудистой системы), явившихся основанием для освобождения детей 7-10 лет от занятий физической культурой или зачисления их в специальную медицинскую группу</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4076700" cy="2143125"/>
            <wp:effectExtent l="19050" t="0" r="0" b="0"/>
            <wp:docPr id="26" name="Рисунок 26" descr="http://lib.rus.ec/i/72/170872/i_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lib.rus.ec/i/72/170872/i_026.png"/>
                    <pic:cNvPicPr>
                      <a:picLocks noChangeAspect="1" noChangeArrowheads="1"/>
                    </pic:cNvPicPr>
                  </pic:nvPicPr>
                  <pic:blipFill>
                    <a:blip r:embed="rId29"/>
                    <a:srcRect/>
                    <a:stretch>
                      <a:fillRect/>
                    </a:stretch>
                  </pic:blipFill>
                  <pic:spPr bwMode="auto">
                    <a:xfrm>
                      <a:off x="0" y="0"/>
                      <a:ext cx="4076700" cy="214312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drawing>
          <wp:inline distT="0" distB="0" distL="0" distR="0">
            <wp:extent cx="4076700" cy="3248025"/>
            <wp:effectExtent l="19050" t="0" r="0" b="0"/>
            <wp:docPr id="27" name="Рисунок 27" descr="http://lib.rus.ec/i/72/170872/i_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ib.rus.ec/i/72/170872/i_027.png"/>
                    <pic:cNvPicPr>
                      <a:picLocks noChangeAspect="1" noChangeArrowheads="1"/>
                    </pic:cNvPicPr>
                  </pic:nvPicPr>
                  <pic:blipFill>
                    <a:blip r:embed="rId30"/>
                    <a:srcRect/>
                    <a:stretch>
                      <a:fillRect/>
                    </a:stretch>
                  </pic:blipFill>
                  <pic:spPr bwMode="auto">
                    <a:xfrm>
                      <a:off x="0" y="0"/>
                      <a:ext cx="4076700" cy="32480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Если тщательно проанализировать сведения об основных диагнозах, явившихся основанием для освобождения детей 7-10 лет от занятий физической культурой или зачисления их в специальную медицинскую группу, становится совершенно очевидным, что формулировка диагноза в подавляющем большинстве случаев носит сугубо произвольный характер и хотя </w:t>
      </w:r>
      <w:proofErr w:type="gramStart"/>
      <w:r w:rsidRPr="006D75A4">
        <w:rPr>
          <w:rFonts w:ascii="Verdana" w:eastAsia="Times New Roman" w:hAnsi="Verdana" w:cs="Times New Roman"/>
          <w:color w:val="393939"/>
          <w:sz w:val="18"/>
          <w:szCs w:val="18"/>
          <w:lang w:eastAsia="ru-RU"/>
        </w:rPr>
        <w:t>бы</w:t>
      </w:r>
      <w:proofErr w:type="gramEnd"/>
      <w:r w:rsidRPr="006D75A4">
        <w:rPr>
          <w:rFonts w:ascii="Verdana" w:eastAsia="Times New Roman" w:hAnsi="Verdana" w:cs="Times New Roman"/>
          <w:color w:val="393939"/>
          <w:sz w:val="18"/>
          <w:szCs w:val="18"/>
          <w:lang w:eastAsia="ru-RU"/>
        </w:rPr>
        <w:t xml:space="preserve"> поэтому юридически не может служить основанием для распределения детей на медицинские группы.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Подавляющее большинство диагнозов требует расшифровки, без которой они как критерии распределения на медицинские группы для занятий физической культурой неправомочны: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пролапс митрального клапана – без указания степени, с </w:t>
      </w:r>
      <w:proofErr w:type="spellStart"/>
      <w:r w:rsidRPr="006D75A4">
        <w:rPr>
          <w:rFonts w:ascii="Verdana" w:eastAsia="Times New Roman" w:hAnsi="Verdana" w:cs="Verdana"/>
          <w:color w:val="393939"/>
          <w:sz w:val="18"/>
          <w:szCs w:val="18"/>
          <w:lang w:eastAsia="ru-RU"/>
        </w:rPr>
        <w:t>регургитацией</w:t>
      </w:r>
      <w:proofErr w:type="spellEnd"/>
      <w:r w:rsidRPr="006D75A4">
        <w:rPr>
          <w:rFonts w:ascii="Verdana" w:eastAsia="Times New Roman" w:hAnsi="Verdana" w:cs="Verdana"/>
          <w:color w:val="393939"/>
          <w:sz w:val="18"/>
          <w:szCs w:val="18"/>
          <w:lang w:eastAsia="ru-RU"/>
        </w:rPr>
        <w:t xml:space="preserve"> или без, морфологических изменений клапана, изменений на ЭКГ;</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lastRenderedPageBreak/>
        <w:t>♦</w:t>
      </w:r>
      <w:r w:rsidRPr="006D75A4">
        <w:rPr>
          <w:rFonts w:ascii="Verdana" w:eastAsia="Times New Roman" w:hAnsi="Verdana" w:cs="Verdana"/>
          <w:color w:val="393939"/>
          <w:sz w:val="18"/>
          <w:szCs w:val="18"/>
          <w:lang w:eastAsia="ru-RU"/>
        </w:rPr>
        <w:t xml:space="preserve"> нарушения ритма сердца – без указаний характера нарушений (это могут быть и единичные экстрасистолы, и парокси</w:t>
      </w:r>
      <w:r w:rsidRPr="006D75A4">
        <w:rPr>
          <w:rFonts w:ascii="Verdana" w:eastAsia="Times New Roman" w:hAnsi="Verdana" w:cs="Times New Roman"/>
          <w:color w:val="393939"/>
          <w:sz w:val="18"/>
          <w:szCs w:val="18"/>
          <w:lang w:eastAsia="ru-RU"/>
        </w:rPr>
        <w:t>змы мерцания предсердий; естественно, и подход к освобождению от занятий физической культурой должен быть различным);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хронический бронхит – без указания характера воспалительного процесса (катаральный, гнойный), функциональных характеристик, фазы заболев</w:t>
      </w:r>
      <w:r w:rsidRPr="006D75A4">
        <w:rPr>
          <w:rFonts w:ascii="Verdana" w:eastAsia="Times New Roman" w:hAnsi="Verdana" w:cs="Times New Roman"/>
          <w:color w:val="393939"/>
          <w:sz w:val="18"/>
          <w:szCs w:val="18"/>
          <w:lang w:eastAsia="ru-RU"/>
        </w:rPr>
        <w:t>аний (обострение, ремиссия).</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Обозначения целого ряда состояний вообще не вписываются в понятие «диагноз». К ним относятся: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функциональный шум в сердце;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аномалия желчевыводящих путей;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атония желчного пузыря;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гемипарез справа;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дисплазия;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аномалии</w:t>
      </w:r>
      <w:r w:rsidRPr="006D75A4">
        <w:rPr>
          <w:rFonts w:ascii="Verdana" w:eastAsia="Times New Roman" w:hAnsi="Verdana" w:cs="Times New Roman"/>
          <w:color w:val="393939"/>
          <w:sz w:val="18"/>
          <w:szCs w:val="18"/>
          <w:lang w:eastAsia="ru-RU"/>
        </w:rPr>
        <w:t xml:space="preserve"> развития почек;</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лордоз;</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w:t>
      </w:r>
      <w:proofErr w:type="spellStart"/>
      <w:r w:rsidRPr="006D75A4">
        <w:rPr>
          <w:rFonts w:ascii="Verdana" w:eastAsia="Times New Roman" w:hAnsi="Verdana" w:cs="Verdana"/>
          <w:color w:val="393939"/>
          <w:sz w:val="18"/>
          <w:szCs w:val="18"/>
          <w:lang w:eastAsia="ru-RU"/>
        </w:rPr>
        <w:t>вертеброгенная</w:t>
      </w:r>
      <w:proofErr w:type="spellEnd"/>
      <w:r w:rsidRPr="006D75A4">
        <w:rPr>
          <w:rFonts w:ascii="Verdana" w:eastAsia="Times New Roman" w:hAnsi="Verdana" w:cs="Verdana"/>
          <w:color w:val="393939"/>
          <w:sz w:val="18"/>
          <w:szCs w:val="18"/>
          <w:lang w:eastAsia="ru-RU"/>
        </w:rPr>
        <w:t xml:space="preserve"> дисфункция и др.</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Вызывает серьезное недоумение зачисление в специальные медицинские группы или освобождение от занятий физической культурой детей с гипотоническим синдромом, остеохондрозом позвоночника, </w:t>
      </w:r>
      <w:proofErr w:type="spellStart"/>
      <w:proofErr w:type="gramStart"/>
      <w:r w:rsidRPr="006D75A4">
        <w:rPr>
          <w:rFonts w:ascii="Verdana" w:eastAsia="Times New Roman" w:hAnsi="Verdana" w:cs="Times New Roman"/>
          <w:color w:val="393939"/>
          <w:sz w:val="18"/>
          <w:szCs w:val="18"/>
          <w:lang w:eastAsia="ru-RU"/>
        </w:rPr>
        <w:t>нейроцирку-ляторной</w:t>
      </w:r>
      <w:proofErr w:type="spellEnd"/>
      <w:proofErr w:type="gram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дистонией</w:t>
      </w:r>
      <w:proofErr w:type="spellEnd"/>
      <w:r w:rsidRPr="006D75A4">
        <w:rPr>
          <w:rFonts w:ascii="Verdana" w:eastAsia="Times New Roman" w:hAnsi="Verdana" w:cs="Times New Roman"/>
          <w:color w:val="393939"/>
          <w:sz w:val="18"/>
          <w:szCs w:val="18"/>
          <w:lang w:eastAsia="ru-RU"/>
        </w:rPr>
        <w:t>, миопией слабой степени, хроническим фарингитом, искривлением носовой перегородки и т. п.</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Исходя из возраста обследуемых лиц и их полноценного участия в учебном процессе, трудно поверить в следующие диагнозы: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внутричерепная гипертенз</w:t>
      </w:r>
      <w:r w:rsidRPr="006D75A4">
        <w:rPr>
          <w:rFonts w:ascii="Verdana" w:eastAsia="Times New Roman" w:hAnsi="Verdana" w:cs="Times New Roman"/>
          <w:color w:val="393939"/>
          <w:sz w:val="18"/>
          <w:szCs w:val="18"/>
          <w:lang w:eastAsia="ru-RU"/>
        </w:rPr>
        <w:t>ия (без указания, является ли она доброкачественной или злокачественной);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сколиоз IV степени (то есть предполагается наличие горба или же речь идет о выраженной </w:t>
      </w:r>
      <w:proofErr w:type="spellStart"/>
      <w:r w:rsidRPr="006D75A4">
        <w:rPr>
          <w:rFonts w:ascii="Verdana" w:eastAsia="Times New Roman" w:hAnsi="Verdana" w:cs="Verdana"/>
          <w:color w:val="393939"/>
          <w:sz w:val="18"/>
          <w:szCs w:val="18"/>
          <w:lang w:eastAsia="ru-RU"/>
        </w:rPr>
        <w:t>сколиотической</w:t>
      </w:r>
      <w:proofErr w:type="spellEnd"/>
      <w:r w:rsidRPr="006D75A4">
        <w:rPr>
          <w:rFonts w:ascii="Verdana" w:eastAsia="Times New Roman" w:hAnsi="Verdana" w:cs="Verdana"/>
          <w:color w:val="393939"/>
          <w:sz w:val="18"/>
          <w:szCs w:val="18"/>
          <w:lang w:eastAsia="ru-RU"/>
        </w:rPr>
        <w:t xml:space="preserve"> осанке?).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Целый ряд заболеваний и </w:t>
      </w:r>
      <w:proofErr w:type="gramStart"/>
      <w:r w:rsidRPr="006D75A4">
        <w:rPr>
          <w:rFonts w:ascii="Verdana" w:eastAsia="Times New Roman" w:hAnsi="Verdana" w:cs="Times New Roman"/>
          <w:color w:val="393939"/>
          <w:sz w:val="18"/>
          <w:szCs w:val="18"/>
          <w:lang w:eastAsia="ru-RU"/>
        </w:rPr>
        <w:t>патологических состояний, послуживших основанием для освобождения от занятий или зачисления в специальную медицинскую группу подлежат</w:t>
      </w:r>
      <w:proofErr w:type="gramEnd"/>
      <w:r w:rsidRPr="006D75A4">
        <w:rPr>
          <w:rFonts w:ascii="Verdana" w:eastAsia="Times New Roman" w:hAnsi="Verdana" w:cs="Times New Roman"/>
          <w:color w:val="393939"/>
          <w:sz w:val="18"/>
          <w:szCs w:val="18"/>
          <w:lang w:eastAsia="ru-RU"/>
        </w:rPr>
        <w:t xml:space="preserve"> лечению, приводящему к полному выздоровлению или длительной ремиссии, в период которой дети вполне могут заниматься физическим воспитанием в основной медицинской группе. </w:t>
      </w:r>
      <w:proofErr w:type="gramStart"/>
      <w:r w:rsidRPr="006D75A4">
        <w:rPr>
          <w:rFonts w:ascii="Verdana" w:eastAsia="Times New Roman" w:hAnsi="Verdana" w:cs="Times New Roman"/>
          <w:color w:val="393939"/>
          <w:sz w:val="18"/>
          <w:szCs w:val="18"/>
          <w:lang w:eastAsia="ru-RU"/>
        </w:rPr>
        <w:t xml:space="preserve">Это миокардиодистрофия, гипотонический синдром, </w:t>
      </w:r>
      <w:proofErr w:type="spellStart"/>
      <w:r w:rsidRPr="006D75A4">
        <w:rPr>
          <w:rFonts w:ascii="Verdana" w:eastAsia="Times New Roman" w:hAnsi="Verdana" w:cs="Times New Roman"/>
          <w:color w:val="393939"/>
          <w:sz w:val="18"/>
          <w:szCs w:val="18"/>
          <w:lang w:eastAsia="ru-RU"/>
        </w:rPr>
        <w:t>дискинезия</w:t>
      </w:r>
      <w:proofErr w:type="spellEnd"/>
      <w:r w:rsidRPr="006D75A4">
        <w:rPr>
          <w:rFonts w:ascii="Verdana" w:eastAsia="Times New Roman" w:hAnsi="Verdana" w:cs="Times New Roman"/>
          <w:color w:val="393939"/>
          <w:sz w:val="18"/>
          <w:szCs w:val="18"/>
          <w:lang w:eastAsia="ru-RU"/>
        </w:rPr>
        <w:t xml:space="preserve"> желчевыводящих путей, хронический тонзиллит, хронический фарингит, цистит, ринит, искривление носовой перегородки, гематома грудной клетки, дерматоз, поллиноз и др.</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t xml:space="preserve">Если обратиться к данным литературы, именно лица со </w:t>
      </w:r>
      <w:proofErr w:type="spellStart"/>
      <w:r w:rsidRPr="006D75A4">
        <w:rPr>
          <w:rFonts w:ascii="Verdana" w:eastAsia="Times New Roman" w:hAnsi="Verdana" w:cs="Times New Roman"/>
          <w:color w:val="393939"/>
          <w:sz w:val="18"/>
          <w:szCs w:val="18"/>
          <w:lang w:eastAsia="ru-RU"/>
        </w:rPr>
        <w:t>сколиотической</w:t>
      </w:r>
      <w:proofErr w:type="spellEnd"/>
      <w:r w:rsidRPr="006D75A4">
        <w:rPr>
          <w:rFonts w:ascii="Verdana" w:eastAsia="Times New Roman" w:hAnsi="Verdana" w:cs="Times New Roman"/>
          <w:color w:val="393939"/>
          <w:sz w:val="18"/>
          <w:szCs w:val="18"/>
          <w:lang w:eastAsia="ru-RU"/>
        </w:rPr>
        <w:t xml:space="preserve"> осанкой, гипотоническим синдромом, часто и длительно болеющие, нуждаются в должном объеме двигательной активности, которая, с одной стороны, должна быть направлена на повышение </w:t>
      </w:r>
      <w:r w:rsidRPr="006D75A4">
        <w:rPr>
          <w:rFonts w:ascii="Verdana" w:eastAsia="Times New Roman" w:hAnsi="Verdana" w:cs="Times New Roman"/>
          <w:color w:val="393939"/>
          <w:sz w:val="18"/>
          <w:szCs w:val="18"/>
          <w:lang w:eastAsia="ru-RU"/>
        </w:rPr>
        <w:lastRenderedPageBreak/>
        <w:t xml:space="preserve">общей физической работоспособности (выносливости) и функциональных возможностей основных </w:t>
      </w:r>
      <w:proofErr w:type="spellStart"/>
      <w:r w:rsidRPr="006D75A4">
        <w:rPr>
          <w:rFonts w:ascii="Verdana" w:eastAsia="Times New Roman" w:hAnsi="Verdana" w:cs="Times New Roman"/>
          <w:color w:val="393939"/>
          <w:sz w:val="18"/>
          <w:szCs w:val="18"/>
          <w:lang w:eastAsia="ru-RU"/>
        </w:rPr>
        <w:t>постуральных</w:t>
      </w:r>
      <w:proofErr w:type="spellEnd"/>
      <w:r w:rsidRPr="006D75A4">
        <w:rPr>
          <w:rFonts w:ascii="Verdana" w:eastAsia="Times New Roman" w:hAnsi="Verdana" w:cs="Times New Roman"/>
          <w:color w:val="393939"/>
          <w:sz w:val="18"/>
          <w:szCs w:val="18"/>
          <w:lang w:eastAsia="ru-RU"/>
        </w:rPr>
        <w:t xml:space="preserve"> мышц и, с другой – на двигательную коррекцию соответствующих заболеваний и патологических состояний.</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Таким образом, освобождение от занятий физической культурой, как и зачисление в специальные медицинские группы, проводится в настоящее время сугубо произвольно.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Учитывая это, мы сочли необходимым проанализировать существующую на сегодняшний день документацию, призванную регламентировать процесс допуска к занятиям физической культурой и спортом или освобождения от таковых.</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Как показали результаты проведенного в этом плане исследования, на данный момент мы, к сожалению, не имеем четко обоснованного перечня заболеваний, являющихся показанием к освобождению от занятий или зачислению в специальные медицинские группы. С очень большими оговорками в этом плане могут быть использованы «Рекомендации по определению медицинской группы для занятий физической культурой при некоторых отклонениях в состоянии здоровья» (Э. Г. Булич, 1986) – </w:t>
      </w:r>
      <w:r w:rsidRPr="006D75A4">
        <w:rPr>
          <w:rFonts w:ascii="Verdana" w:eastAsia="Times New Roman" w:hAnsi="Verdana" w:cs="Times New Roman"/>
          <w:b/>
          <w:bCs/>
          <w:color w:val="393939"/>
          <w:sz w:val="18"/>
          <w:szCs w:val="18"/>
          <w:lang w:eastAsia="ru-RU"/>
        </w:rPr>
        <w:t>приложение 1.</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Однако</w:t>
      </w:r>
      <w:proofErr w:type="gramStart"/>
      <w:r w:rsidRPr="006D75A4">
        <w:rPr>
          <w:rFonts w:ascii="Verdana" w:eastAsia="Times New Roman" w:hAnsi="Verdana" w:cs="Times New Roman"/>
          <w:color w:val="393939"/>
          <w:sz w:val="18"/>
          <w:szCs w:val="18"/>
          <w:lang w:eastAsia="ru-RU"/>
        </w:rPr>
        <w:t>,</w:t>
      </w:r>
      <w:proofErr w:type="gramEnd"/>
      <w:r w:rsidRPr="006D75A4">
        <w:rPr>
          <w:rFonts w:ascii="Verdana" w:eastAsia="Times New Roman" w:hAnsi="Verdana" w:cs="Times New Roman"/>
          <w:color w:val="393939"/>
          <w:sz w:val="18"/>
          <w:szCs w:val="18"/>
          <w:lang w:eastAsia="ru-RU"/>
        </w:rPr>
        <w:t xml:space="preserve"> если сравнить данные Рекомендации с аналогичными документами, к каковым, в частности, относятся: Перечень заболеваний, препятствующих отбору для поступления в общеобразовательные школы спортивного профиля, ДЮСШ, центры подготовки резервов большого спорта (Р. Е. </w:t>
      </w:r>
      <w:proofErr w:type="spellStart"/>
      <w:r w:rsidRPr="006D75A4">
        <w:rPr>
          <w:rFonts w:ascii="Verdana" w:eastAsia="Times New Roman" w:hAnsi="Verdana" w:cs="Times New Roman"/>
          <w:color w:val="393939"/>
          <w:sz w:val="18"/>
          <w:szCs w:val="18"/>
          <w:lang w:eastAsia="ru-RU"/>
        </w:rPr>
        <w:t>Мотылянская</w:t>
      </w:r>
      <w:proofErr w:type="spellEnd"/>
      <w:r w:rsidRPr="006D75A4">
        <w:rPr>
          <w:rFonts w:ascii="Verdana" w:eastAsia="Times New Roman" w:hAnsi="Verdana" w:cs="Times New Roman"/>
          <w:color w:val="393939"/>
          <w:sz w:val="18"/>
          <w:szCs w:val="18"/>
          <w:lang w:eastAsia="ru-RU"/>
        </w:rPr>
        <w:t xml:space="preserve"> с </w:t>
      </w:r>
      <w:proofErr w:type="spellStart"/>
      <w:r w:rsidRPr="006D75A4">
        <w:rPr>
          <w:rFonts w:ascii="Verdana" w:eastAsia="Times New Roman" w:hAnsi="Verdana" w:cs="Times New Roman"/>
          <w:color w:val="393939"/>
          <w:sz w:val="18"/>
          <w:szCs w:val="18"/>
          <w:lang w:eastAsia="ru-RU"/>
        </w:rPr>
        <w:t>соавт</w:t>
      </w:r>
      <w:proofErr w:type="spellEnd"/>
      <w:r w:rsidRPr="006D75A4">
        <w:rPr>
          <w:rFonts w:ascii="Verdana" w:eastAsia="Times New Roman" w:hAnsi="Verdana" w:cs="Times New Roman"/>
          <w:color w:val="393939"/>
          <w:sz w:val="18"/>
          <w:szCs w:val="18"/>
          <w:lang w:eastAsia="ru-RU"/>
        </w:rPr>
        <w:t xml:space="preserve">., 1988) – </w:t>
      </w:r>
      <w:r w:rsidRPr="006D75A4">
        <w:rPr>
          <w:rFonts w:ascii="Verdana" w:eastAsia="Times New Roman" w:hAnsi="Verdana" w:cs="Times New Roman"/>
          <w:b/>
          <w:bCs/>
          <w:color w:val="393939"/>
          <w:sz w:val="18"/>
          <w:szCs w:val="18"/>
          <w:lang w:eastAsia="ru-RU"/>
        </w:rPr>
        <w:t xml:space="preserve">приложение 2; </w:t>
      </w:r>
      <w:r w:rsidRPr="006D75A4">
        <w:rPr>
          <w:rFonts w:ascii="Verdana" w:eastAsia="Times New Roman" w:hAnsi="Verdana" w:cs="Times New Roman"/>
          <w:color w:val="393939"/>
          <w:sz w:val="18"/>
          <w:szCs w:val="18"/>
          <w:lang w:eastAsia="ru-RU"/>
        </w:rPr>
        <w:t xml:space="preserve">Перечень заболеваний и патологических состояний, препятствующих допуску к занятиям спортом (Г.А.Макарова, А.Б.Краснов, 2000, </w:t>
      </w:r>
      <w:proofErr w:type="spellStart"/>
      <w:r w:rsidRPr="006D75A4">
        <w:rPr>
          <w:rFonts w:ascii="Verdana" w:eastAsia="Times New Roman" w:hAnsi="Verdana" w:cs="Times New Roman"/>
          <w:color w:val="393939"/>
          <w:sz w:val="18"/>
          <w:szCs w:val="18"/>
          <w:lang w:eastAsia="ru-RU"/>
        </w:rPr>
        <w:t>цит</w:t>
      </w:r>
      <w:proofErr w:type="spellEnd"/>
      <w:r w:rsidRPr="006D75A4">
        <w:rPr>
          <w:rFonts w:ascii="Verdana" w:eastAsia="Times New Roman" w:hAnsi="Verdana" w:cs="Times New Roman"/>
          <w:color w:val="393939"/>
          <w:sz w:val="18"/>
          <w:szCs w:val="18"/>
          <w:lang w:eastAsia="ru-RU"/>
        </w:rPr>
        <w:t xml:space="preserve">. по Г. А. Макаровой, 2000) – </w:t>
      </w:r>
      <w:r w:rsidRPr="006D75A4">
        <w:rPr>
          <w:rFonts w:ascii="Verdana" w:eastAsia="Times New Roman" w:hAnsi="Verdana" w:cs="Times New Roman"/>
          <w:b/>
          <w:bCs/>
          <w:color w:val="393939"/>
          <w:sz w:val="18"/>
          <w:szCs w:val="18"/>
          <w:lang w:eastAsia="ru-RU"/>
        </w:rPr>
        <w:t xml:space="preserve">приложение 3; </w:t>
      </w:r>
      <w:r w:rsidRPr="006D75A4">
        <w:rPr>
          <w:rFonts w:ascii="Verdana" w:eastAsia="Times New Roman" w:hAnsi="Verdana" w:cs="Times New Roman"/>
          <w:color w:val="393939"/>
          <w:sz w:val="18"/>
          <w:szCs w:val="18"/>
          <w:lang w:eastAsia="ru-RU"/>
        </w:rPr>
        <w:t>Противопоказания к занятиям соревновательными видами спорта с позиции зарубежных специалистов (</w:t>
      </w:r>
      <w:proofErr w:type="gramStart"/>
      <w:r w:rsidRPr="006D75A4">
        <w:rPr>
          <w:rFonts w:ascii="Verdana" w:eastAsia="Times New Roman" w:hAnsi="Verdana" w:cs="Times New Roman"/>
          <w:color w:val="393939"/>
          <w:sz w:val="18"/>
          <w:szCs w:val="18"/>
          <w:lang w:eastAsia="ru-RU"/>
        </w:rPr>
        <w:t>Дж</w:t>
      </w:r>
      <w:proofErr w:type="gramEnd"/>
      <w:r w:rsidRPr="006D75A4">
        <w:rPr>
          <w:rFonts w:ascii="Verdana" w:eastAsia="Times New Roman" w:hAnsi="Verdana" w:cs="Times New Roman"/>
          <w:color w:val="393939"/>
          <w:sz w:val="18"/>
          <w:szCs w:val="18"/>
          <w:lang w:eastAsia="ru-RU"/>
        </w:rPr>
        <w:t xml:space="preserve">. Д. </w:t>
      </w:r>
      <w:proofErr w:type="spellStart"/>
      <w:r w:rsidRPr="006D75A4">
        <w:rPr>
          <w:rFonts w:ascii="Verdana" w:eastAsia="Times New Roman" w:hAnsi="Verdana" w:cs="Times New Roman"/>
          <w:color w:val="393939"/>
          <w:sz w:val="18"/>
          <w:szCs w:val="18"/>
          <w:lang w:eastAsia="ru-RU"/>
        </w:rPr>
        <w:t>Мак-Дугалл</w:t>
      </w:r>
      <w:proofErr w:type="spellEnd"/>
      <w:r w:rsidRPr="006D75A4">
        <w:rPr>
          <w:rFonts w:ascii="Verdana" w:eastAsia="Times New Roman" w:hAnsi="Verdana" w:cs="Times New Roman"/>
          <w:color w:val="393939"/>
          <w:sz w:val="18"/>
          <w:szCs w:val="18"/>
          <w:lang w:eastAsia="ru-RU"/>
        </w:rPr>
        <w:t xml:space="preserve"> с </w:t>
      </w:r>
      <w:proofErr w:type="spellStart"/>
      <w:r w:rsidRPr="006D75A4">
        <w:rPr>
          <w:rFonts w:ascii="Verdana" w:eastAsia="Times New Roman" w:hAnsi="Verdana" w:cs="Times New Roman"/>
          <w:color w:val="393939"/>
          <w:sz w:val="18"/>
          <w:szCs w:val="18"/>
          <w:lang w:eastAsia="ru-RU"/>
        </w:rPr>
        <w:t>соавт</w:t>
      </w:r>
      <w:proofErr w:type="spellEnd"/>
      <w:r w:rsidRPr="006D75A4">
        <w:rPr>
          <w:rFonts w:ascii="Verdana" w:eastAsia="Times New Roman" w:hAnsi="Verdana" w:cs="Times New Roman"/>
          <w:color w:val="393939"/>
          <w:sz w:val="18"/>
          <w:szCs w:val="18"/>
          <w:lang w:eastAsia="ru-RU"/>
        </w:rPr>
        <w:t xml:space="preserve">., 1998) – </w:t>
      </w:r>
      <w:r w:rsidRPr="006D75A4">
        <w:rPr>
          <w:rFonts w:ascii="Verdana" w:eastAsia="Times New Roman" w:hAnsi="Verdana" w:cs="Times New Roman"/>
          <w:b/>
          <w:bCs/>
          <w:color w:val="393939"/>
          <w:sz w:val="18"/>
          <w:szCs w:val="18"/>
          <w:lang w:eastAsia="ru-RU"/>
        </w:rPr>
        <w:t xml:space="preserve">приложение 4; </w:t>
      </w:r>
      <w:r w:rsidRPr="006D75A4">
        <w:rPr>
          <w:rFonts w:ascii="Verdana" w:eastAsia="Times New Roman" w:hAnsi="Verdana" w:cs="Times New Roman"/>
          <w:color w:val="393939"/>
          <w:sz w:val="18"/>
          <w:szCs w:val="18"/>
          <w:lang w:eastAsia="ru-RU"/>
        </w:rPr>
        <w:t xml:space="preserve">Сроки динамического наблюдения и показания к снятию с учета больных врачами-терапевтами (Г. П. </w:t>
      </w:r>
      <w:proofErr w:type="spellStart"/>
      <w:r w:rsidRPr="006D75A4">
        <w:rPr>
          <w:rFonts w:ascii="Verdana" w:eastAsia="Times New Roman" w:hAnsi="Verdana" w:cs="Times New Roman"/>
          <w:color w:val="393939"/>
          <w:sz w:val="18"/>
          <w:szCs w:val="18"/>
          <w:lang w:eastAsia="ru-RU"/>
        </w:rPr>
        <w:t>Матвейков</w:t>
      </w:r>
      <w:proofErr w:type="spellEnd"/>
      <w:r w:rsidRPr="006D75A4">
        <w:rPr>
          <w:rFonts w:ascii="Verdana" w:eastAsia="Times New Roman" w:hAnsi="Verdana" w:cs="Times New Roman"/>
          <w:color w:val="393939"/>
          <w:sz w:val="18"/>
          <w:szCs w:val="18"/>
          <w:lang w:eastAsia="ru-RU"/>
        </w:rPr>
        <w:t xml:space="preserve"> с </w:t>
      </w:r>
      <w:proofErr w:type="spellStart"/>
      <w:r w:rsidRPr="006D75A4">
        <w:rPr>
          <w:rFonts w:ascii="Verdana" w:eastAsia="Times New Roman" w:hAnsi="Verdana" w:cs="Times New Roman"/>
          <w:color w:val="393939"/>
          <w:sz w:val="18"/>
          <w:szCs w:val="18"/>
          <w:lang w:eastAsia="ru-RU"/>
        </w:rPr>
        <w:t>соавт</w:t>
      </w:r>
      <w:proofErr w:type="spellEnd"/>
      <w:r w:rsidRPr="006D75A4">
        <w:rPr>
          <w:rFonts w:ascii="Verdana" w:eastAsia="Times New Roman" w:hAnsi="Verdana" w:cs="Times New Roman"/>
          <w:color w:val="393939"/>
          <w:sz w:val="18"/>
          <w:szCs w:val="18"/>
          <w:lang w:eastAsia="ru-RU"/>
        </w:rPr>
        <w:t xml:space="preserve">., 1990) – </w:t>
      </w:r>
      <w:r w:rsidRPr="006D75A4">
        <w:rPr>
          <w:rFonts w:ascii="Verdana" w:eastAsia="Times New Roman" w:hAnsi="Verdana" w:cs="Times New Roman"/>
          <w:b/>
          <w:bCs/>
          <w:color w:val="393939"/>
          <w:sz w:val="18"/>
          <w:szCs w:val="18"/>
          <w:lang w:eastAsia="ru-RU"/>
        </w:rPr>
        <w:t xml:space="preserve">приложение 5; </w:t>
      </w:r>
      <w:r w:rsidRPr="006D75A4">
        <w:rPr>
          <w:rFonts w:ascii="Verdana" w:eastAsia="Times New Roman" w:hAnsi="Verdana" w:cs="Times New Roman"/>
          <w:color w:val="393939"/>
          <w:sz w:val="18"/>
          <w:szCs w:val="18"/>
          <w:lang w:eastAsia="ru-RU"/>
        </w:rPr>
        <w:t xml:space="preserve">Примерные сроки начала занятий после заболеваний внутренних органов (Д.М. </w:t>
      </w:r>
      <w:proofErr w:type="gramStart"/>
      <w:r w:rsidRPr="006D75A4">
        <w:rPr>
          <w:rFonts w:ascii="Verdana" w:eastAsia="Times New Roman" w:hAnsi="Verdana" w:cs="Times New Roman"/>
          <w:color w:val="393939"/>
          <w:sz w:val="18"/>
          <w:szCs w:val="18"/>
          <w:lang w:eastAsia="ru-RU"/>
        </w:rPr>
        <w:t>Российский</w:t>
      </w:r>
      <w:proofErr w:type="gramEnd"/>
      <w:r w:rsidRPr="006D75A4">
        <w:rPr>
          <w:rFonts w:ascii="Verdana" w:eastAsia="Times New Roman" w:hAnsi="Verdana" w:cs="Times New Roman"/>
          <w:color w:val="393939"/>
          <w:sz w:val="18"/>
          <w:szCs w:val="18"/>
          <w:lang w:eastAsia="ru-RU"/>
        </w:rPr>
        <w:t xml:space="preserve"> и Л.Г. </w:t>
      </w:r>
      <w:proofErr w:type="spellStart"/>
      <w:r w:rsidRPr="006D75A4">
        <w:rPr>
          <w:rFonts w:ascii="Verdana" w:eastAsia="Times New Roman" w:hAnsi="Verdana" w:cs="Times New Roman"/>
          <w:color w:val="393939"/>
          <w:sz w:val="18"/>
          <w:szCs w:val="18"/>
          <w:lang w:eastAsia="ru-RU"/>
        </w:rPr>
        <w:t>Серкин</w:t>
      </w:r>
      <w:proofErr w:type="spellEnd"/>
      <w:r w:rsidRPr="006D75A4">
        <w:rPr>
          <w:rFonts w:ascii="Verdana" w:eastAsia="Times New Roman" w:hAnsi="Verdana" w:cs="Times New Roman"/>
          <w:color w:val="393939"/>
          <w:sz w:val="18"/>
          <w:szCs w:val="18"/>
          <w:lang w:eastAsia="ru-RU"/>
        </w:rPr>
        <w:t xml:space="preserve">, с изменениями, </w:t>
      </w:r>
      <w:proofErr w:type="spellStart"/>
      <w:r w:rsidRPr="006D75A4">
        <w:rPr>
          <w:rFonts w:ascii="Verdana" w:eastAsia="Times New Roman" w:hAnsi="Verdana" w:cs="Times New Roman"/>
          <w:color w:val="393939"/>
          <w:sz w:val="18"/>
          <w:szCs w:val="18"/>
          <w:lang w:eastAsia="ru-RU"/>
        </w:rPr>
        <w:t>цит</w:t>
      </w:r>
      <w:proofErr w:type="spellEnd"/>
      <w:r w:rsidRPr="006D75A4">
        <w:rPr>
          <w:rFonts w:ascii="Verdana" w:eastAsia="Times New Roman" w:hAnsi="Verdana" w:cs="Times New Roman"/>
          <w:color w:val="393939"/>
          <w:sz w:val="18"/>
          <w:szCs w:val="18"/>
          <w:lang w:eastAsia="ru-RU"/>
        </w:rPr>
        <w:t xml:space="preserve">. по Н.В. </w:t>
      </w:r>
      <w:proofErr w:type="spellStart"/>
      <w:r w:rsidRPr="006D75A4">
        <w:rPr>
          <w:rFonts w:ascii="Verdana" w:eastAsia="Times New Roman" w:hAnsi="Verdana" w:cs="Times New Roman"/>
          <w:color w:val="393939"/>
          <w:sz w:val="18"/>
          <w:szCs w:val="18"/>
          <w:lang w:eastAsia="ru-RU"/>
        </w:rPr>
        <w:t>Гритченко</w:t>
      </w:r>
      <w:proofErr w:type="spellEnd"/>
      <w:r w:rsidRPr="006D75A4">
        <w:rPr>
          <w:rFonts w:ascii="Verdana" w:eastAsia="Times New Roman" w:hAnsi="Verdana" w:cs="Times New Roman"/>
          <w:color w:val="393939"/>
          <w:sz w:val="18"/>
          <w:szCs w:val="18"/>
          <w:lang w:eastAsia="ru-RU"/>
        </w:rPr>
        <w:t xml:space="preserve">, 1972); Примерные сроки начала занятий после острых заболеваний, травм </w:t>
      </w:r>
      <w:proofErr w:type="spellStart"/>
      <w:r w:rsidRPr="006D75A4">
        <w:rPr>
          <w:rFonts w:ascii="Verdana" w:eastAsia="Times New Roman" w:hAnsi="Verdana" w:cs="Times New Roman"/>
          <w:color w:val="393939"/>
          <w:sz w:val="18"/>
          <w:szCs w:val="18"/>
          <w:lang w:eastAsia="ru-RU"/>
        </w:rPr>
        <w:t>ЛОР-органов</w:t>
      </w:r>
      <w:proofErr w:type="spellEnd"/>
      <w:r w:rsidRPr="006D75A4">
        <w:rPr>
          <w:rFonts w:ascii="Verdana" w:eastAsia="Times New Roman" w:hAnsi="Verdana" w:cs="Times New Roman"/>
          <w:color w:val="393939"/>
          <w:sz w:val="18"/>
          <w:szCs w:val="18"/>
          <w:lang w:eastAsia="ru-RU"/>
        </w:rPr>
        <w:t xml:space="preserve"> и оперативных вмешательств на </w:t>
      </w:r>
      <w:proofErr w:type="spellStart"/>
      <w:r w:rsidRPr="006D75A4">
        <w:rPr>
          <w:rFonts w:ascii="Verdana" w:eastAsia="Times New Roman" w:hAnsi="Verdana" w:cs="Times New Roman"/>
          <w:color w:val="393939"/>
          <w:sz w:val="18"/>
          <w:szCs w:val="18"/>
          <w:lang w:eastAsia="ru-RU"/>
        </w:rPr>
        <w:t>ЛОР-органах</w:t>
      </w:r>
      <w:proofErr w:type="spellEnd"/>
      <w:r w:rsidRPr="006D75A4">
        <w:rPr>
          <w:rFonts w:ascii="Verdana" w:eastAsia="Times New Roman" w:hAnsi="Verdana" w:cs="Times New Roman"/>
          <w:color w:val="393939"/>
          <w:sz w:val="18"/>
          <w:szCs w:val="18"/>
          <w:lang w:eastAsia="ru-RU"/>
        </w:rPr>
        <w:t xml:space="preserve"> (В.А. </w:t>
      </w:r>
      <w:proofErr w:type="spellStart"/>
      <w:r w:rsidRPr="006D75A4">
        <w:rPr>
          <w:rFonts w:ascii="Verdana" w:eastAsia="Times New Roman" w:hAnsi="Verdana" w:cs="Times New Roman"/>
          <w:color w:val="393939"/>
          <w:sz w:val="18"/>
          <w:szCs w:val="18"/>
          <w:lang w:eastAsia="ru-RU"/>
        </w:rPr>
        <w:t>Левандо</w:t>
      </w:r>
      <w:proofErr w:type="spellEnd"/>
      <w:r w:rsidRPr="006D75A4">
        <w:rPr>
          <w:rFonts w:ascii="Verdana" w:eastAsia="Times New Roman" w:hAnsi="Verdana" w:cs="Times New Roman"/>
          <w:color w:val="393939"/>
          <w:sz w:val="18"/>
          <w:szCs w:val="18"/>
          <w:lang w:eastAsia="ru-RU"/>
        </w:rPr>
        <w:t xml:space="preserve">, Г.А. </w:t>
      </w:r>
      <w:proofErr w:type="spellStart"/>
      <w:r w:rsidRPr="006D75A4">
        <w:rPr>
          <w:rFonts w:ascii="Verdana" w:eastAsia="Times New Roman" w:hAnsi="Verdana" w:cs="Times New Roman"/>
          <w:color w:val="393939"/>
          <w:sz w:val="18"/>
          <w:szCs w:val="18"/>
          <w:lang w:eastAsia="ru-RU"/>
        </w:rPr>
        <w:t>Левандо</w:t>
      </w:r>
      <w:proofErr w:type="spellEnd"/>
      <w:r w:rsidRPr="006D75A4">
        <w:rPr>
          <w:rFonts w:ascii="Verdana" w:eastAsia="Times New Roman" w:hAnsi="Verdana" w:cs="Times New Roman"/>
          <w:color w:val="393939"/>
          <w:sz w:val="18"/>
          <w:szCs w:val="18"/>
          <w:lang w:eastAsia="ru-RU"/>
        </w:rPr>
        <w:t xml:space="preserve">, 1986); Примерные сроки начала занятий после заболеваний и повреждений опорно-двигательного аппарата (В.К. Добровольский, </w:t>
      </w:r>
      <w:proofErr w:type="spellStart"/>
      <w:r w:rsidRPr="006D75A4">
        <w:rPr>
          <w:rFonts w:ascii="Verdana" w:eastAsia="Times New Roman" w:hAnsi="Verdana" w:cs="Times New Roman"/>
          <w:color w:val="393939"/>
          <w:sz w:val="18"/>
          <w:szCs w:val="18"/>
          <w:lang w:eastAsia="ru-RU"/>
        </w:rPr>
        <w:t>цит</w:t>
      </w:r>
      <w:proofErr w:type="spellEnd"/>
      <w:r w:rsidRPr="006D75A4">
        <w:rPr>
          <w:rFonts w:ascii="Verdana" w:eastAsia="Times New Roman" w:hAnsi="Verdana" w:cs="Times New Roman"/>
          <w:color w:val="393939"/>
          <w:sz w:val="18"/>
          <w:szCs w:val="18"/>
          <w:lang w:eastAsia="ru-RU"/>
        </w:rPr>
        <w:t xml:space="preserve">. по Н.В. </w:t>
      </w:r>
      <w:proofErr w:type="spellStart"/>
      <w:r w:rsidRPr="006D75A4">
        <w:rPr>
          <w:rFonts w:ascii="Verdana" w:eastAsia="Times New Roman" w:hAnsi="Verdana" w:cs="Times New Roman"/>
          <w:color w:val="393939"/>
          <w:sz w:val="18"/>
          <w:szCs w:val="18"/>
          <w:lang w:eastAsia="ru-RU"/>
        </w:rPr>
        <w:t>Гритченко</w:t>
      </w:r>
      <w:proofErr w:type="spellEnd"/>
      <w:r w:rsidRPr="006D75A4">
        <w:rPr>
          <w:rFonts w:ascii="Verdana" w:eastAsia="Times New Roman" w:hAnsi="Verdana" w:cs="Times New Roman"/>
          <w:color w:val="393939"/>
          <w:sz w:val="18"/>
          <w:szCs w:val="18"/>
          <w:lang w:eastAsia="ru-RU"/>
        </w:rPr>
        <w:t xml:space="preserve">, 1972) – </w:t>
      </w:r>
      <w:r w:rsidRPr="006D75A4">
        <w:rPr>
          <w:rFonts w:ascii="Verdana" w:eastAsia="Times New Roman" w:hAnsi="Verdana" w:cs="Times New Roman"/>
          <w:b/>
          <w:bCs/>
          <w:color w:val="393939"/>
          <w:sz w:val="18"/>
          <w:szCs w:val="18"/>
          <w:lang w:eastAsia="ru-RU"/>
        </w:rPr>
        <w:t xml:space="preserve">приложение 6; </w:t>
      </w:r>
      <w:r w:rsidRPr="006D75A4">
        <w:rPr>
          <w:rFonts w:ascii="Verdana" w:eastAsia="Times New Roman" w:hAnsi="Verdana" w:cs="Times New Roman"/>
          <w:color w:val="393939"/>
          <w:sz w:val="18"/>
          <w:szCs w:val="18"/>
          <w:lang w:eastAsia="ru-RU"/>
        </w:rPr>
        <w:t xml:space="preserve">Сроки допуска к занятиям детей и подростков после острых инфекционных заболеваний и травм – </w:t>
      </w:r>
      <w:r w:rsidRPr="006D75A4">
        <w:rPr>
          <w:rFonts w:ascii="Verdana" w:eastAsia="Times New Roman" w:hAnsi="Verdana" w:cs="Times New Roman"/>
          <w:b/>
          <w:bCs/>
          <w:color w:val="393939"/>
          <w:sz w:val="18"/>
          <w:szCs w:val="18"/>
          <w:lang w:eastAsia="ru-RU"/>
        </w:rPr>
        <w:t xml:space="preserve">приложение 7, </w:t>
      </w:r>
      <w:r w:rsidRPr="006D75A4">
        <w:rPr>
          <w:rFonts w:ascii="Verdana" w:eastAsia="Times New Roman" w:hAnsi="Verdana" w:cs="Times New Roman"/>
          <w:color w:val="393939"/>
          <w:sz w:val="18"/>
          <w:szCs w:val="18"/>
          <w:lang w:eastAsia="ru-RU"/>
        </w:rPr>
        <w:t>– становится вполне очевидным, что четкая законодательная база распределения учащихся на медицинские группы для занятий физической культурой и освобождения от последних в настоящее время отсутствует.</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t xml:space="preserve">Следует помнить также о том, что даже при условии создания подобного документа (что само по себе представляется крайне сложным) в подавляющем большинстве случаев врачам придется принимать решение об освобождении от занятий или зачислении в специальную медицинскую </w:t>
      </w:r>
      <w:r w:rsidRPr="006D75A4">
        <w:rPr>
          <w:rFonts w:ascii="Verdana" w:eastAsia="Times New Roman" w:hAnsi="Verdana" w:cs="Times New Roman"/>
          <w:color w:val="393939"/>
          <w:sz w:val="18"/>
          <w:szCs w:val="18"/>
          <w:lang w:eastAsia="ru-RU"/>
        </w:rPr>
        <w:lastRenderedPageBreak/>
        <w:t>группу, опираясь исключительно на жалобы обследуемых, ибо для подтверждения объективности субъективных симптомов необходимы, как правило, дополнительные обследования.</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К сожалению, подобные исследования только ради конкретного решения вопроса о зачислении в специальную медицинскую группу пока никем не проводятся.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t>Если же продолжать опираться на существующие рекомендации, а скорее, не столько на рекомендации, сколько на жалобы обследуемых, причем с учетом того, что процедура освобождения от занятий физической культурой на сегодняшний день отдана на откуп врачам поликлиник и медико-санитарных частей, то становится очевидным, что фактически от занятий физической культурой могут быть освобождены все желающие.</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На наш взгляд, допуском детей к занятиям школьной физической культурой, прогнозированием состояния их здоровья, определением объема углубленных обследований лиц с пограничными состояниями, а также дополнительных обследований после перенесенных заболеваний должен заниматься врачебно-физкультурный диспансер или врачебно-физкультурный кабинет (при каждой детской поликлинике) в тесном сотрудничестве со школьным врачом.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Следует создать при этих учреждениях специальные медицинские комиссии, ответственные за освобождение от занятий физической культурой и зачисление в специальные медицинские группы. Только специалисты, работающие во врачебно-физкультурных диспансерах, имеют необходимый уровень профессиональной подготовки для решения спорных вопросов, касающихся распределения на медицинские группы для занятий физической культурой.</w:t>
      </w:r>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bookmarkStart w:id="8" w:name="t9"/>
      <w:bookmarkEnd w:id="8"/>
      <w:r w:rsidRPr="006D75A4">
        <w:rPr>
          <w:rFonts w:ascii="Verdana" w:eastAsia="Times New Roman" w:hAnsi="Verdana" w:cs="Times New Roman"/>
          <w:b/>
          <w:bCs/>
          <w:color w:val="505050"/>
          <w:sz w:val="20"/>
          <w:szCs w:val="20"/>
          <w:lang w:eastAsia="ru-RU"/>
        </w:rPr>
        <w:t xml:space="preserve">Глава 2 ОРГАНИЗАЦИЯ И </w:t>
      </w:r>
      <w:proofErr w:type="spellStart"/>
      <w:r w:rsidRPr="006D75A4">
        <w:rPr>
          <w:rFonts w:ascii="Verdana" w:eastAsia="Times New Roman" w:hAnsi="Verdana" w:cs="Times New Roman"/>
          <w:b/>
          <w:bCs/>
          <w:color w:val="505050"/>
          <w:sz w:val="20"/>
          <w:szCs w:val="20"/>
          <w:lang w:eastAsia="ru-RU"/>
        </w:rPr>
        <w:t>СОДЕРжАНИЕ</w:t>
      </w:r>
      <w:proofErr w:type="spellEnd"/>
      <w:r w:rsidRPr="006D75A4">
        <w:rPr>
          <w:rFonts w:ascii="Verdana" w:eastAsia="Times New Roman" w:hAnsi="Verdana" w:cs="Times New Roman"/>
          <w:b/>
          <w:bCs/>
          <w:color w:val="505050"/>
          <w:sz w:val="20"/>
          <w:szCs w:val="20"/>
          <w:lang w:eastAsia="ru-RU"/>
        </w:rPr>
        <w:t xml:space="preserve"> ФИЗИЧЕСКОГО ВОСПИТАНИЯ В СПЕЦИАЛЬНЫХ МЕДИЦИНСКИХ ГРУППАХ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t xml:space="preserve">Ни у кого не вызывает сомнения, что школьное физическое воспитание является одной из форм массовой оздоровительной физической культуры, организация и содержание которой четко сформулированы в рекомендациях Международного олимпийского конгресса в Сеуле (1988) и выглядят следующим образом: повышение уровня обшей физической работоспособности (выносливости), гармоничное развитие мышечного корсета с акцентом на устранение </w:t>
      </w:r>
      <w:proofErr w:type="spellStart"/>
      <w:r w:rsidRPr="006D75A4">
        <w:rPr>
          <w:rFonts w:ascii="Verdana" w:eastAsia="Times New Roman" w:hAnsi="Verdana" w:cs="Times New Roman"/>
          <w:color w:val="393939"/>
          <w:sz w:val="18"/>
          <w:szCs w:val="18"/>
          <w:lang w:eastAsia="ru-RU"/>
        </w:rPr>
        <w:t>постуральных</w:t>
      </w:r>
      <w:proofErr w:type="spellEnd"/>
      <w:r w:rsidRPr="006D75A4">
        <w:rPr>
          <w:rFonts w:ascii="Verdana" w:eastAsia="Times New Roman" w:hAnsi="Verdana" w:cs="Times New Roman"/>
          <w:color w:val="393939"/>
          <w:sz w:val="18"/>
          <w:szCs w:val="18"/>
          <w:lang w:eastAsia="ru-RU"/>
        </w:rPr>
        <w:t xml:space="preserve"> мышечных дисбалансов, а также повышение координационных возможностей.</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Когда речь идет о детях, отнесенных к специальной медицинской группе, к трем основным задачам, стоящим перед школьным физическим воспитанием здоровых детей, должны быть добавлены: повышение уровня неспецифической </w:t>
      </w:r>
      <w:proofErr w:type="spellStart"/>
      <w:r w:rsidRPr="006D75A4">
        <w:rPr>
          <w:rFonts w:ascii="Verdana" w:eastAsia="Times New Roman" w:hAnsi="Verdana" w:cs="Times New Roman"/>
          <w:color w:val="393939"/>
          <w:sz w:val="18"/>
          <w:szCs w:val="18"/>
          <w:lang w:eastAsia="ru-RU"/>
        </w:rPr>
        <w:t>резистентности</w:t>
      </w:r>
      <w:proofErr w:type="spellEnd"/>
      <w:r w:rsidRPr="006D75A4">
        <w:rPr>
          <w:rFonts w:ascii="Verdana" w:eastAsia="Times New Roman" w:hAnsi="Verdana" w:cs="Times New Roman"/>
          <w:color w:val="393939"/>
          <w:sz w:val="18"/>
          <w:szCs w:val="18"/>
          <w:lang w:eastAsia="ru-RU"/>
        </w:rPr>
        <w:t xml:space="preserve"> организма, коррекция функциональных нарушений опорно-двигательного аппарата и двигательная реабилитация заболеваний, послуживших основанием для зачисления в специальную медицинскую группу.</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t>Установлению того, насколько данные задачи решаются в рамках существующей системы организации занятий в специальных медицинских группах, и была посвящена следующая серия настоящих исследований.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С этой целью нами были проанализированы 18 уроков продолжительностью 30 мин в специальных медицинских группах (сделаны видеосъемка и хронометраж занятий), проводимых четырьмя разными преподавателями.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Типичный план подобного урока представлен ниже (табл. 3).</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Анализ данных занятий осуществлялся с позиции влияния на уровень общей физической работоспособности, функциональные возможности </w:t>
      </w:r>
      <w:proofErr w:type="spellStart"/>
      <w:r w:rsidRPr="006D75A4">
        <w:rPr>
          <w:rFonts w:ascii="Verdana" w:eastAsia="Times New Roman" w:hAnsi="Verdana" w:cs="Times New Roman"/>
          <w:color w:val="393939"/>
          <w:sz w:val="18"/>
          <w:szCs w:val="18"/>
          <w:lang w:eastAsia="ru-RU"/>
        </w:rPr>
        <w:t>постуральных</w:t>
      </w:r>
      <w:proofErr w:type="spellEnd"/>
      <w:r w:rsidRPr="006D75A4">
        <w:rPr>
          <w:rFonts w:ascii="Verdana" w:eastAsia="Times New Roman" w:hAnsi="Verdana" w:cs="Times New Roman"/>
          <w:color w:val="393939"/>
          <w:sz w:val="18"/>
          <w:szCs w:val="18"/>
          <w:lang w:eastAsia="ru-RU"/>
        </w:rPr>
        <w:t xml:space="preserve"> мышц и заболевание, явившееся непосредственной причиной зачисления в специальную медицинскую группу.</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i/>
          <w:iCs/>
          <w:color w:val="393939"/>
          <w:sz w:val="18"/>
          <w:szCs w:val="18"/>
          <w:lang w:eastAsia="ru-RU"/>
        </w:rPr>
        <w:t>Таблица 3</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Типичный план занятия в специальной медицинской группе</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4076700" cy="2619375"/>
            <wp:effectExtent l="19050" t="0" r="0" b="0"/>
            <wp:docPr id="28" name="Рисунок 28" descr="http://lib.rus.ec/i/72/170872/i_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ib.rus.ec/i/72/170872/i_028.png"/>
                    <pic:cNvPicPr>
                      <a:picLocks noChangeAspect="1" noChangeArrowheads="1"/>
                    </pic:cNvPicPr>
                  </pic:nvPicPr>
                  <pic:blipFill>
                    <a:blip r:embed="rId31"/>
                    <a:srcRect/>
                    <a:stretch>
                      <a:fillRect/>
                    </a:stretch>
                  </pic:blipFill>
                  <pic:spPr bwMode="auto">
                    <a:xfrm>
                      <a:off x="0" y="0"/>
                      <a:ext cx="4076700" cy="261937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drawing>
          <wp:inline distT="0" distB="0" distL="0" distR="0">
            <wp:extent cx="4076700" cy="4657725"/>
            <wp:effectExtent l="19050" t="0" r="0" b="0"/>
            <wp:docPr id="29" name="Рисунок 29" descr="http://lib.rus.ec/i/72/170872/i_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ib.rus.ec/i/72/170872/i_029.png"/>
                    <pic:cNvPicPr>
                      <a:picLocks noChangeAspect="1" noChangeArrowheads="1"/>
                    </pic:cNvPicPr>
                  </pic:nvPicPr>
                  <pic:blipFill>
                    <a:blip r:embed="rId32"/>
                    <a:srcRect/>
                    <a:stretch>
                      <a:fillRect/>
                    </a:stretch>
                  </pic:blipFill>
                  <pic:spPr bwMode="auto">
                    <a:xfrm>
                      <a:off x="0" y="0"/>
                      <a:ext cx="4076700" cy="465772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lastRenderedPageBreak/>
        <w:drawing>
          <wp:inline distT="0" distB="0" distL="0" distR="0">
            <wp:extent cx="4076700" cy="6734175"/>
            <wp:effectExtent l="19050" t="0" r="0" b="0"/>
            <wp:docPr id="30" name="Рисунок 30" descr="http://lib.rus.ec/i/72/170872/i_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ib.rus.ec/i/72/170872/i_030.png"/>
                    <pic:cNvPicPr>
                      <a:picLocks noChangeAspect="1" noChangeArrowheads="1"/>
                    </pic:cNvPicPr>
                  </pic:nvPicPr>
                  <pic:blipFill>
                    <a:blip r:embed="rId33"/>
                    <a:srcRect/>
                    <a:stretch>
                      <a:fillRect/>
                    </a:stretch>
                  </pic:blipFill>
                  <pic:spPr bwMode="auto">
                    <a:xfrm>
                      <a:off x="0" y="0"/>
                      <a:ext cx="4076700" cy="673417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lastRenderedPageBreak/>
        <w:drawing>
          <wp:inline distT="0" distB="0" distL="0" distR="0">
            <wp:extent cx="4076700" cy="3333750"/>
            <wp:effectExtent l="19050" t="0" r="0" b="0"/>
            <wp:docPr id="31" name="Рисунок 31" descr="http://lib.rus.ec/i/72/170872/i_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ib.rus.ec/i/72/170872/i_031.png"/>
                    <pic:cNvPicPr>
                      <a:picLocks noChangeAspect="1" noChangeArrowheads="1"/>
                    </pic:cNvPicPr>
                  </pic:nvPicPr>
                  <pic:blipFill>
                    <a:blip r:embed="rId34"/>
                    <a:srcRect/>
                    <a:stretch>
                      <a:fillRect/>
                    </a:stretch>
                  </pic:blipFill>
                  <pic:spPr bwMode="auto">
                    <a:xfrm>
                      <a:off x="0" y="0"/>
                      <a:ext cx="4076700" cy="33337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Следует отметить, что выше представлен «интенсивный» вариант проведения занятия в специальной медицинской группе, то есть урок, действительно, ведется преподавателем от начала до конца, и все занимающиеся по команде выполняют предлагаемые им упражнения. В то же время другим типичным случаем (6 из 18 проанализированных уроков) является такой, когда занимающимся в специальной медицинской группе предлагается игровой вариант урока без каких </w:t>
      </w:r>
      <w:proofErr w:type="gramStart"/>
      <w:r w:rsidRPr="006D75A4">
        <w:rPr>
          <w:rFonts w:ascii="Verdana" w:eastAsia="Times New Roman" w:hAnsi="Verdana" w:cs="Times New Roman"/>
          <w:color w:val="393939"/>
          <w:sz w:val="18"/>
          <w:szCs w:val="18"/>
          <w:lang w:eastAsia="ru-RU"/>
        </w:rPr>
        <w:t>бы</w:t>
      </w:r>
      <w:proofErr w:type="gramEnd"/>
      <w:r w:rsidRPr="006D75A4">
        <w:rPr>
          <w:rFonts w:ascii="Verdana" w:eastAsia="Times New Roman" w:hAnsi="Verdana" w:cs="Times New Roman"/>
          <w:color w:val="393939"/>
          <w:sz w:val="18"/>
          <w:szCs w:val="18"/>
          <w:lang w:eastAsia="ru-RU"/>
        </w:rPr>
        <w:t xml:space="preserve"> то ни было регламентированных заданий и контроля со стороны преподавателя. При этом более 50 % детей вообще не участвуют в процессе двигательной активности, а остальные используют отведенное для занятия время далеко не полностью или не по назначению. Такие занятия нами не анализировались.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Определение влияния упражнений, предлагаемых детям в «интенсивном» варианте урока, на уровень функциональных возможностей </w:t>
      </w:r>
      <w:proofErr w:type="spellStart"/>
      <w:proofErr w:type="gramStart"/>
      <w:r w:rsidRPr="006D75A4">
        <w:rPr>
          <w:rFonts w:ascii="Verdana" w:eastAsia="Times New Roman" w:hAnsi="Verdana" w:cs="Times New Roman"/>
          <w:color w:val="393939"/>
          <w:sz w:val="18"/>
          <w:szCs w:val="18"/>
          <w:lang w:eastAsia="ru-RU"/>
        </w:rPr>
        <w:t>сердечно-сосудистой</w:t>
      </w:r>
      <w:proofErr w:type="spellEnd"/>
      <w:proofErr w:type="gramEnd"/>
      <w:r w:rsidRPr="006D75A4">
        <w:rPr>
          <w:rFonts w:ascii="Verdana" w:eastAsia="Times New Roman" w:hAnsi="Verdana" w:cs="Times New Roman"/>
          <w:color w:val="393939"/>
          <w:sz w:val="18"/>
          <w:szCs w:val="18"/>
          <w:lang w:eastAsia="ru-RU"/>
        </w:rPr>
        <w:t xml:space="preserve"> системы осуществлялось с позиции продолжительности непрерывной или интервальной работы на определенной частоте сердечных сокращений.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Учитывая, что минимальный уровень максимального резерва пульса, на котором рекомендуется развивать общую физическую работоспособность лицам, не связанным с активной мышечной деятельностью, составляет 40 %, мы в качестве верхней границы максимального резерва пульса для детей, отнесенных к специальной медицинской группы, избрали 20 %. То есть для возраста 10 лет при среднем исходном пульсе, равном 90 уд</w:t>
      </w:r>
      <w:proofErr w:type="gramStart"/>
      <w:r w:rsidRPr="006D75A4">
        <w:rPr>
          <w:rFonts w:ascii="Verdana" w:eastAsia="Times New Roman" w:hAnsi="Verdana" w:cs="Times New Roman"/>
          <w:color w:val="393939"/>
          <w:sz w:val="18"/>
          <w:szCs w:val="18"/>
          <w:lang w:eastAsia="ru-RU"/>
        </w:rPr>
        <w:t>.</w:t>
      </w:r>
      <w:proofErr w:type="gramEnd"/>
      <w:r w:rsidRPr="006D75A4">
        <w:rPr>
          <w:rFonts w:ascii="Verdana" w:eastAsia="Times New Roman" w:hAnsi="Verdana" w:cs="Times New Roman"/>
          <w:color w:val="393939"/>
          <w:sz w:val="18"/>
          <w:szCs w:val="18"/>
          <w:lang w:eastAsia="ru-RU"/>
        </w:rPr>
        <w:t>/</w:t>
      </w:r>
      <w:proofErr w:type="gramStart"/>
      <w:r w:rsidRPr="006D75A4">
        <w:rPr>
          <w:rFonts w:ascii="Verdana" w:eastAsia="Times New Roman" w:hAnsi="Verdana" w:cs="Times New Roman"/>
          <w:color w:val="393939"/>
          <w:sz w:val="18"/>
          <w:szCs w:val="18"/>
          <w:lang w:eastAsia="ru-RU"/>
        </w:rPr>
        <w:t>м</w:t>
      </w:r>
      <w:proofErr w:type="gramEnd"/>
      <w:r w:rsidRPr="006D75A4">
        <w:rPr>
          <w:rFonts w:ascii="Verdana" w:eastAsia="Times New Roman" w:hAnsi="Verdana" w:cs="Times New Roman"/>
          <w:color w:val="393939"/>
          <w:sz w:val="18"/>
          <w:szCs w:val="18"/>
          <w:lang w:eastAsia="ru-RU"/>
        </w:rPr>
        <w:t>ин это составляет 118 уд./мин.</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Как показали результаты обследования, частота сердечных сокращений достигала искомой величины и превышала ее только в 5 упражнениях (бег приставным шагом, трусцой, махи ногами </w:t>
      </w:r>
      <w:r w:rsidRPr="006D75A4">
        <w:rPr>
          <w:rFonts w:ascii="Verdana" w:eastAsia="Times New Roman" w:hAnsi="Verdana" w:cs="Times New Roman"/>
          <w:color w:val="393939"/>
          <w:sz w:val="18"/>
          <w:szCs w:val="18"/>
          <w:lang w:eastAsia="ru-RU"/>
        </w:rPr>
        <w:lastRenderedPageBreak/>
        <w:t xml:space="preserve">в стороны и прыжки с хлопками руками над головой, упражнения с мячом), при этом суммарная продолжительность выполнения указанных упражнений составила всего 2 мин 50 </w:t>
      </w:r>
      <w:proofErr w:type="gramStart"/>
      <w:r w:rsidRPr="006D75A4">
        <w:rPr>
          <w:rFonts w:ascii="Verdana" w:eastAsia="Times New Roman" w:hAnsi="Verdana" w:cs="Times New Roman"/>
          <w:color w:val="393939"/>
          <w:sz w:val="18"/>
          <w:szCs w:val="18"/>
          <w:lang w:eastAsia="ru-RU"/>
        </w:rPr>
        <w:t>с</w:t>
      </w:r>
      <w:proofErr w:type="gramEnd"/>
      <w:r w:rsidRPr="006D75A4">
        <w:rPr>
          <w:rFonts w:ascii="Verdana" w:eastAsia="Times New Roman" w:hAnsi="Verdana" w:cs="Times New Roman"/>
          <w:color w:val="393939"/>
          <w:sz w:val="18"/>
          <w:szCs w:val="18"/>
          <w:lang w:eastAsia="ru-RU"/>
        </w:rPr>
        <w:t>.</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То есть если рассмотреть подобный урок с позиции его влияния на функциональные возможности </w:t>
      </w:r>
      <w:proofErr w:type="spellStart"/>
      <w:proofErr w:type="gramStart"/>
      <w:r w:rsidRPr="006D75A4">
        <w:rPr>
          <w:rFonts w:ascii="Verdana" w:eastAsia="Times New Roman" w:hAnsi="Verdana" w:cs="Times New Roman"/>
          <w:color w:val="393939"/>
          <w:sz w:val="18"/>
          <w:szCs w:val="18"/>
          <w:lang w:eastAsia="ru-RU"/>
        </w:rPr>
        <w:t>сердечно-сосудистой</w:t>
      </w:r>
      <w:proofErr w:type="spellEnd"/>
      <w:proofErr w:type="gramEnd"/>
      <w:r w:rsidRPr="006D75A4">
        <w:rPr>
          <w:rFonts w:ascii="Verdana" w:eastAsia="Times New Roman" w:hAnsi="Verdana" w:cs="Times New Roman"/>
          <w:color w:val="393939"/>
          <w:sz w:val="18"/>
          <w:szCs w:val="18"/>
          <w:lang w:eastAsia="ru-RU"/>
        </w:rPr>
        <w:t xml:space="preserve"> системы, определяющие уровень выносливости, то становится совершенно очевидным, что при 2-минутной работе в виде бега трусцой или приставным шагом развить аэробные возможности организма в принципе не представляется возможным.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Говорить же о том, что лица, отнесенные к специальной медицинской группе по состоянию своего здоровья, не должны испытывать подобные нагрузки, не приходится.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t xml:space="preserve">В этом плане показательны «Рекомендации по повышению способности переносить аэробные физические нагрузки лицами, страдающими заболеваниями сердца, и, в частности, перенесшими инфаркт миокарда» (М. Л. </w:t>
      </w:r>
      <w:proofErr w:type="spellStart"/>
      <w:r w:rsidRPr="006D75A4">
        <w:rPr>
          <w:rFonts w:ascii="Verdana" w:eastAsia="Times New Roman" w:hAnsi="Verdana" w:cs="Times New Roman"/>
          <w:color w:val="393939"/>
          <w:sz w:val="18"/>
          <w:szCs w:val="18"/>
          <w:lang w:eastAsia="ru-RU"/>
        </w:rPr>
        <w:t>Поллок</w:t>
      </w:r>
      <w:proofErr w:type="spellEnd"/>
      <w:r w:rsidRPr="006D75A4">
        <w:rPr>
          <w:rFonts w:ascii="Verdana" w:eastAsia="Times New Roman" w:hAnsi="Verdana" w:cs="Times New Roman"/>
          <w:color w:val="393939"/>
          <w:sz w:val="18"/>
          <w:szCs w:val="18"/>
          <w:lang w:eastAsia="ru-RU"/>
        </w:rPr>
        <w:t>, Д. Х. Шмидт, 2000): через 3 мес. после инфаркта миокарда рекомендуется ежедневная непрерывная ходьба в удобном темпе до 30 мин с последующим переводом на занятия 3 раза в неделю продолжительностью от 30 до 45 мин</w:t>
      </w:r>
      <w:proofErr w:type="gramEnd"/>
      <w:r w:rsidRPr="006D75A4">
        <w:rPr>
          <w:rFonts w:ascii="Verdana" w:eastAsia="Times New Roman" w:hAnsi="Verdana" w:cs="Times New Roman"/>
          <w:color w:val="393939"/>
          <w:sz w:val="18"/>
          <w:szCs w:val="18"/>
          <w:lang w:eastAsia="ru-RU"/>
        </w:rPr>
        <w:t xml:space="preserve">. при интенсивности </w:t>
      </w:r>
      <w:proofErr w:type="gramStart"/>
      <w:r w:rsidRPr="006D75A4">
        <w:rPr>
          <w:rFonts w:ascii="Verdana" w:eastAsia="Times New Roman" w:hAnsi="Verdana" w:cs="Times New Roman"/>
          <w:color w:val="393939"/>
          <w:sz w:val="18"/>
          <w:szCs w:val="18"/>
          <w:lang w:eastAsia="ru-RU"/>
        </w:rPr>
        <w:t>последних</w:t>
      </w:r>
      <w:proofErr w:type="gramEnd"/>
      <w:r w:rsidRPr="006D75A4">
        <w:rPr>
          <w:rFonts w:ascii="Verdana" w:eastAsia="Times New Roman" w:hAnsi="Verdana" w:cs="Times New Roman"/>
          <w:color w:val="393939"/>
          <w:sz w:val="18"/>
          <w:szCs w:val="18"/>
          <w:lang w:eastAsia="ru-RU"/>
        </w:rPr>
        <w:t xml:space="preserve"> от 30 до 75 % МПК в зависимости от избранной программы.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То есть нагрузки, используемые на занятиях в специальных медицинских группах, фактически не соответствуют в плане развития выносливости (общей работоспособности) даже рекомендуемым для периода восстановления после инфаркта миокарда.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t xml:space="preserve">Что касается развития функциональной силы мышц (в первую очередь </w:t>
      </w:r>
      <w:proofErr w:type="spellStart"/>
      <w:r w:rsidRPr="006D75A4">
        <w:rPr>
          <w:rFonts w:ascii="Verdana" w:eastAsia="Times New Roman" w:hAnsi="Verdana" w:cs="Times New Roman"/>
          <w:color w:val="393939"/>
          <w:sz w:val="18"/>
          <w:szCs w:val="18"/>
          <w:lang w:eastAsia="ru-RU"/>
        </w:rPr>
        <w:t>постуральных</w:t>
      </w:r>
      <w:proofErr w:type="spellEnd"/>
      <w:r w:rsidRPr="006D75A4">
        <w:rPr>
          <w:rFonts w:ascii="Verdana" w:eastAsia="Times New Roman" w:hAnsi="Verdana" w:cs="Times New Roman"/>
          <w:color w:val="393939"/>
          <w:sz w:val="18"/>
          <w:szCs w:val="18"/>
          <w:lang w:eastAsia="ru-RU"/>
        </w:rPr>
        <w:t xml:space="preserve">), то, как видно из данных, представленных в табл. 3, большинство из предлагаемых в этом плане упражнений носит недифференцированный характер и преследует только цель легкой двигательной активизации, не отвечая при этом ни решению задач, связанных с повышением силы </w:t>
      </w:r>
      <w:proofErr w:type="spellStart"/>
      <w:r w:rsidRPr="006D75A4">
        <w:rPr>
          <w:rFonts w:ascii="Verdana" w:eastAsia="Times New Roman" w:hAnsi="Verdana" w:cs="Times New Roman"/>
          <w:color w:val="393939"/>
          <w:sz w:val="18"/>
          <w:szCs w:val="18"/>
          <w:lang w:eastAsia="ru-RU"/>
        </w:rPr>
        <w:t>постуральных</w:t>
      </w:r>
      <w:proofErr w:type="spellEnd"/>
      <w:r w:rsidRPr="006D75A4">
        <w:rPr>
          <w:rFonts w:ascii="Verdana" w:eastAsia="Times New Roman" w:hAnsi="Verdana" w:cs="Times New Roman"/>
          <w:color w:val="393939"/>
          <w:sz w:val="18"/>
          <w:szCs w:val="18"/>
          <w:lang w:eastAsia="ru-RU"/>
        </w:rPr>
        <w:t xml:space="preserve"> мышц, ни решению задач специальной двигательной коррекции определенных заболеваний и патологических состояний</w:t>
      </w:r>
      <w:proofErr w:type="gramEnd"/>
      <w:r w:rsidRPr="006D75A4">
        <w:rPr>
          <w:rFonts w:ascii="Verdana" w:eastAsia="Times New Roman" w:hAnsi="Verdana" w:cs="Times New Roman"/>
          <w:color w:val="393939"/>
          <w:sz w:val="18"/>
          <w:szCs w:val="18"/>
          <w:lang w:eastAsia="ru-RU"/>
        </w:rPr>
        <w:t xml:space="preserve">. В частности, в двигательных комплексах полностью отсутствуют упражнения на косые мышцы живота, ромбовидные мышцы, большинство мышц верхнего плечевого пояса. Многочисленные, казалось бы, упражнения для мышц спины однотипны и </w:t>
      </w:r>
      <w:proofErr w:type="spellStart"/>
      <w:r w:rsidRPr="006D75A4">
        <w:rPr>
          <w:rFonts w:ascii="Verdana" w:eastAsia="Times New Roman" w:hAnsi="Verdana" w:cs="Times New Roman"/>
          <w:color w:val="393939"/>
          <w:sz w:val="18"/>
          <w:szCs w:val="18"/>
          <w:lang w:eastAsia="ru-RU"/>
        </w:rPr>
        <w:t>недифференцированны</w:t>
      </w:r>
      <w:proofErr w:type="spellEnd"/>
      <w:r w:rsidRPr="006D75A4">
        <w:rPr>
          <w:rFonts w:ascii="Verdana" w:eastAsia="Times New Roman" w:hAnsi="Verdana" w:cs="Times New Roman"/>
          <w:color w:val="393939"/>
          <w:sz w:val="18"/>
          <w:szCs w:val="18"/>
          <w:lang w:eastAsia="ru-RU"/>
        </w:rPr>
        <w:t xml:space="preserve">. Исключены варианты статических упражнений и растяжки. Целый ряд упражнений применительно к обследуемому контингенту лиц не несет никакой «смысловой» нагрузки, то есть не влияет ни на уровень выносливости, ни на функциональные возможности </w:t>
      </w:r>
      <w:proofErr w:type="spellStart"/>
      <w:r w:rsidRPr="006D75A4">
        <w:rPr>
          <w:rFonts w:ascii="Verdana" w:eastAsia="Times New Roman" w:hAnsi="Verdana" w:cs="Times New Roman"/>
          <w:color w:val="393939"/>
          <w:sz w:val="18"/>
          <w:szCs w:val="18"/>
          <w:lang w:eastAsia="ru-RU"/>
        </w:rPr>
        <w:t>постуральных</w:t>
      </w:r>
      <w:proofErr w:type="spellEnd"/>
      <w:r w:rsidRPr="006D75A4">
        <w:rPr>
          <w:rFonts w:ascii="Verdana" w:eastAsia="Times New Roman" w:hAnsi="Verdana" w:cs="Times New Roman"/>
          <w:color w:val="393939"/>
          <w:sz w:val="18"/>
          <w:szCs w:val="18"/>
          <w:lang w:eastAsia="ru-RU"/>
        </w:rPr>
        <w:t xml:space="preserve"> мышц, ни на основное заболевание. Таковыми, в частности, являются: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вращение мяча вокруг шеи, талии;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вращение мяча вокруг ноги, согнутой в коленном суставе (выпад ногой вперед, спина прямая);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подбрасывание мяча вверх – хлопок ладонями – ловля мяча;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передача мяча из одной руки в другую в положении лежа;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t>– передача мяча друг другу по кругу;</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доставание пяткой одной ноги колена другой в положении лежа на спине;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доставание коленом локтя одноименной руки в положении стоя на четвереньках;</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ходьба по залу с закрытыми глазами боком и спиной вперед и др.</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При этом определенная часть используемых упражнений при неправильном выполнении может привести к негативным последствиям со стороны функционального состояния опорно-двигательного аппарата: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прокатывание мяча под поясницей в положении лежа на спине;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резкое запрокидывание головы назад при выполнении упражнения «кошечка»;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круговые движения в шейном отделе позвоночника;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«мельница», круговые движения туловищем и другие подобные упражнения, приводящие к ротации поясничного отдела позвоночника;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 наклоны ног, прямых или согнутых в коленных и тазобедренных суставах, в стороны из </w:t>
      </w:r>
      <w:proofErr w:type="gramStart"/>
      <w:r w:rsidRPr="006D75A4">
        <w:rPr>
          <w:rFonts w:ascii="Verdana" w:eastAsia="Times New Roman" w:hAnsi="Verdana" w:cs="Times New Roman"/>
          <w:color w:val="393939"/>
          <w:sz w:val="18"/>
          <w:szCs w:val="18"/>
          <w:lang w:eastAsia="ru-RU"/>
        </w:rPr>
        <w:t>положения</w:t>
      </w:r>
      <w:proofErr w:type="gramEnd"/>
      <w:r w:rsidRPr="006D75A4">
        <w:rPr>
          <w:rFonts w:ascii="Verdana" w:eastAsia="Times New Roman" w:hAnsi="Verdana" w:cs="Times New Roman"/>
          <w:color w:val="393939"/>
          <w:sz w:val="18"/>
          <w:szCs w:val="18"/>
          <w:lang w:eastAsia="ru-RU"/>
        </w:rPr>
        <w:t xml:space="preserve"> лежа на спине;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махи ногами назад в положении с опорой на колени и кисти;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высокие махи ногами в положении стоя с опорой на шведскую лестницу.</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Таким образом, с точки зрения повышения функциональных возможностей организма эффективность занятий в специальных медицинских группах может быть оценена как минимальная.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И здесь возникает вопрос: с чем это связано?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Результаты специального анкетирования 122 преподавателей физической культуры в общеобразовательных школах Краснодарского края, стаж работы которых колебался от 1 года до 26 лет (табл. 4), показали, что в первую очередь это связано с тем, что они не готовы к профессиональной работе в специальных медицинских группах с подобным контингентом лиц.</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i/>
          <w:iCs/>
          <w:color w:val="393939"/>
          <w:sz w:val="18"/>
          <w:szCs w:val="18"/>
          <w:lang w:eastAsia="ru-RU"/>
        </w:rPr>
        <w:t>Таблица 4</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Результаты анкетирования преподавателей физической культуры общеобразовательных школ</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4076700" cy="1657350"/>
            <wp:effectExtent l="19050" t="0" r="0" b="0"/>
            <wp:docPr id="32" name="Рисунок 32" descr="http://lib.rus.ec/i/72/170872/i_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lib.rus.ec/i/72/170872/i_032.png"/>
                    <pic:cNvPicPr>
                      <a:picLocks noChangeAspect="1" noChangeArrowheads="1"/>
                    </pic:cNvPicPr>
                  </pic:nvPicPr>
                  <pic:blipFill>
                    <a:blip r:embed="rId35"/>
                    <a:srcRect/>
                    <a:stretch>
                      <a:fillRect/>
                    </a:stretch>
                  </pic:blipFill>
                  <pic:spPr bwMode="auto">
                    <a:xfrm>
                      <a:off x="0" y="0"/>
                      <a:ext cx="4076700" cy="16573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Предлагаемая анкета разработана на кафедре спортивной медицины и физической реабилитации Кубанской государственной академии физической культуры и ориентирована на </w:t>
      </w:r>
      <w:r w:rsidRPr="006D75A4">
        <w:rPr>
          <w:rFonts w:ascii="Verdana" w:eastAsia="Times New Roman" w:hAnsi="Verdana" w:cs="Times New Roman"/>
          <w:color w:val="393939"/>
          <w:sz w:val="18"/>
          <w:szCs w:val="18"/>
          <w:lang w:eastAsia="ru-RU"/>
        </w:rPr>
        <w:lastRenderedPageBreak/>
        <w:t>специалистов в области физической культуры, работающих с лицами, имеющими отклонения в состоянии здоровья (</w:t>
      </w:r>
      <w:proofErr w:type="gramStart"/>
      <w:r w:rsidRPr="006D75A4">
        <w:rPr>
          <w:rFonts w:ascii="Verdana" w:eastAsia="Times New Roman" w:hAnsi="Verdana" w:cs="Times New Roman"/>
          <w:color w:val="393939"/>
          <w:sz w:val="18"/>
          <w:szCs w:val="18"/>
          <w:lang w:eastAsia="ru-RU"/>
        </w:rPr>
        <w:t>каковыми</w:t>
      </w:r>
      <w:proofErr w:type="gramEnd"/>
      <w:r w:rsidRPr="006D75A4">
        <w:rPr>
          <w:rFonts w:ascii="Verdana" w:eastAsia="Times New Roman" w:hAnsi="Verdana" w:cs="Times New Roman"/>
          <w:color w:val="393939"/>
          <w:sz w:val="18"/>
          <w:szCs w:val="18"/>
          <w:lang w:eastAsia="ru-RU"/>
        </w:rPr>
        <w:t xml:space="preserve"> по сути и являются дети, зачисляемые в специальную медицинскую группу). Все 25 вопросов, включенные в данную анкету, изучаются студентами физкультурных вузов (будущими преподавателями физической культуры) в курсе спортивной медицины.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В частности, полученные данные убедительно подтвердили, что уровень </w:t>
      </w:r>
      <w:proofErr w:type="gramStart"/>
      <w:r w:rsidRPr="006D75A4">
        <w:rPr>
          <w:rFonts w:ascii="Verdana" w:eastAsia="Times New Roman" w:hAnsi="Verdana" w:cs="Times New Roman"/>
          <w:color w:val="393939"/>
          <w:sz w:val="18"/>
          <w:szCs w:val="18"/>
          <w:lang w:eastAsia="ru-RU"/>
        </w:rPr>
        <w:t>знаний подавляющего большинства преподавателей физической культуры вузов</w:t>
      </w:r>
      <w:proofErr w:type="gramEnd"/>
      <w:r w:rsidRPr="006D75A4">
        <w:rPr>
          <w:rFonts w:ascii="Verdana" w:eastAsia="Times New Roman" w:hAnsi="Verdana" w:cs="Times New Roman"/>
          <w:color w:val="393939"/>
          <w:sz w:val="18"/>
          <w:szCs w:val="18"/>
          <w:lang w:eastAsia="ru-RU"/>
        </w:rPr>
        <w:t xml:space="preserve"> крайне недостаточен для работы с лицами, имеющими те или иные отклонения в состоянии здоровья. Это, естественно, не позволяет им избегать ошибок в плане развития необходимых двигательных навыков и качеств у детей, зачисляемых в специальную медицинскую группу, не говоря уже о последовательном проведении двигательной коррекции определенных заболеваний и патологических состояний.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Судя по полученным в работе данным, для выхода из создавшегося положения необходимо проведение целого комплекса мероприятий.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t xml:space="preserve">Прежде всего, речь идет о разработке новых программ физического воспитания для детей, отнесенных к специальной медицинской группе, с позиции решения основных задач, стоящих перед данным разделом школьного физического воспитания (повышение уровня общей физической работоспособности, гармоничное укрепление различных </w:t>
      </w:r>
      <w:proofErr w:type="spellStart"/>
      <w:r w:rsidRPr="006D75A4">
        <w:rPr>
          <w:rFonts w:ascii="Verdana" w:eastAsia="Times New Roman" w:hAnsi="Verdana" w:cs="Times New Roman"/>
          <w:color w:val="393939"/>
          <w:sz w:val="18"/>
          <w:szCs w:val="18"/>
          <w:lang w:eastAsia="ru-RU"/>
        </w:rPr>
        <w:t>постуральных</w:t>
      </w:r>
      <w:proofErr w:type="spellEnd"/>
      <w:r w:rsidRPr="006D75A4">
        <w:rPr>
          <w:rFonts w:ascii="Verdana" w:eastAsia="Times New Roman" w:hAnsi="Verdana" w:cs="Times New Roman"/>
          <w:color w:val="393939"/>
          <w:sz w:val="18"/>
          <w:szCs w:val="18"/>
          <w:lang w:eastAsia="ru-RU"/>
        </w:rPr>
        <w:t xml:space="preserve"> мышц, улучшение координационных возможностей, обеспечение адекватной двигательной реабилитации заболеваний, послуживших основой для зачисления в специальную медицинскую группу, повышение уровня общей неспецифической </w:t>
      </w:r>
      <w:proofErr w:type="spellStart"/>
      <w:r w:rsidRPr="006D75A4">
        <w:rPr>
          <w:rFonts w:ascii="Verdana" w:eastAsia="Times New Roman" w:hAnsi="Verdana" w:cs="Times New Roman"/>
          <w:color w:val="393939"/>
          <w:sz w:val="18"/>
          <w:szCs w:val="18"/>
          <w:lang w:eastAsia="ru-RU"/>
        </w:rPr>
        <w:t>резистентности</w:t>
      </w:r>
      <w:proofErr w:type="spellEnd"/>
      <w:proofErr w:type="gramEnd"/>
      <w:r w:rsidRPr="006D75A4">
        <w:rPr>
          <w:rFonts w:ascii="Verdana" w:eastAsia="Times New Roman" w:hAnsi="Verdana" w:cs="Times New Roman"/>
          <w:color w:val="393939"/>
          <w:sz w:val="18"/>
          <w:szCs w:val="18"/>
          <w:lang w:eastAsia="ru-RU"/>
        </w:rPr>
        <w:t xml:space="preserve"> организма).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 целях развития выносливости у детей с отклонениями в состоянии здоровья физиологически наиболее обосновано использование циклических нагрузок, выполняемых в переменном режиме с начальным повышением ЧСС до 20 % от максимального резерва пульса (последний должен рассчитываться исходя из максимальной ЧСС, равной 190 уд</w:t>
      </w:r>
      <w:proofErr w:type="gramStart"/>
      <w:r w:rsidRPr="006D75A4">
        <w:rPr>
          <w:rFonts w:ascii="Verdana" w:eastAsia="Times New Roman" w:hAnsi="Verdana" w:cs="Times New Roman"/>
          <w:color w:val="393939"/>
          <w:sz w:val="18"/>
          <w:szCs w:val="18"/>
          <w:lang w:eastAsia="ru-RU"/>
        </w:rPr>
        <w:t>.</w:t>
      </w:r>
      <w:proofErr w:type="gramEnd"/>
      <w:r w:rsidRPr="006D75A4">
        <w:rPr>
          <w:rFonts w:ascii="Verdana" w:eastAsia="Times New Roman" w:hAnsi="Verdana" w:cs="Times New Roman"/>
          <w:color w:val="393939"/>
          <w:sz w:val="18"/>
          <w:szCs w:val="18"/>
          <w:lang w:eastAsia="ru-RU"/>
        </w:rPr>
        <w:t>/</w:t>
      </w:r>
      <w:proofErr w:type="gramStart"/>
      <w:r w:rsidRPr="006D75A4">
        <w:rPr>
          <w:rFonts w:ascii="Verdana" w:eastAsia="Times New Roman" w:hAnsi="Verdana" w:cs="Times New Roman"/>
          <w:color w:val="393939"/>
          <w:sz w:val="18"/>
          <w:szCs w:val="18"/>
          <w:lang w:eastAsia="ru-RU"/>
        </w:rPr>
        <w:t>м</w:t>
      </w:r>
      <w:proofErr w:type="gramEnd"/>
      <w:r w:rsidRPr="006D75A4">
        <w:rPr>
          <w:rFonts w:ascii="Verdana" w:eastAsia="Times New Roman" w:hAnsi="Verdana" w:cs="Times New Roman"/>
          <w:color w:val="393939"/>
          <w:sz w:val="18"/>
          <w:szCs w:val="18"/>
          <w:lang w:eastAsia="ru-RU"/>
        </w:rPr>
        <w:t>ин).</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Что касается следующей задачи, то здесь следует остановиться на двух моментах: на упражнениях для целенаправленного развития </w:t>
      </w:r>
      <w:proofErr w:type="spellStart"/>
      <w:r w:rsidRPr="006D75A4">
        <w:rPr>
          <w:rFonts w:ascii="Verdana" w:eastAsia="Times New Roman" w:hAnsi="Verdana" w:cs="Times New Roman"/>
          <w:color w:val="393939"/>
          <w:sz w:val="18"/>
          <w:szCs w:val="18"/>
          <w:lang w:eastAsia="ru-RU"/>
        </w:rPr>
        <w:t>постуральных</w:t>
      </w:r>
      <w:proofErr w:type="spellEnd"/>
      <w:r w:rsidRPr="006D75A4">
        <w:rPr>
          <w:rFonts w:ascii="Verdana" w:eastAsia="Times New Roman" w:hAnsi="Verdana" w:cs="Times New Roman"/>
          <w:color w:val="393939"/>
          <w:sz w:val="18"/>
          <w:szCs w:val="18"/>
          <w:lang w:eastAsia="ru-RU"/>
        </w:rPr>
        <w:t xml:space="preserve"> мышц, а также упражнениях, которые должны быть исключены из программ физического воспитания детей в связи с их </w:t>
      </w:r>
      <w:proofErr w:type="spellStart"/>
      <w:r w:rsidRPr="006D75A4">
        <w:rPr>
          <w:rFonts w:ascii="Verdana" w:eastAsia="Times New Roman" w:hAnsi="Verdana" w:cs="Times New Roman"/>
          <w:color w:val="393939"/>
          <w:sz w:val="18"/>
          <w:szCs w:val="18"/>
          <w:lang w:eastAsia="ru-RU"/>
        </w:rPr>
        <w:t>травмоопасностью</w:t>
      </w:r>
      <w:proofErr w:type="spellEnd"/>
      <w:r w:rsidRPr="006D75A4">
        <w:rPr>
          <w:rFonts w:ascii="Verdana" w:eastAsia="Times New Roman" w:hAnsi="Verdana" w:cs="Times New Roman"/>
          <w:color w:val="393939"/>
          <w:sz w:val="18"/>
          <w:szCs w:val="18"/>
          <w:lang w:eastAsia="ru-RU"/>
        </w:rPr>
        <w:t xml:space="preserve"> и возможным негативным влиянием на функциональное состояние опорно-двигательного аппарата.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С точки зрения физиологии, для развития отдельных мышц и мышечных групп наиболее эффективны статодинамические упражнения, выполняемые в медленном темпе. То есть целью гармоничного целенаправленного развития основных </w:t>
      </w:r>
      <w:proofErr w:type="spellStart"/>
      <w:r w:rsidRPr="006D75A4">
        <w:rPr>
          <w:rFonts w:ascii="Verdana" w:eastAsia="Times New Roman" w:hAnsi="Verdana" w:cs="Times New Roman"/>
          <w:color w:val="393939"/>
          <w:sz w:val="18"/>
          <w:szCs w:val="18"/>
          <w:lang w:eastAsia="ru-RU"/>
        </w:rPr>
        <w:t>постуральных</w:t>
      </w:r>
      <w:proofErr w:type="spellEnd"/>
      <w:r w:rsidRPr="006D75A4">
        <w:rPr>
          <w:rFonts w:ascii="Verdana" w:eastAsia="Times New Roman" w:hAnsi="Verdana" w:cs="Times New Roman"/>
          <w:color w:val="393939"/>
          <w:sz w:val="18"/>
          <w:szCs w:val="18"/>
          <w:lang w:eastAsia="ru-RU"/>
        </w:rPr>
        <w:t xml:space="preserve"> мышц наиболее обосновано использование упражнений, рекомендуемых при их тестировании. Перечень этих упражнений приведен ниже.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lastRenderedPageBreak/>
        <w:t>Мышца, выпрямляющая позвоночник</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И. п. – Лежа на животе, руки вверх. Ребенок разгибает спину, одновременно отрывая от </w:t>
      </w:r>
      <w:proofErr w:type="gramStart"/>
      <w:r w:rsidRPr="006D75A4">
        <w:rPr>
          <w:rFonts w:ascii="Verdana" w:eastAsia="Times New Roman" w:hAnsi="Verdana" w:cs="Times New Roman"/>
          <w:color w:val="393939"/>
          <w:sz w:val="18"/>
          <w:szCs w:val="18"/>
          <w:lang w:eastAsia="ru-RU"/>
        </w:rPr>
        <w:t>опоры</w:t>
      </w:r>
      <w:proofErr w:type="gramEnd"/>
      <w:r w:rsidRPr="006D75A4">
        <w:rPr>
          <w:rFonts w:ascii="Verdana" w:eastAsia="Times New Roman" w:hAnsi="Verdana" w:cs="Times New Roman"/>
          <w:color w:val="393939"/>
          <w:sz w:val="18"/>
          <w:szCs w:val="18"/>
          <w:lang w:eastAsia="ru-RU"/>
        </w:rPr>
        <w:t xml:space="preserve"> выпрямленные и слегка разведенные верхние и нижние конечности, и удерживает их в этом положении в течение 15–30 с (рис. 1).</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4076700" cy="923925"/>
            <wp:effectExtent l="19050" t="0" r="0" b="0"/>
            <wp:docPr id="33" name="Рисунок 33" descr="http://lib.rus.ec/i/72/170872/i_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ib.rus.ec/i/72/170872/i_033.png"/>
                    <pic:cNvPicPr>
                      <a:picLocks noChangeAspect="1" noChangeArrowheads="1"/>
                    </pic:cNvPicPr>
                  </pic:nvPicPr>
                  <pic:blipFill>
                    <a:blip r:embed="rId36"/>
                    <a:srcRect/>
                    <a:stretch>
                      <a:fillRect/>
                    </a:stretch>
                  </pic:blipFill>
                  <pic:spPr bwMode="auto">
                    <a:xfrm>
                      <a:off x="0" y="0"/>
                      <a:ext cx="4076700" cy="9239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Рис. 1. Тестирование мышцы, выпрямляющей позвоночник</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Прямая мышца живота. </w:t>
      </w:r>
      <w:r w:rsidRPr="006D75A4">
        <w:rPr>
          <w:rFonts w:ascii="Verdana" w:eastAsia="Times New Roman" w:hAnsi="Verdana" w:cs="Times New Roman"/>
          <w:color w:val="393939"/>
          <w:sz w:val="18"/>
          <w:szCs w:val="18"/>
          <w:lang w:eastAsia="ru-RU"/>
        </w:rPr>
        <w:t>И. п. – лежа, ноги максимально согнуты в коленных и тазобедренных суставах, руки вперед. Ребенок медленно поднимает туловище (рис. 2).</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2000250" cy="1314450"/>
            <wp:effectExtent l="19050" t="0" r="0" b="0"/>
            <wp:docPr id="34" name="Рисунок 34" descr="http://lib.rus.ec/i/72/170872/i_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ib.rus.ec/i/72/170872/i_034.png"/>
                    <pic:cNvPicPr>
                      <a:picLocks noChangeAspect="1" noChangeArrowheads="1"/>
                    </pic:cNvPicPr>
                  </pic:nvPicPr>
                  <pic:blipFill>
                    <a:blip r:embed="rId37"/>
                    <a:srcRect/>
                    <a:stretch>
                      <a:fillRect/>
                    </a:stretch>
                  </pic:blipFill>
                  <pic:spPr bwMode="auto">
                    <a:xfrm>
                      <a:off x="0" y="0"/>
                      <a:ext cx="2000250" cy="13144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Рис. 2. Тестирование прямой мышцы живота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Наружная и внутренняя косые мышцы живота. </w:t>
      </w:r>
      <w:r w:rsidRPr="006D75A4">
        <w:rPr>
          <w:rFonts w:ascii="Verdana" w:eastAsia="Times New Roman" w:hAnsi="Verdana" w:cs="Times New Roman"/>
          <w:color w:val="393939"/>
          <w:sz w:val="18"/>
          <w:szCs w:val="18"/>
          <w:lang w:eastAsia="ru-RU"/>
        </w:rPr>
        <w:t xml:space="preserve">И. п. – сидя, ноги максимально согнуты в коленных и тазобедренных суставах, руки вперед. Ребенок при помощи преподавателя отклоняет туловище назад до угла 45°, </w:t>
      </w:r>
      <w:proofErr w:type="spellStart"/>
      <w:r w:rsidRPr="006D75A4">
        <w:rPr>
          <w:rFonts w:ascii="Verdana" w:eastAsia="Times New Roman" w:hAnsi="Verdana" w:cs="Times New Roman"/>
          <w:color w:val="393939"/>
          <w:sz w:val="18"/>
          <w:szCs w:val="18"/>
          <w:lang w:eastAsia="ru-RU"/>
        </w:rPr>
        <w:t>ротирует</w:t>
      </w:r>
      <w:proofErr w:type="spellEnd"/>
      <w:r w:rsidRPr="006D75A4">
        <w:rPr>
          <w:rFonts w:ascii="Verdana" w:eastAsia="Times New Roman" w:hAnsi="Verdana" w:cs="Times New Roman"/>
          <w:color w:val="393939"/>
          <w:sz w:val="18"/>
          <w:szCs w:val="18"/>
          <w:lang w:eastAsia="ru-RU"/>
        </w:rPr>
        <w:t xml:space="preserve"> его до угла 45° и удерживает его в этом положении в течение 15–30 </w:t>
      </w:r>
      <w:proofErr w:type="gramStart"/>
      <w:r w:rsidRPr="006D75A4">
        <w:rPr>
          <w:rFonts w:ascii="Verdana" w:eastAsia="Times New Roman" w:hAnsi="Verdana" w:cs="Times New Roman"/>
          <w:color w:val="393939"/>
          <w:sz w:val="18"/>
          <w:szCs w:val="18"/>
          <w:lang w:eastAsia="ru-RU"/>
        </w:rPr>
        <w:t>с</w:t>
      </w:r>
      <w:proofErr w:type="gramEnd"/>
      <w:r w:rsidRPr="006D75A4">
        <w:rPr>
          <w:rFonts w:ascii="Verdana" w:eastAsia="Times New Roman" w:hAnsi="Verdana" w:cs="Times New Roman"/>
          <w:color w:val="393939"/>
          <w:sz w:val="18"/>
          <w:szCs w:val="18"/>
          <w:lang w:eastAsia="ru-RU"/>
        </w:rPr>
        <w:t xml:space="preserve">. </w:t>
      </w:r>
      <w:proofErr w:type="gramStart"/>
      <w:r w:rsidRPr="006D75A4">
        <w:rPr>
          <w:rFonts w:ascii="Verdana" w:eastAsia="Times New Roman" w:hAnsi="Verdana" w:cs="Times New Roman"/>
          <w:color w:val="393939"/>
          <w:sz w:val="18"/>
          <w:szCs w:val="18"/>
          <w:lang w:eastAsia="ru-RU"/>
        </w:rPr>
        <w:t>При</w:t>
      </w:r>
      <w:proofErr w:type="gramEnd"/>
      <w:r w:rsidRPr="006D75A4">
        <w:rPr>
          <w:rFonts w:ascii="Verdana" w:eastAsia="Times New Roman" w:hAnsi="Verdana" w:cs="Times New Roman"/>
          <w:color w:val="393939"/>
          <w:sz w:val="18"/>
          <w:szCs w:val="18"/>
          <w:lang w:eastAsia="ru-RU"/>
        </w:rPr>
        <w:t xml:space="preserve"> выполнении развивается наружная косая мышца живота на стороне поворота и внутренняя косая мышца живота на противоположной стороне (рис. 3).</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1981200" cy="1400175"/>
            <wp:effectExtent l="19050" t="0" r="0" b="0"/>
            <wp:docPr id="35" name="Рисунок 35" descr="http://lib.rus.ec/i/72/170872/i_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ib.rus.ec/i/72/170872/i_035.png"/>
                    <pic:cNvPicPr>
                      <a:picLocks noChangeAspect="1" noChangeArrowheads="1"/>
                    </pic:cNvPicPr>
                  </pic:nvPicPr>
                  <pic:blipFill>
                    <a:blip r:embed="rId38"/>
                    <a:srcRect/>
                    <a:stretch>
                      <a:fillRect/>
                    </a:stretch>
                  </pic:blipFill>
                  <pic:spPr bwMode="auto">
                    <a:xfrm>
                      <a:off x="0" y="0"/>
                      <a:ext cx="1981200" cy="14001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Рис. 3. Тестирование косых мышц живота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Большая ягодичная мышца. </w:t>
      </w:r>
      <w:r w:rsidRPr="006D75A4">
        <w:rPr>
          <w:rFonts w:ascii="Verdana" w:eastAsia="Times New Roman" w:hAnsi="Verdana" w:cs="Times New Roman"/>
          <w:color w:val="393939"/>
          <w:sz w:val="18"/>
          <w:szCs w:val="18"/>
          <w:lang w:eastAsia="ru-RU"/>
        </w:rPr>
        <w:t xml:space="preserve">И. п. – лежа на животе, руки вверх, удерживаясь за кушетку, передние верхние подвздошные ости на краю кушетки. Ребенок разгибает бедра, немного отведя их в стороны, и удерживает в таком положении 15–30 </w:t>
      </w:r>
      <w:proofErr w:type="gramStart"/>
      <w:r w:rsidRPr="006D75A4">
        <w:rPr>
          <w:rFonts w:ascii="Verdana" w:eastAsia="Times New Roman" w:hAnsi="Verdana" w:cs="Times New Roman"/>
          <w:color w:val="393939"/>
          <w:sz w:val="18"/>
          <w:szCs w:val="18"/>
          <w:lang w:eastAsia="ru-RU"/>
        </w:rPr>
        <w:t>с</w:t>
      </w:r>
      <w:proofErr w:type="gramEnd"/>
      <w:r w:rsidRPr="006D75A4">
        <w:rPr>
          <w:rFonts w:ascii="Verdana" w:eastAsia="Times New Roman" w:hAnsi="Verdana" w:cs="Times New Roman"/>
          <w:color w:val="393939"/>
          <w:sz w:val="18"/>
          <w:szCs w:val="18"/>
          <w:lang w:eastAsia="ru-RU"/>
        </w:rPr>
        <w:t xml:space="preserve">. </w:t>
      </w:r>
      <w:proofErr w:type="gramStart"/>
      <w:r w:rsidRPr="006D75A4">
        <w:rPr>
          <w:rFonts w:ascii="Verdana" w:eastAsia="Times New Roman" w:hAnsi="Verdana" w:cs="Times New Roman"/>
          <w:color w:val="393939"/>
          <w:sz w:val="18"/>
          <w:szCs w:val="18"/>
          <w:lang w:eastAsia="ru-RU"/>
        </w:rPr>
        <w:t>Преподаватель</w:t>
      </w:r>
      <w:proofErr w:type="gramEnd"/>
      <w:r w:rsidRPr="006D75A4">
        <w:rPr>
          <w:rFonts w:ascii="Verdana" w:eastAsia="Times New Roman" w:hAnsi="Verdana" w:cs="Times New Roman"/>
          <w:color w:val="393939"/>
          <w:sz w:val="18"/>
          <w:szCs w:val="18"/>
          <w:lang w:eastAsia="ru-RU"/>
        </w:rPr>
        <w:t xml:space="preserve"> оценивает симметричность расположения ног и время выполнения упражнения (рис. 4).</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4067175" cy="914400"/>
            <wp:effectExtent l="19050" t="0" r="9525" b="0"/>
            <wp:docPr id="36" name="Рисунок 36" descr="http://lib.rus.ec/i/72/170872/i_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lib.rus.ec/i/72/170872/i_036.png"/>
                    <pic:cNvPicPr>
                      <a:picLocks noChangeAspect="1" noChangeArrowheads="1"/>
                    </pic:cNvPicPr>
                  </pic:nvPicPr>
                  <pic:blipFill>
                    <a:blip r:embed="rId39"/>
                    <a:srcRect/>
                    <a:stretch>
                      <a:fillRect/>
                    </a:stretch>
                  </pic:blipFill>
                  <pic:spPr bwMode="auto">
                    <a:xfrm>
                      <a:off x="0" y="0"/>
                      <a:ext cx="4067175" cy="9144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t>Рис. 4. Тестирование большой ягодичной мышцы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Ромбовидные мышцы. </w:t>
      </w:r>
      <w:r w:rsidRPr="006D75A4">
        <w:rPr>
          <w:rFonts w:ascii="Verdana" w:eastAsia="Times New Roman" w:hAnsi="Verdana" w:cs="Times New Roman"/>
          <w:color w:val="393939"/>
          <w:sz w:val="18"/>
          <w:szCs w:val="18"/>
          <w:lang w:eastAsia="ru-RU"/>
        </w:rPr>
        <w:t>И.П. – лежа на животе, пальцы стоп упираются в кушетку, руки согнуты в локтевых суставах, кисти на уровне сосков. Ребенок медленно отжимается, равномерно приподнимая верхнюю и нижнюю части тела над кушеткой (рис. 5).</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3667125" cy="1219200"/>
            <wp:effectExtent l="19050" t="0" r="9525" b="0"/>
            <wp:docPr id="37" name="Рисунок 37" descr="http://lib.rus.ec/i/72/170872/i_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ib.rus.ec/i/72/170872/i_037.png"/>
                    <pic:cNvPicPr>
                      <a:picLocks noChangeAspect="1" noChangeArrowheads="1"/>
                    </pic:cNvPicPr>
                  </pic:nvPicPr>
                  <pic:blipFill>
                    <a:blip r:embed="rId40"/>
                    <a:srcRect/>
                    <a:stretch>
                      <a:fillRect/>
                    </a:stretch>
                  </pic:blipFill>
                  <pic:spPr bwMode="auto">
                    <a:xfrm>
                      <a:off x="0" y="0"/>
                      <a:ext cx="3667125" cy="12192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Рис. 5. Тестирование ромбовидных мышц</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При этом следует обратить внимание, что наиболее частыми ошибками при выполнении подобных упражнений являются: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использование упражнений для развития силовой выносливости мышц брюшного пресса в исходном положении «ноги выпрямлены, стопы закреплены» (при подобном исходном положении в основном развивается силовая выносливость подвздошно-поясничной мышцы);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отсутствие (или минимальное количество) специализированных упражнений, направленных на развитие силовой выносливости косых мышц живота;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отсутствие дифференцированных упражнений, целенаправленно развивающих силу ромбовидных мышц.</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В целях исключения </w:t>
      </w:r>
      <w:proofErr w:type="spellStart"/>
      <w:r w:rsidRPr="006D75A4">
        <w:rPr>
          <w:rFonts w:ascii="Verdana" w:eastAsia="Times New Roman" w:hAnsi="Verdana" w:cs="Times New Roman"/>
          <w:color w:val="393939"/>
          <w:sz w:val="18"/>
          <w:szCs w:val="18"/>
          <w:lang w:eastAsia="ru-RU"/>
        </w:rPr>
        <w:t>травмоопасных</w:t>
      </w:r>
      <w:proofErr w:type="spellEnd"/>
      <w:r w:rsidRPr="006D75A4">
        <w:rPr>
          <w:rFonts w:ascii="Verdana" w:eastAsia="Times New Roman" w:hAnsi="Verdana" w:cs="Times New Roman"/>
          <w:color w:val="393939"/>
          <w:sz w:val="18"/>
          <w:szCs w:val="18"/>
          <w:lang w:eastAsia="ru-RU"/>
        </w:rPr>
        <w:t xml:space="preserve"> упражнений нами было проанализировано 200 упражнений, рекомендуемых утвержденными Программами физического воспитания учащихся 1-11 классов.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t xml:space="preserve">Как показали результаты проведенного в этом плане исследования, из 200 указанных в программах упражнений 31 (что составляет 16 %) не должны использоваться при организации занятий физической культурой в начальных классах в связи с высоким риском возникновения при их выполнении серьезных нарушений положения костей таза с последующей компенсаторной </w:t>
      </w:r>
      <w:proofErr w:type="spellStart"/>
      <w:r w:rsidRPr="006D75A4">
        <w:rPr>
          <w:rFonts w:ascii="Verdana" w:eastAsia="Times New Roman" w:hAnsi="Verdana" w:cs="Times New Roman"/>
          <w:color w:val="393939"/>
          <w:sz w:val="18"/>
          <w:szCs w:val="18"/>
          <w:lang w:eastAsia="ru-RU"/>
        </w:rPr>
        <w:t>сколиотической</w:t>
      </w:r>
      <w:proofErr w:type="spellEnd"/>
      <w:r w:rsidRPr="006D75A4">
        <w:rPr>
          <w:rFonts w:ascii="Verdana" w:eastAsia="Times New Roman" w:hAnsi="Verdana" w:cs="Times New Roman"/>
          <w:color w:val="393939"/>
          <w:sz w:val="18"/>
          <w:szCs w:val="18"/>
          <w:lang w:eastAsia="ru-RU"/>
        </w:rPr>
        <w:t xml:space="preserve"> деформацией позвоночника, ротации отдельных позвонков и функционального блокирования в различных отделах позвоночника с</w:t>
      </w:r>
      <w:proofErr w:type="gramEnd"/>
      <w:r w:rsidRPr="006D75A4">
        <w:rPr>
          <w:rFonts w:ascii="Verdana" w:eastAsia="Times New Roman" w:hAnsi="Verdana" w:cs="Times New Roman"/>
          <w:color w:val="393939"/>
          <w:sz w:val="18"/>
          <w:szCs w:val="18"/>
          <w:lang w:eastAsia="ru-RU"/>
        </w:rPr>
        <w:t xml:space="preserve"> сопровождающей его </w:t>
      </w:r>
      <w:proofErr w:type="spellStart"/>
      <w:r w:rsidRPr="006D75A4">
        <w:rPr>
          <w:rFonts w:ascii="Verdana" w:eastAsia="Times New Roman" w:hAnsi="Verdana" w:cs="Times New Roman"/>
          <w:color w:val="393939"/>
          <w:sz w:val="18"/>
          <w:szCs w:val="18"/>
          <w:lang w:eastAsia="ru-RU"/>
        </w:rPr>
        <w:t>гипермобильностью</w:t>
      </w:r>
      <w:proofErr w:type="spellEnd"/>
      <w:r w:rsidRPr="006D75A4">
        <w:rPr>
          <w:rFonts w:ascii="Verdana" w:eastAsia="Times New Roman" w:hAnsi="Verdana" w:cs="Times New Roman"/>
          <w:color w:val="393939"/>
          <w:sz w:val="18"/>
          <w:szCs w:val="18"/>
          <w:lang w:eastAsia="ru-RU"/>
        </w:rPr>
        <w:t xml:space="preserve"> в прилежащих отделах.</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К этим упражнениям должны быть отнесены: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1. Прыжки в высоту (до 110 см) с бокового разбега.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 момент фазы отталкивания, полета и приземления могут возникнуть различные нарушения опорно-двигательного аппарата: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w:t>
      </w:r>
      <w:proofErr w:type="spellStart"/>
      <w:r w:rsidRPr="006D75A4">
        <w:rPr>
          <w:rFonts w:ascii="Verdana" w:eastAsia="Times New Roman" w:hAnsi="Verdana" w:cs="Times New Roman"/>
          <w:color w:val="393939"/>
          <w:sz w:val="18"/>
          <w:szCs w:val="18"/>
          <w:lang w:eastAsia="ru-RU"/>
        </w:rPr>
        <w:t>дуральная</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торсия</w:t>
      </w:r>
      <w:proofErr w:type="spellEnd"/>
      <w:r w:rsidRPr="006D75A4">
        <w:rPr>
          <w:rFonts w:ascii="Verdana" w:eastAsia="Times New Roman" w:hAnsi="Verdana" w:cs="Times New Roman"/>
          <w:color w:val="393939"/>
          <w:sz w:val="18"/>
          <w:szCs w:val="18"/>
          <w:lang w:eastAsia="ru-RU"/>
        </w:rPr>
        <w:t xml:space="preserve"> и последующее нарушение </w:t>
      </w:r>
      <w:proofErr w:type="spellStart"/>
      <w:r w:rsidRPr="006D75A4">
        <w:rPr>
          <w:rFonts w:ascii="Verdana" w:eastAsia="Times New Roman" w:hAnsi="Verdana" w:cs="Times New Roman"/>
          <w:color w:val="393939"/>
          <w:sz w:val="18"/>
          <w:szCs w:val="18"/>
          <w:lang w:eastAsia="ru-RU"/>
        </w:rPr>
        <w:t>кранио-сакрального</w:t>
      </w:r>
      <w:proofErr w:type="spellEnd"/>
      <w:r w:rsidRPr="006D75A4">
        <w:rPr>
          <w:rFonts w:ascii="Verdana" w:eastAsia="Times New Roman" w:hAnsi="Verdana" w:cs="Times New Roman"/>
          <w:color w:val="393939"/>
          <w:sz w:val="18"/>
          <w:szCs w:val="18"/>
          <w:lang w:eastAsia="ru-RU"/>
        </w:rPr>
        <w:t xml:space="preserve"> респираторного механизма в ре</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4000500" cy="1609725"/>
            <wp:effectExtent l="19050" t="0" r="0" b="0"/>
            <wp:docPr id="38" name="Рисунок 38" descr="http://lib.rus.ec/i/72/170872/i_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ib.rus.ec/i/72/170872/i_038.png"/>
                    <pic:cNvPicPr>
                      <a:picLocks noChangeAspect="1" noChangeArrowheads="1"/>
                    </pic:cNvPicPr>
                  </pic:nvPicPr>
                  <pic:blipFill>
                    <a:blip r:embed="rId41"/>
                    <a:srcRect/>
                    <a:stretch>
                      <a:fillRect/>
                    </a:stretch>
                  </pic:blipFill>
                  <pic:spPr bwMode="auto">
                    <a:xfrm>
                      <a:off x="0" y="0"/>
                      <a:ext cx="4000500" cy="16097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spellStart"/>
      <w:r w:rsidRPr="006D75A4">
        <w:rPr>
          <w:rFonts w:ascii="Verdana" w:eastAsia="Times New Roman" w:hAnsi="Verdana" w:cs="Times New Roman"/>
          <w:color w:val="393939"/>
          <w:sz w:val="18"/>
          <w:szCs w:val="18"/>
          <w:lang w:eastAsia="ru-RU"/>
        </w:rPr>
        <w:t>зультате</w:t>
      </w:r>
      <w:proofErr w:type="spellEnd"/>
      <w:r w:rsidRPr="006D75A4">
        <w:rPr>
          <w:rFonts w:ascii="Verdana" w:eastAsia="Times New Roman" w:hAnsi="Verdana" w:cs="Times New Roman"/>
          <w:color w:val="393939"/>
          <w:sz w:val="18"/>
          <w:szCs w:val="18"/>
          <w:lang w:eastAsia="ru-RU"/>
        </w:rPr>
        <w:t xml:space="preserve"> ротации в фазе полета, что иногда влечет за собой целый ряд </w:t>
      </w:r>
      <w:proofErr w:type="spellStart"/>
      <w:r w:rsidRPr="006D75A4">
        <w:rPr>
          <w:rFonts w:ascii="Verdana" w:eastAsia="Times New Roman" w:hAnsi="Verdana" w:cs="Times New Roman"/>
          <w:color w:val="393939"/>
          <w:sz w:val="18"/>
          <w:szCs w:val="18"/>
          <w:lang w:eastAsia="ru-RU"/>
        </w:rPr>
        <w:t>миофасциальных</w:t>
      </w:r>
      <w:proofErr w:type="spellEnd"/>
      <w:r w:rsidRPr="006D75A4">
        <w:rPr>
          <w:rFonts w:ascii="Verdana" w:eastAsia="Times New Roman" w:hAnsi="Verdana" w:cs="Times New Roman"/>
          <w:color w:val="393939"/>
          <w:sz w:val="18"/>
          <w:szCs w:val="18"/>
          <w:lang w:eastAsia="ru-RU"/>
        </w:rPr>
        <w:t xml:space="preserve"> нарушений на протяжении от черепа до крестца;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 ротация в шейно-грудном и </w:t>
      </w:r>
      <w:proofErr w:type="spellStart"/>
      <w:r w:rsidRPr="006D75A4">
        <w:rPr>
          <w:rFonts w:ascii="Verdana" w:eastAsia="Times New Roman" w:hAnsi="Verdana" w:cs="Times New Roman"/>
          <w:color w:val="393939"/>
          <w:sz w:val="18"/>
          <w:szCs w:val="18"/>
          <w:lang w:eastAsia="ru-RU"/>
        </w:rPr>
        <w:t>верхнешейном</w:t>
      </w:r>
      <w:proofErr w:type="spellEnd"/>
      <w:r w:rsidRPr="006D75A4">
        <w:rPr>
          <w:rFonts w:ascii="Verdana" w:eastAsia="Times New Roman" w:hAnsi="Verdana" w:cs="Times New Roman"/>
          <w:color w:val="393939"/>
          <w:sz w:val="18"/>
          <w:szCs w:val="18"/>
          <w:lang w:eastAsia="ru-RU"/>
        </w:rPr>
        <w:t xml:space="preserve"> переходе (в результате действия механизма приземления (даже на мягкие маты)).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2. Прыжки на 1 ноге: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на месте;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с поворотом на 90°, 180°.</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Здесь последовательно в одностороннем порядке включаются ротаторы позвоночника, что приводит к асимметричной осанке за счет </w:t>
      </w:r>
      <w:proofErr w:type="spellStart"/>
      <w:r w:rsidRPr="006D75A4">
        <w:rPr>
          <w:rFonts w:ascii="Verdana" w:eastAsia="Times New Roman" w:hAnsi="Verdana" w:cs="Times New Roman"/>
          <w:color w:val="393939"/>
          <w:sz w:val="18"/>
          <w:szCs w:val="18"/>
          <w:lang w:eastAsia="ru-RU"/>
        </w:rPr>
        <w:t>тонусно-силовых</w:t>
      </w:r>
      <w:proofErr w:type="spellEnd"/>
      <w:r w:rsidRPr="006D75A4">
        <w:rPr>
          <w:rFonts w:ascii="Verdana" w:eastAsia="Times New Roman" w:hAnsi="Verdana" w:cs="Times New Roman"/>
          <w:color w:val="393939"/>
          <w:sz w:val="18"/>
          <w:szCs w:val="18"/>
          <w:lang w:eastAsia="ru-RU"/>
        </w:rPr>
        <w:t xml:space="preserve"> преобладаний на одной из сторон в форме мышечных спиралей.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многоразовые;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по разметкам.</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1600200" cy="1457325"/>
            <wp:effectExtent l="19050" t="0" r="0" b="0"/>
            <wp:docPr id="39" name="Рисунок 39" descr="http://lib.rus.ec/i/72/170872/i_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lib.rus.ec/i/72/170872/i_039.png"/>
                    <pic:cNvPicPr>
                      <a:picLocks noChangeAspect="1" noChangeArrowheads="1"/>
                    </pic:cNvPicPr>
                  </pic:nvPicPr>
                  <pic:blipFill>
                    <a:blip r:embed="rId42"/>
                    <a:srcRect/>
                    <a:stretch>
                      <a:fillRect/>
                    </a:stretch>
                  </pic:blipFill>
                  <pic:spPr bwMode="auto">
                    <a:xfrm>
                      <a:off x="0" y="0"/>
                      <a:ext cx="1600200" cy="14573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В данном варианте движений идет преимущественная нагрузка на </w:t>
      </w:r>
      <w:proofErr w:type="spellStart"/>
      <w:r w:rsidRPr="006D75A4">
        <w:rPr>
          <w:rFonts w:ascii="Verdana" w:eastAsia="Times New Roman" w:hAnsi="Verdana" w:cs="Times New Roman"/>
          <w:color w:val="393939"/>
          <w:sz w:val="18"/>
          <w:szCs w:val="18"/>
          <w:lang w:eastAsia="ru-RU"/>
        </w:rPr>
        <w:t>дугоотростчатые</w:t>
      </w:r>
      <w:proofErr w:type="spellEnd"/>
      <w:r w:rsidRPr="006D75A4">
        <w:rPr>
          <w:rFonts w:ascii="Verdana" w:eastAsia="Times New Roman" w:hAnsi="Verdana" w:cs="Times New Roman"/>
          <w:color w:val="393939"/>
          <w:sz w:val="18"/>
          <w:szCs w:val="18"/>
          <w:lang w:eastAsia="ru-RU"/>
        </w:rPr>
        <w:t xml:space="preserve"> суставы с одной стороны (в момент отталкивания) и аналогичная (в момент приземления) с другой стороны. </w:t>
      </w:r>
      <w:proofErr w:type="gramStart"/>
      <w:r w:rsidRPr="006D75A4">
        <w:rPr>
          <w:rFonts w:ascii="Verdana" w:eastAsia="Times New Roman" w:hAnsi="Verdana" w:cs="Times New Roman"/>
          <w:color w:val="393939"/>
          <w:sz w:val="18"/>
          <w:szCs w:val="18"/>
          <w:lang w:eastAsia="ru-RU"/>
        </w:rPr>
        <w:t>Мощное и быстрое выполнение упражнений вызывает резкое сокращение ротаторов, наклоняющих туловище в одноименную сторону и поворачивающих в противоположную, что приводит к значительному скручиванию позвоночника.</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3. Прыжки с высоты до 70 см.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Эти движения нежелательны при фиксации в коленных суставах, </w:t>
      </w:r>
      <w:proofErr w:type="spellStart"/>
      <w:r w:rsidRPr="006D75A4">
        <w:rPr>
          <w:rFonts w:ascii="Verdana" w:eastAsia="Times New Roman" w:hAnsi="Verdana" w:cs="Times New Roman"/>
          <w:color w:val="393939"/>
          <w:sz w:val="18"/>
          <w:szCs w:val="18"/>
          <w:lang w:eastAsia="ru-RU"/>
        </w:rPr>
        <w:t>гипермобильности</w:t>
      </w:r>
      <w:proofErr w:type="spellEnd"/>
      <w:r w:rsidRPr="006D75A4">
        <w:rPr>
          <w:rFonts w:ascii="Verdana" w:eastAsia="Times New Roman" w:hAnsi="Verdana" w:cs="Times New Roman"/>
          <w:color w:val="393939"/>
          <w:sz w:val="18"/>
          <w:szCs w:val="18"/>
          <w:lang w:eastAsia="ru-RU"/>
        </w:rPr>
        <w:t xml:space="preserve"> тканей стопы, а также </w:t>
      </w:r>
      <w:proofErr w:type="spellStart"/>
      <w:r w:rsidRPr="006D75A4">
        <w:rPr>
          <w:rFonts w:ascii="Verdana" w:eastAsia="Times New Roman" w:hAnsi="Verdana" w:cs="Times New Roman"/>
          <w:color w:val="393939"/>
          <w:sz w:val="18"/>
          <w:szCs w:val="18"/>
          <w:lang w:eastAsia="ru-RU"/>
        </w:rPr>
        <w:t>гипермобильности</w:t>
      </w:r>
      <w:proofErr w:type="spellEnd"/>
      <w:r w:rsidRPr="006D75A4">
        <w:rPr>
          <w:rFonts w:ascii="Verdana" w:eastAsia="Times New Roman" w:hAnsi="Verdana" w:cs="Times New Roman"/>
          <w:color w:val="393939"/>
          <w:sz w:val="18"/>
          <w:szCs w:val="18"/>
          <w:lang w:eastAsia="ru-RU"/>
        </w:rPr>
        <w:t xml:space="preserve"> в шейном и поясничном отделах позвоночника, так как могут привести к усилению указанных деформаций.</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1914525" cy="1971675"/>
            <wp:effectExtent l="19050" t="0" r="9525" b="0"/>
            <wp:docPr id="40" name="Рисунок 40" descr="http://lib.rus.ec/i/72/170872/i_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lib.rus.ec/i/72/170872/i_040.png"/>
                    <pic:cNvPicPr>
                      <a:picLocks noChangeAspect="1" noChangeArrowheads="1"/>
                    </pic:cNvPicPr>
                  </pic:nvPicPr>
                  <pic:blipFill>
                    <a:blip r:embed="rId43"/>
                    <a:srcRect/>
                    <a:stretch>
                      <a:fillRect/>
                    </a:stretch>
                  </pic:blipFill>
                  <pic:spPr bwMode="auto">
                    <a:xfrm>
                      <a:off x="0" y="0"/>
                      <a:ext cx="1914525" cy="19716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4. Прыжки с доставанием подвешенных предметов.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Эти движения нежелательны при фиксации в коленных суставах, </w:t>
      </w:r>
      <w:proofErr w:type="spellStart"/>
      <w:r w:rsidRPr="006D75A4">
        <w:rPr>
          <w:rFonts w:ascii="Verdana" w:eastAsia="Times New Roman" w:hAnsi="Verdana" w:cs="Times New Roman"/>
          <w:color w:val="393939"/>
          <w:sz w:val="18"/>
          <w:szCs w:val="18"/>
          <w:lang w:eastAsia="ru-RU"/>
        </w:rPr>
        <w:t>гипермобильности</w:t>
      </w:r>
      <w:proofErr w:type="spellEnd"/>
      <w:r w:rsidRPr="006D75A4">
        <w:rPr>
          <w:rFonts w:ascii="Verdana" w:eastAsia="Times New Roman" w:hAnsi="Verdana" w:cs="Times New Roman"/>
          <w:color w:val="393939"/>
          <w:sz w:val="18"/>
          <w:szCs w:val="18"/>
          <w:lang w:eastAsia="ru-RU"/>
        </w:rPr>
        <w:t xml:space="preserve"> тканей стопы, а также </w:t>
      </w:r>
      <w:proofErr w:type="spellStart"/>
      <w:r w:rsidRPr="006D75A4">
        <w:rPr>
          <w:rFonts w:ascii="Verdana" w:eastAsia="Times New Roman" w:hAnsi="Verdana" w:cs="Times New Roman"/>
          <w:color w:val="393939"/>
          <w:sz w:val="18"/>
          <w:szCs w:val="18"/>
          <w:lang w:eastAsia="ru-RU"/>
        </w:rPr>
        <w:t>гипермобильности</w:t>
      </w:r>
      <w:proofErr w:type="spellEnd"/>
      <w:r w:rsidRPr="006D75A4">
        <w:rPr>
          <w:rFonts w:ascii="Verdana" w:eastAsia="Times New Roman" w:hAnsi="Verdana" w:cs="Times New Roman"/>
          <w:color w:val="393939"/>
          <w:sz w:val="18"/>
          <w:szCs w:val="18"/>
          <w:lang w:eastAsia="ru-RU"/>
        </w:rPr>
        <w:t xml:space="preserve"> в шейном и поясничном отделах позвоночника, так как могут привести к усилению указанных деформаций. Особенно противопоказаны при </w:t>
      </w:r>
      <w:proofErr w:type="spellStart"/>
      <w:r w:rsidRPr="006D75A4">
        <w:rPr>
          <w:rFonts w:ascii="Verdana" w:eastAsia="Times New Roman" w:hAnsi="Verdana" w:cs="Times New Roman"/>
          <w:color w:val="393939"/>
          <w:sz w:val="18"/>
          <w:szCs w:val="18"/>
          <w:lang w:eastAsia="ru-RU"/>
        </w:rPr>
        <w:t>гипермобильности</w:t>
      </w:r>
      <w:proofErr w:type="spellEnd"/>
      <w:r w:rsidRPr="006D75A4">
        <w:rPr>
          <w:rFonts w:ascii="Verdana" w:eastAsia="Times New Roman" w:hAnsi="Verdana" w:cs="Times New Roman"/>
          <w:color w:val="393939"/>
          <w:sz w:val="18"/>
          <w:szCs w:val="18"/>
          <w:lang w:eastAsia="ru-RU"/>
        </w:rPr>
        <w:t xml:space="preserve"> и нестабильности в шейном отделе позвоночника, так как выполняются с запрокидыванием головы.</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619125" cy="2209800"/>
            <wp:effectExtent l="19050" t="0" r="9525" b="0"/>
            <wp:docPr id="41" name="Рисунок 41" descr="http://lib.rus.ec/i/72/170872/i_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lib.rus.ec/i/72/170872/i_041.png"/>
                    <pic:cNvPicPr>
                      <a:picLocks noChangeAspect="1" noChangeArrowheads="1"/>
                    </pic:cNvPicPr>
                  </pic:nvPicPr>
                  <pic:blipFill>
                    <a:blip r:embed="rId44"/>
                    <a:srcRect/>
                    <a:stretch>
                      <a:fillRect/>
                    </a:stretch>
                  </pic:blipFill>
                  <pic:spPr bwMode="auto">
                    <a:xfrm>
                      <a:off x="0" y="0"/>
                      <a:ext cx="619125" cy="22098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5. Прыжки с поворотом на 360°.</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2247900" cy="1571625"/>
            <wp:effectExtent l="19050" t="0" r="0" b="0"/>
            <wp:docPr id="42" name="Рисунок 42" descr="http://lib.rus.ec/i/72/170872/i_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lib.rus.ec/i/72/170872/i_042.png"/>
                    <pic:cNvPicPr>
                      <a:picLocks noChangeAspect="1" noChangeArrowheads="1"/>
                    </pic:cNvPicPr>
                  </pic:nvPicPr>
                  <pic:blipFill>
                    <a:blip r:embed="rId45"/>
                    <a:srcRect/>
                    <a:stretch>
                      <a:fillRect/>
                    </a:stretch>
                  </pic:blipFill>
                  <pic:spPr bwMode="auto">
                    <a:xfrm>
                      <a:off x="0" y="0"/>
                      <a:ext cx="2247900" cy="15716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6. Игры с прыжками и отталкиванием на площадке небольшого размера.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Во-первых, из-за ограничения площади существует опасность травм. Во-вторых, так как это игра, то степень точности и адекватности движения в прыжке в зависимости от ситуации резко может падать. Падение на одну из ягодиц усиливает риск развития скрученного таза и позвоночника, а значит и развития </w:t>
      </w:r>
      <w:proofErr w:type="spellStart"/>
      <w:r w:rsidRPr="006D75A4">
        <w:rPr>
          <w:rFonts w:ascii="Verdana" w:eastAsia="Times New Roman" w:hAnsi="Verdana" w:cs="Times New Roman"/>
          <w:color w:val="393939"/>
          <w:sz w:val="18"/>
          <w:szCs w:val="18"/>
          <w:lang w:eastAsia="ru-RU"/>
        </w:rPr>
        <w:t>сколиотической</w:t>
      </w:r>
      <w:proofErr w:type="spellEnd"/>
      <w:r w:rsidRPr="006D75A4">
        <w:rPr>
          <w:rFonts w:ascii="Verdana" w:eastAsia="Times New Roman" w:hAnsi="Verdana" w:cs="Times New Roman"/>
          <w:color w:val="393939"/>
          <w:sz w:val="18"/>
          <w:szCs w:val="18"/>
          <w:lang w:eastAsia="ru-RU"/>
        </w:rPr>
        <w:t xml:space="preserve"> осанки.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7. Эстафеты с прыжками на одной ноге.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t xml:space="preserve">Длительно повторяющаяся односторонняя мышечная тяга приводит к мобильности, с одной стороны, и развитию фиксации – с другой, поскольку мышцы передней поверхности бедра на опорной ноге могут создавать тягу на переднюю верхнюю ость подвздошной кости </w:t>
      </w:r>
      <w:proofErr w:type="spellStart"/>
      <w:r w:rsidRPr="006D75A4">
        <w:rPr>
          <w:rFonts w:ascii="Verdana" w:eastAsia="Times New Roman" w:hAnsi="Verdana" w:cs="Times New Roman"/>
          <w:color w:val="393939"/>
          <w:sz w:val="18"/>
          <w:szCs w:val="18"/>
          <w:lang w:eastAsia="ru-RU"/>
        </w:rPr>
        <w:t>вперед-вниз</w:t>
      </w:r>
      <w:proofErr w:type="spellEnd"/>
      <w:r w:rsidRPr="006D75A4">
        <w:rPr>
          <w:rFonts w:ascii="Verdana" w:eastAsia="Times New Roman" w:hAnsi="Verdana" w:cs="Times New Roman"/>
          <w:color w:val="393939"/>
          <w:sz w:val="18"/>
          <w:szCs w:val="18"/>
          <w:lang w:eastAsia="ru-RU"/>
        </w:rPr>
        <w:t xml:space="preserve">, а мышцы задней поверхности бедра свободной ноги создают тягу за седалищный бугор </w:t>
      </w:r>
      <w:proofErr w:type="spellStart"/>
      <w:r w:rsidRPr="006D75A4">
        <w:rPr>
          <w:rFonts w:ascii="Verdana" w:eastAsia="Times New Roman" w:hAnsi="Verdana" w:cs="Times New Roman"/>
          <w:color w:val="393939"/>
          <w:sz w:val="18"/>
          <w:szCs w:val="18"/>
          <w:lang w:eastAsia="ru-RU"/>
        </w:rPr>
        <w:t>назад-вниз</w:t>
      </w:r>
      <w:proofErr w:type="spellEnd"/>
      <w:r w:rsidRPr="006D75A4">
        <w:rPr>
          <w:rFonts w:ascii="Verdana" w:eastAsia="Times New Roman" w:hAnsi="Verdana" w:cs="Times New Roman"/>
          <w:color w:val="393939"/>
          <w:sz w:val="18"/>
          <w:szCs w:val="18"/>
          <w:lang w:eastAsia="ru-RU"/>
        </w:rPr>
        <w:t>.</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8. Прыжки вертикально вверх с места с имитацией броска мяча в прыжке и последующим приземлением позади намеченных ориентиров.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 момент «замаха» и «броска» в фазе полета происходит резкое скручивание верхнего и нижнего отделов позвоночного столба в контралатеральные стороны, что приводит к кифосколиотической деформации и болям в поясничном отделе при сгибании туловища.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9. Прыжки через гимнастическую скамейку (высота 30 см) с приземлением на одну ногу, с поворотом на 180–360°.</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2133600" cy="1409700"/>
            <wp:effectExtent l="19050" t="0" r="0" b="0"/>
            <wp:docPr id="43" name="Рисунок 43" descr="http://lib.rus.ec/i/72/170872/i_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ib.rus.ec/i/72/170872/i_043.png"/>
                    <pic:cNvPicPr>
                      <a:picLocks noChangeAspect="1" noChangeArrowheads="1"/>
                    </pic:cNvPicPr>
                  </pic:nvPicPr>
                  <pic:blipFill>
                    <a:blip r:embed="rId46"/>
                    <a:srcRect/>
                    <a:stretch>
                      <a:fillRect/>
                    </a:stretch>
                  </pic:blipFill>
                  <pic:spPr bwMode="auto">
                    <a:xfrm>
                      <a:off x="0" y="0"/>
                      <a:ext cx="2133600" cy="14097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При нестабильности и </w:t>
      </w:r>
      <w:proofErr w:type="spellStart"/>
      <w:r w:rsidRPr="006D75A4">
        <w:rPr>
          <w:rFonts w:ascii="Verdana" w:eastAsia="Times New Roman" w:hAnsi="Verdana" w:cs="Times New Roman"/>
          <w:color w:val="393939"/>
          <w:sz w:val="18"/>
          <w:szCs w:val="18"/>
          <w:lang w:eastAsia="ru-RU"/>
        </w:rPr>
        <w:t>гипермобильности</w:t>
      </w:r>
      <w:proofErr w:type="spellEnd"/>
      <w:r w:rsidRPr="006D75A4">
        <w:rPr>
          <w:rFonts w:ascii="Verdana" w:eastAsia="Times New Roman" w:hAnsi="Verdana" w:cs="Times New Roman"/>
          <w:color w:val="393939"/>
          <w:sz w:val="18"/>
          <w:szCs w:val="18"/>
          <w:lang w:eastAsia="ru-RU"/>
        </w:rPr>
        <w:t xml:space="preserve"> в позвоночно-двигательных сегментах шейного и поясничного отделов позвоночника прыжки как упражнения нежелательны, поскольку усиливают и без того </w:t>
      </w:r>
      <w:proofErr w:type="gramStart"/>
      <w:r w:rsidRPr="006D75A4">
        <w:rPr>
          <w:rFonts w:ascii="Verdana" w:eastAsia="Times New Roman" w:hAnsi="Verdana" w:cs="Times New Roman"/>
          <w:color w:val="393939"/>
          <w:sz w:val="18"/>
          <w:szCs w:val="18"/>
          <w:lang w:eastAsia="ru-RU"/>
        </w:rPr>
        <w:t>имеющуюся</w:t>
      </w:r>
      <w:proofErr w:type="gram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гипермобильность</w:t>
      </w:r>
      <w:proofErr w:type="spellEnd"/>
      <w:r w:rsidRPr="006D75A4">
        <w:rPr>
          <w:rFonts w:ascii="Verdana" w:eastAsia="Times New Roman" w:hAnsi="Verdana" w:cs="Times New Roman"/>
          <w:color w:val="393939"/>
          <w:sz w:val="18"/>
          <w:szCs w:val="18"/>
          <w:lang w:eastAsia="ru-RU"/>
        </w:rPr>
        <w:t xml:space="preserve">. Ротационный компонент повышает тонус мышц с одной стороны, что приводит к возникновению или усиливает уже имеющуюся </w:t>
      </w:r>
      <w:proofErr w:type="spellStart"/>
      <w:r w:rsidRPr="006D75A4">
        <w:rPr>
          <w:rFonts w:ascii="Verdana" w:eastAsia="Times New Roman" w:hAnsi="Verdana" w:cs="Times New Roman"/>
          <w:color w:val="393939"/>
          <w:sz w:val="18"/>
          <w:szCs w:val="18"/>
          <w:lang w:eastAsia="ru-RU"/>
        </w:rPr>
        <w:t>сколиотическую</w:t>
      </w:r>
      <w:proofErr w:type="spellEnd"/>
      <w:r w:rsidRPr="006D75A4">
        <w:rPr>
          <w:rFonts w:ascii="Verdana" w:eastAsia="Times New Roman" w:hAnsi="Verdana" w:cs="Times New Roman"/>
          <w:color w:val="393939"/>
          <w:sz w:val="18"/>
          <w:szCs w:val="18"/>
          <w:lang w:eastAsia="ru-RU"/>
        </w:rPr>
        <w:t xml:space="preserve"> осанку. Приземление на одну ногу создает условия для возникновения деформации таза на стороне приземления. Базис крестца при этом смещается вперед и в одноименную сторону, что вызывает компенсаторное </w:t>
      </w:r>
      <w:proofErr w:type="spellStart"/>
      <w:r w:rsidRPr="006D75A4">
        <w:rPr>
          <w:rFonts w:ascii="Verdana" w:eastAsia="Times New Roman" w:hAnsi="Verdana" w:cs="Times New Roman"/>
          <w:color w:val="393939"/>
          <w:sz w:val="18"/>
          <w:szCs w:val="18"/>
          <w:lang w:eastAsia="ru-RU"/>
        </w:rPr>
        <w:t>противодвижение</w:t>
      </w:r>
      <w:proofErr w:type="spellEnd"/>
      <w:r w:rsidRPr="006D75A4">
        <w:rPr>
          <w:rFonts w:ascii="Verdana" w:eastAsia="Times New Roman" w:hAnsi="Verdana" w:cs="Times New Roman"/>
          <w:color w:val="393939"/>
          <w:sz w:val="18"/>
          <w:szCs w:val="18"/>
          <w:lang w:eastAsia="ru-RU"/>
        </w:rPr>
        <w:t xml:space="preserve"> на разноименной стороне черепно-шейного перехода. В результате скручивания верхнего и нижнего отделов позвоночника в противоположные стороны происходит формирование </w:t>
      </w:r>
      <w:proofErr w:type="spellStart"/>
      <w:r w:rsidRPr="006D75A4">
        <w:rPr>
          <w:rFonts w:ascii="Verdana" w:eastAsia="Times New Roman" w:hAnsi="Verdana" w:cs="Times New Roman"/>
          <w:color w:val="393939"/>
          <w:sz w:val="18"/>
          <w:szCs w:val="18"/>
          <w:lang w:eastAsia="ru-RU"/>
        </w:rPr>
        <w:t>сколиотической</w:t>
      </w:r>
      <w:proofErr w:type="spellEnd"/>
      <w:r w:rsidRPr="006D75A4">
        <w:rPr>
          <w:rFonts w:ascii="Verdana" w:eastAsia="Times New Roman" w:hAnsi="Verdana" w:cs="Times New Roman"/>
          <w:color w:val="393939"/>
          <w:sz w:val="18"/>
          <w:szCs w:val="18"/>
          <w:lang w:eastAsia="ru-RU"/>
        </w:rPr>
        <w:t xml:space="preserve"> деформации.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10. Повторное выполнение прыжков с преодолением препятствий (15–20 см) на дистанции 8-10 м на одной ноге.</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2619375" cy="1381125"/>
            <wp:effectExtent l="19050" t="0" r="9525" b="0"/>
            <wp:docPr id="44" name="Рисунок 44" descr="http://lib.rus.ec/i/72/170872/i_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lib.rus.ec/i/72/170872/i_044.png"/>
                    <pic:cNvPicPr>
                      <a:picLocks noChangeAspect="1" noChangeArrowheads="1"/>
                    </pic:cNvPicPr>
                  </pic:nvPicPr>
                  <pic:blipFill>
                    <a:blip r:embed="rId47"/>
                    <a:srcRect/>
                    <a:stretch>
                      <a:fillRect/>
                    </a:stretch>
                  </pic:blipFill>
                  <pic:spPr bwMode="auto">
                    <a:xfrm>
                      <a:off x="0" y="0"/>
                      <a:ext cx="2619375" cy="13811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Эти упражнения при их многократном повторении могут приводить к односторонней деформации таза.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lastRenderedPageBreak/>
        <w:t>11. Прыжки с продвижением вперед (боком) с доставанием ориентиров, расположенных на разной высоте.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12. </w:t>
      </w:r>
      <w:proofErr w:type="spellStart"/>
      <w:r w:rsidRPr="006D75A4">
        <w:rPr>
          <w:rFonts w:ascii="Verdana" w:eastAsia="Times New Roman" w:hAnsi="Verdana" w:cs="Times New Roman"/>
          <w:b/>
          <w:bCs/>
          <w:color w:val="393939"/>
          <w:sz w:val="18"/>
          <w:szCs w:val="18"/>
          <w:lang w:eastAsia="ru-RU"/>
        </w:rPr>
        <w:t>Высокодальние</w:t>
      </w:r>
      <w:proofErr w:type="spellEnd"/>
      <w:r w:rsidRPr="006D75A4">
        <w:rPr>
          <w:rFonts w:ascii="Verdana" w:eastAsia="Times New Roman" w:hAnsi="Verdana" w:cs="Times New Roman"/>
          <w:b/>
          <w:bCs/>
          <w:color w:val="393939"/>
          <w:sz w:val="18"/>
          <w:szCs w:val="18"/>
          <w:lang w:eastAsia="ru-RU"/>
        </w:rPr>
        <w:t xml:space="preserve"> прыжки.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13. Метание набивных мячей (массой до 1 кг) из разных исходных положений: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сбоку (бросок производят двумя руками).</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800100" cy="1543050"/>
            <wp:effectExtent l="19050" t="0" r="0" b="0"/>
            <wp:docPr id="45" name="Рисунок 45" descr="http://lib.rus.ec/i/72/170872/i_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lib.rus.ec/i/72/170872/i_045.png"/>
                    <pic:cNvPicPr>
                      <a:picLocks noChangeAspect="1" noChangeArrowheads="1"/>
                    </pic:cNvPicPr>
                  </pic:nvPicPr>
                  <pic:blipFill>
                    <a:blip r:embed="rId48"/>
                    <a:srcRect/>
                    <a:stretch>
                      <a:fillRect/>
                    </a:stretch>
                  </pic:blipFill>
                  <pic:spPr bwMode="auto">
                    <a:xfrm>
                      <a:off x="0" y="0"/>
                      <a:ext cx="800100" cy="15430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14. Метание малого мяча на дальность: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с места;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с разбега.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15. Прыжки с мостика на козла и коня.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Данное упражнение особенно опасно при наличии уже имеющейся асимметрии, поскольку в момент как </w:t>
      </w:r>
      <w:proofErr w:type="spellStart"/>
      <w:r w:rsidRPr="006D75A4">
        <w:rPr>
          <w:rFonts w:ascii="Verdana" w:eastAsia="Times New Roman" w:hAnsi="Verdana" w:cs="Times New Roman"/>
          <w:color w:val="393939"/>
          <w:sz w:val="18"/>
          <w:szCs w:val="18"/>
          <w:lang w:eastAsia="ru-RU"/>
        </w:rPr>
        <w:t>напры</w:t>
      </w:r>
      <w:proofErr w:type="spellEnd"/>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4019550" cy="1543050"/>
            <wp:effectExtent l="19050" t="0" r="0" b="0"/>
            <wp:docPr id="46" name="Рисунок 46" descr="http://lib.rus.ec/i/72/170872/i_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lib.rus.ec/i/72/170872/i_046.png"/>
                    <pic:cNvPicPr>
                      <a:picLocks noChangeAspect="1" noChangeArrowheads="1"/>
                    </pic:cNvPicPr>
                  </pic:nvPicPr>
                  <pic:blipFill>
                    <a:blip r:embed="rId49"/>
                    <a:srcRect/>
                    <a:stretch>
                      <a:fillRect/>
                    </a:stretch>
                  </pic:blipFill>
                  <pic:spPr bwMode="auto">
                    <a:xfrm>
                      <a:off x="0" y="0"/>
                      <a:ext cx="4019550" cy="15430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spellStart"/>
      <w:r w:rsidRPr="006D75A4">
        <w:rPr>
          <w:rFonts w:ascii="Verdana" w:eastAsia="Times New Roman" w:hAnsi="Verdana" w:cs="Times New Roman"/>
          <w:color w:val="393939"/>
          <w:sz w:val="18"/>
          <w:szCs w:val="18"/>
          <w:lang w:eastAsia="ru-RU"/>
        </w:rPr>
        <w:t>гивания</w:t>
      </w:r>
      <w:proofErr w:type="spellEnd"/>
      <w:r w:rsidRPr="006D75A4">
        <w:rPr>
          <w:rFonts w:ascii="Verdana" w:eastAsia="Times New Roman" w:hAnsi="Verdana" w:cs="Times New Roman"/>
          <w:color w:val="393939"/>
          <w:sz w:val="18"/>
          <w:szCs w:val="18"/>
          <w:lang w:eastAsia="ru-RU"/>
        </w:rPr>
        <w:t>, так и последующего приземления, многократно усиливается эффект уже имеющегося дисбаланса.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16. Выполнение прыжков на бревне </w:t>
      </w:r>
      <w:proofErr w:type="spellStart"/>
      <w:r w:rsidRPr="006D75A4">
        <w:rPr>
          <w:rFonts w:ascii="Verdana" w:eastAsia="Times New Roman" w:hAnsi="Verdana" w:cs="Times New Roman"/>
          <w:b/>
          <w:bCs/>
          <w:color w:val="393939"/>
          <w:sz w:val="18"/>
          <w:szCs w:val="18"/>
          <w:lang w:eastAsia="ru-RU"/>
        </w:rPr>
        <w:t>вприсед</w:t>
      </w:r>
      <w:proofErr w:type="spellEnd"/>
      <w:r w:rsidRPr="006D75A4">
        <w:rPr>
          <w:rFonts w:ascii="Verdana" w:eastAsia="Times New Roman" w:hAnsi="Verdana" w:cs="Times New Roman"/>
          <w:b/>
          <w:bCs/>
          <w:color w:val="393939"/>
          <w:sz w:val="18"/>
          <w:szCs w:val="18"/>
          <w:lang w:eastAsia="ru-RU"/>
        </w:rPr>
        <w:t>, в том числе с поворотом на 90°, 180°.</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При повороте возникает спазм коротких ротаторов и поясничных мышц, а также разгибателей шеи на соответствующей стороне. Поскольку при данном движении одна нога находится спереди, а другая сзади, не исключена возможность появления «скрученного» таза, особенно при резком приземлении.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17. Прыжки с поворотом в воздухе на 90-120° с точным приземлением в квадрат.</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В момент отталкивания и приземления инерция поворота </w:t>
      </w:r>
      <w:proofErr w:type="gramStart"/>
      <w:r w:rsidRPr="006D75A4">
        <w:rPr>
          <w:rFonts w:ascii="Verdana" w:eastAsia="Times New Roman" w:hAnsi="Verdana" w:cs="Times New Roman"/>
          <w:color w:val="393939"/>
          <w:sz w:val="18"/>
          <w:szCs w:val="18"/>
          <w:lang w:eastAsia="ru-RU"/>
        </w:rPr>
        <w:t>продолжается</w:t>
      </w:r>
      <w:proofErr w:type="gramEnd"/>
      <w:r w:rsidRPr="006D75A4">
        <w:rPr>
          <w:rFonts w:ascii="Verdana" w:eastAsia="Times New Roman" w:hAnsi="Verdana" w:cs="Times New Roman"/>
          <w:color w:val="393939"/>
          <w:sz w:val="18"/>
          <w:szCs w:val="18"/>
          <w:lang w:eastAsia="ru-RU"/>
        </w:rPr>
        <w:t xml:space="preserve"> и наше тело должно погасить это усилие, развивая </w:t>
      </w:r>
      <w:proofErr w:type="spellStart"/>
      <w:r w:rsidRPr="006D75A4">
        <w:rPr>
          <w:rFonts w:ascii="Verdana" w:eastAsia="Times New Roman" w:hAnsi="Verdana" w:cs="Times New Roman"/>
          <w:color w:val="393939"/>
          <w:sz w:val="18"/>
          <w:szCs w:val="18"/>
          <w:lang w:eastAsia="ru-RU"/>
        </w:rPr>
        <w:t>контрусилие</w:t>
      </w:r>
      <w:proofErr w:type="spellEnd"/>
      <w:r w:rsidRPr="006D75A4">
        <w:rPr>
          <w:rFonts w:ascii="Verdana" w:eastAsia="Times New Roman" w:hAnsi="Verdana" w:cs="Times New Roman"/>
          <w:color w:val="393939"/>
          <w:sz w:val="18"/>
          <w:szCs w:val="18"/>
          <w:lang w:eastAsia="ru-RU"/>
        </w:rPr>
        <w:t xml:space="preserve"> ротаторами противоположной стороны, что при многократном повторении вызывает формирование </w:t>
      </w:r>
      <w:proofErr w:type="spellStart"/>
      <w:r w:rsidRPr="006D75A4">
        <w:rPr>
          <w:rFonts w:ascii="Verdana" w:eastAsia="Times New Roman" w:hAnsi="Verdana" w:cs="Times New Roman"/>
          <w:color w:val="393939"/>
          <w:sz w:val="18"/>
          <w:szCs w:val="18"/>
          <w:lang w:eastAsia="ru-RU"/>
        </w:rPr>
        <w:t>сколиотической</w:t>
      </w:r>
      <w:proofErr w:type="spellEnd"/>
      <w:r w:rsidRPr="006D75A4">
        <w:rPr>
          <w:rFonts w:ascii="Verdana" w:eastAsia="Times New Roman" w:hAnsi="Verdana" w:cs="Times New Roman"/>
          <w:color w:val="393939"/>
          <w:sz w:val="18"/>
          <w:szCs w:val="18"/>
          <w:lang w:eastAsia="ru-RU"/>
        </w:rPr>
        <w:t xml:space="preserve"> осанки.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18. Вскок в </w:t>
      </w:r>
      <w:proofErr w:type="gramStart"/>
      <w:r w:rsidRPr="006D75A4">
        <w:rPr>
          <w:rFonts w:ascii="Verdana" w:eastAsia="Times New Roman" w:hAnsi="Verdana" w:cs="Times New Roman"/>
          <w:b/>
          <w:bCs/>
          <w:color w:val="393939"/>
          <w:sz w:val="18"/>
          <w:szCs w:val="18"/>
          <w:lang w:eastAsia="ru-RU"/>
        </w:rPr>
        <w:t>упор</w:t>
      </w:r>
      <w:proofErr w:type="gramEnd"/>
      <w:r w:rsidRPr="006D75A4">
        <w:rPr>
          <w:rFonts w:ascii="Verdana" w:eastAsia="Times New Roman" w:hAnsi="Verdana" w:cs="Times New Roman"/>
          <w:b/>
          <w:bCs/>
          <w:color w:val="393939"/>
          <w:sz w:val="18"/>
          <w:szCs w:val="18"/>
          <w:lang w:eastAsia="ru-RU"/>
        </w:rPr>
        <w:t xml:space="preserve"> стоя на коленях.</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lastRenderedPageBreak/>
        <w:t>19. </w:t>
      </w:r>
      <w:proofErr w:type="spellStart"/>
      <w:r w:rsidRPr="006D75A4">
        <w:rPr>
          <w:rFonts w:ascii="Verdana" w:eastAsia="Times New Roman" w:hAnsi="Verdana" w:cs="Times New Roman"/>
          <w:b/>
          <w:bCs/>
          <w:color w:val="393939"/>
          <w:sz w:val="18"/>
          <w:szCs w:val="18"/>
          <w:lang w:eastAsia="ru-RU"/>
        </w:rPr>
        <w:t>Перелезание</w:t>
      </w:r>
      <w:proofErr w:type="spellEnd"/>
      <w:r w:rsidRPr="006D75A4">
        <w:rPr>
          <w:rFonts w:ascii="Verdana" w:eastAsia="Times New Roman" w:hAnsi="Verdana" w:cs="Times New Roman"/>
          <w:b/>
          <w:bCs/>
          <w:color w:val="393939"/>
          <w:sz w:val="18"/>
          <w:szCs w:val="18"/>
          <w:lang w:eastAsia="ru-RU"/>
        </w:rPr>
        <w:t xml:space="preserve"> через препятствия (</w:t>
      </w:r>
      <w:proofErr w:type="gramStart"/>
      <w:r w:rsidRPr="006D75A4">
        <w:rPr>
          <w:rFonts w:ascii="Verdana" w:eastAsia="Times New Roman" w:hAnsi="Verdana" w:cs="Times New Roman"/>
          <w:b/>
          <w:bCs/>
          <w:color w:val="393939"/>
          <w:sz w:val="18"/>
          <w:szCs w:val="18"/>
          <w:lang w:eastAsia="ru-RU"/>
        </w:rPr>
        <w:t>вертикальное</w:t>
      </w:r>
      <w:proofErr w:type="gramEnd"/>
      <w:r w:rsidRPr="006D75A4">
        <w:rPr>
          <w:rFonts w:ascii="Verdana" w:eastAsia="Times New Roman" w:hAnsi="Verdana" w:cs="Times New Roman"/>
          <w:b/>
          <w:bCs/>
          <w:color w:val="393939"/>
          <w:sz w:val="18"/>
          <w:szCs w:val="18"/>
          <w:lang w:eastAsia="ru-RU"/>
        </w:rPr>
        <w:t>):</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с опорой на руку или ногу (попеременная постановка ног на опору и при спрыгивании; упражнение часто выполняется на одну сторону) – выраженная асимметрия;</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1847850" cy="1905000"/>
            <wp:effectExtent l="19050" t="0" r="0" b="0"/>
            <wp:docPr id="47" name="Рисунок 47" descr="http://lib.rus.ec/i/72/170872/i_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lib.rus.ec/i/72/170872/i_047.png"/>
                    <pic:cNvPicPr>
                      <a:picLocks noChangeAspect="1" noChangeArrowheads="1"/>
                    </pic:cNvPicPr>
                  </pic:nvPicPr>
                  <pic:blipFill>
                    <a:blip r:embed="rId50"/>
                    <a:srcRect/>
                    <a:stretch>
                      <a:fillRect/>
                    </a:stretch>
                  </pic:blipFill>
                  <pic:spPr bwMode="auto">
                    <a:xfrm>
                      <a:off x="0" y="0"/>
                      <a:ext cx="1847850" cy="19050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без опоры. </w:t>
      </w:r>
      <w:r w:rsidRPr="006D75A4">
        <w:rPr>
          <w:rFonts w:ascii="Verdana" w:eastAsia="Times New Roman" w:hAnsi="Verdana" w:cs="Times New Roman"/>
          <w:b/>
          <w:bCs/>
          <w:color w:val="393939"/>
          <w:sz w:val="18"/>
          <w:szCs w:val="18"/>
          <w:lang w:eastAsia="ru-RU"/>
        </w:rPr>
        <w:t>20. Повороты на 90-180°, стоя на опоре.</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1762125" cy="1428750"/>
            <wp:effectExtent l="19050" t="0" r="9525" b="0"/>
            <wp:docPr id="48" name="Рисунок 48" descr="http://lib.rus.ec/i/72/170872/i_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lib.rus.ec/i/72/170872/i_048.png"/>
                    <pic:cNvPicPr>
                      <a:picLocks noChangeAspect="1" noChangeArrowheads="1"/>
                    </pic:cNvPicPr>
                  </pic:nvPicPr>
                  <pic:blipFill>
                    <a:blip r:embed="rId51"/>
                    <a:srcRect/>
                    <a:stretch>
                      <a:fillRect/>
                    </a:stretch>
                  </pic:blipFill>
                  <pic:spPr bwMode="auto">
                    <a:xfrm>
                      <a:off x="0" y="0"/>
                      <a:ext cx="1762125" cy="14287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21. Стойка на лопатках без поддержки таза руками.</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1762125" cy="1428750"/>
            <wp:effectExtent l="19050" t="0" r="9525" b="0"/>
            <wp:docPr id="49" name="Рисунок 49" descr="http://lib.rus.ec/i/72/170872/i_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lib.rus.ec/i/72/170872/i_048.png"/>
                    <pic:cNvPicPr>
                      <a:picLocks noChangeAspect="1" noChangeArrowheads="1"/>
                    </pic:cNvPicPr>
                  </pic:nvPicPr>
                  <pic:blipFill>
                    <a:blip r:embed="rId51"/>
                    <a:srcRect/>
                    <a:stretch>
                      <a:fillRect/>
                    </a:stretch>
                  </pic:blipFill>
                  <pic:spPr bwMode="auto">
                    <a:xfrm>
                      <a:off x="0" y="0"/>
                      <a:ext cx="1762125" cy="14287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При чрезмерном сгибании шейного, </w:t>
      </w:r>
      <w:proofErr w:type="spellStart"/>
      <w:r w:rsidRPr="006D75A4">
        <w:rPr>
          <w:rFonts w:ascii="Verdana" w:eastAsia="Times New Roman" w:hAnsi="Verdana" w:cs="Times New Roman"/>
          <w:color w:val="393939"/>
          <w:sz w:val="18"/>
          <w:szCs w:val="18"/>
          <w:lang w:eastAsia="ru-RU"/>
        </w:rPr>
        <w:t>верхне</w:t>
      </w:r>
      <w:proofErr w:type="spellEnd"/>
      <w:r w:rsidRPr="006D75A4">
        <w:rPr>
          <w:rFonts w:ascii="Verdana" w:eastAsia="Times New Roman" w:hAnsi="Verdana" w:cs="Times New Roman"/>
          <w:color w:val="393939"/>
          <w:sz w:val="18"/>
          <w:szCs w:val="18"/>
          <w:lang w:eastAsia="ru-RU"/>
        </w:rPr>
        <w:t xml:space="preserve">– </w:t>
      </w:r>
      <w:proofErr w:type="gramStart"/>
      <w:r w:rsidRPr="006D75A4">
        <w:rPr>
          <w:rFonts w:ascii="Verdana" w:eastAsia="Times New Roman" w:hAnsi="Verdana" w:cs="Times New Roman"/>
          <w:color w:val="393939"/>
          <w:sz w:val="18"/>
          <w:szCs w:val="18"/>
          <w:lang w:eastAsia="ru-RU"/>
        </w:rPr>
        <w:t xml:space="preserve">и </w:t>
      </w:r>
      <w:proofErr w:type="spellStart"/>
      <w:proofErr w:type="gramEnd"/>
      <w:r w:rsidRPr="006D75A4">
        <w:rPr>
          <w:rFonts w:ascii="Verdana" w:eastAsia="Times New Roman" w:hAnsi="Verdana" w:cs="Times New Roman"/>
          <w:color w:val="393939"/>
          <w:sz w:val="18"/>
          <w:szCs w:val="18"/>
          <w:lang w:eastAsia="ru-RU"/>
        </w:rPr>
        <w:t>среднегрудного</w:t>
      </w:r>
      <w:proofErr w:type="spellEnd"/>
      <w:r w:rsidRPr="006D75A4">
        <w:rPr>
          <w:rFonts w:ascii="Verdana" w:eastAsia="Times New Roman" w:hAnsi="Verdana" w:cs="Times New Roman"/>
          <w:color w:val="393939"/>
          <w:sz w:val="18"/>
          <w:szCs w:val="18"/>
          <w:lang w:eastAsia="ru-RU"/>
        </w:rPr>
        <w:t xml:space="preserve"> отделов позвоночника механизм повреждений аналогичен таковому при кувырках. Крайне нежелательно выполнение данного упражнения лицами с нарушением венозного оттока от заднечерепной ямки и свода черепа, поскольку в этом исходном положении уже имеющиеся нарушения усугубляются, вплоть до возникновения в данный момент или через несколько минут головной боли.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22. Многократное выполнение кувырков вперед.</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Поскольку в возрасте 7-10 лет имеется </w:t>
      </w:r>
      <w:proofErr w:type="spellStart"/>
      <w:r w:rsidRPr="006D75A4">
        <w:rPr>
          <w:rFonts w:ascii="Verdana" w:eastAsia="Times New Roman" w:hAnsi="Verdana" w:cs="Times New Roman"/>
          <w:color w:val="393939"/>
          <w:sz w:val="18"/>
          <w:szCs w:val="18"/>
          <w:lang w:eastAsia="ru-RU"/>
        </w:rPr>
        <w:t>гипермобильность</w:t>
      </w:r>
      <w:proofErr w:type="spellEnd"/>
      <w:r w:rsidRPr="006D75A4">
        <w:rPr>
          <w:rFonts w:ascii="Verdana" w:eastAsia="Times New Roman" w:hAnsi="Verdana" w:cs="Times New Roman"/>
          <w:color w:val="393939"/>
          <w:sz w:val="18"/>
          <w:szCs w:val="18"/>
          <w:lang w:eastAsia="ru-RU"/>
        </w:rPr>
        <w:t xml:space="preserve"> в суставах, существует опасность нарушения взаиморасположения внутрисуставных соединительнотканных элементов в суставах </w:t>
      </w:r>
      <w:proofErr w:type="spellStart"/>
      <w:r w:rsidRPr="006D75A4">
        <w:rPr>
          <w:rFonts w:ascii="Verdana" w:eastAsia="Times New Roman" w:hAnsi="Verdana" w:cs="Times New Roman"/>
          <w:color w:val="393939"/>
          <w:sz w:val="18"/>
          <w:szCs w:val="18"/>
          <w:lang w:eastAsia="ru-RU"/>
        </w:rPr>
        <w:t>верхне</w:t>
      </w:r>
      <w:proofErr w:type="spellEnd"/>
      <w:r w:rsidRPr="006D75A4">
        <w:rPr>
          <w:rFonts w:ascii="Verdana" w:eastAsia="Times New Roman" w:hAnsi="Verdana" w:cs="Times New Roman"/>
          <w:color w:val="393939"/>
          <w:sz w:val="18"/>
          <w:szCs w:val="18"/>
          <w:lang w:eastAsia="ru-RU"/>
        </w:rPr>
        <w:t xml:space="preserve">-, средне– </w:t>
      </w:r>
      <w:proofErr w:type="gramStart"/>
      <w:r w:rsidRPr="006D75A4">
        <w:rPr>
          <w:rFonts w:ascii="Verdana" w:eastAsia="Times New Roman" w:hAnsi="Verdana" w:cs="Times New Roman"/>
          <w:color w:val="393939"/>
          <w:sz w:val="18"/>
          <w:szCs w:val="18"/>
          <w:lang w:eastAsia="ru-RU"/>
        </w:rPr>
        <w:t xml:space="preserve">и </w:t>
      </w:r>
      <w:proofErr w:type="spellStart"/>
      <w:proofErr w:type="gramEnd"/>
      <w:r w:rsidRPr="006D75A4">
        <w:rPr>
          <w:rFonts w:ascii="Verdana" w:eastAsia="Times New Roman" w:hAnsi="Verdana" w:cs="Times New Roman"/>
          <w:color w:val="393939"/>
          <w:sz w:val="18"/>
          <w:szCs w:val="18"/>
          <w:lang w:eastAsia="ru-RU"/>
        </w:rPr>
        <w:t>нижнешейного</w:t>
      </w:r>
      <w:proofErr w:type="spellEnd"/>
      <w:r w:rsidRPr="006D75A4">
        <w:rPr>
          <w:rFonts w:ascii="Verdana" w:eastAsia="Times New Roman" w:hAnsi="Verdana" w:cs="Times New Roman"/>
          <w:color w:val="393939"/>
          <w:sz w:val="18"/>
          <w:szCs w:val="18"/>
          <w:lang w:eastAsia="ru-RU"/>
        </w:rPr>
        <w:t xml:space="preserve"> отделов позвоночника, шейно-грудного перехода, а также грудного отдела вплоть до Th-5. Часто приходится наблюдать либо «тыканье» головой в поверхность, либо «приземление» на лопатки, перекатывание через левую или правую половину головы, что может способствовать травмам мышечно-связочного аппарата позвоночного столба. </w:t>
      </w:r>
      <w:r w:rsidRPr="006D75A4">
        <w:rPr>
          <w:rFonts w:ascii="Verdana" w:eastAsia="Times New Roman" w:hAnsi="Verdana" w:cs="Times New Roman"/>
          <w:color w:val="393939"/>
          <w:sz w:val="18"/>
          <w:szCs w:val="18"/>
          <w:lang w:eastAsia="ru-RU"/>
        </w:rPr>
        <w:lastRenderedPageBreak/>
        <w:t xml:space="preserve">Нередки также подвывихи в различных вариантах. К сожалению, встречаются даже переломы в </w:t>
      </w:r>
      <w:proofErr w:type="gramStart"/>
      <w:r w:rsidRPr="006D75A4">
        <w:rPr>
          <w:rFonts w:ascii="Verdana" w:eastAsia="Times New Roman" w:hAnsi="Verdana" w:cs="Times New Roman"/>
          <w:color w:val="393939"/>
          <w:sz w:val="18"/>
          <w:szCs w:val="18"/>
          <w:lang w:eastAsia="ru-RU"/>
        </w:rPr>
        <w:t>шейном</w:t>
      </w:r>
      <w:proofErr w:type="gramEnd"/>
      <w:r w:rsidRPr="006D75A4">
        <w:rPr>
          <w:rFonts w:ascii="Verdana" w:eastAsia="Times New Roman" w:hAnsi="Verdana" w:cs="Times New Roman"/>
          <w:color w:val="393939"/>
          <w:sz w:val="18"/>
          <w:szCs w:val="18"/>
          <w:lang w:eastAsia="ru-RU"/>
        </w:rPr>
        <w:t xml:space="preserve"> и </w:t>
      </w:r>
      <w:proofErr w:type="spellStart"/>
      <w:r w:rsidRPr="006D75A4">
        <w:rPr>
          <w:rFonts w:ascii="Verdana" w:eastAsia="Times New Roman" w:hAnsi="Verdana" w:cs="Times New Roman"/>
          <w:color w:val="393939"/>
          <w:sz w:val="18"/>
          <w:szCs w:val="18"/>
          <w:lang w:eastAsia="ru-RU"/>
        </w:rPr>
        <w:t>верхне-грудном</w:t>
      </w:r>
      <w:proofErr w:type="spellEnd"/>
      <w:r w:rsidRPr="006D75A4">
        <w:rPr>
          <w:rFonts w:ascii="Verdana" w:eastAsia="Times New Roman" w:hAnsi="Verdana" w:cs="Times New Roman"/>
          <w:color w:val="393939"/>
          <w:sz w:val="18"/>
          <w:szCs w:val="18"/>
          <w:lang w:eastAsia="ru-RU"/>
        </w:rPr>
        <w:t xml:space="preserve"> отделах позвоночника. Кроме того, может возникать </w:t>
      </w:r>
      <w:proofErr w:type="spellStart"/>
      <w:r w:rsidRPr="006D75A4">
        <w:rPr>
          <w:rFonts w:ascii="Verdana" w:eastAsia="Times New Roman" w:hAnsi="Verdana" w:cs="Times New Roman"/>
          <w:color w:val="393939"/>
          <w:sz w:val="18"/>
          <w:szCs w:val="18"/>
          <w:lang w:eastAsia="ru-RU"/>
        </w:rPr>
        <w:t>гипермобильность</w:t>
      </w:r>
      <w:proofErr w:type="spellEnd"/>
      <w:r w:rsidRPr="006D75A4">
        <w:rPr>
          <w:rFonts w:ascii="Verdana" w:eastAsia="Times New Roman" w:hAnsi="Verdana" w:cs="Times New Roman"/>
          <w:color w:val="393939"/>
          <w:sz w:val="18"/>
          <w:szCs w:val="18"/>
          <w:lang w:eastAsia="ru-RU"/>
        </w:rPr>
        <w:t xml:space="preserve"> и нестабильность в шейном отделе позвоночника, что </w:t>
      </w:r>
      <w:proofErr w:type="gramStart"/>
      <w:r w:rsidRPr="006D75A4">
        <w:rPr>
          <w:rFonts w:ascii="Verdana" w:eastAsia="Times New Roman" w:hAnsi="Verdana" w:cs="Times New Roman"/>
          <w:color w:val="393939"/>
          <w:sz w:val="18"/>
          <w:szCs w:val="18"/>
          <w:lang w:eastAsia="ru-RU"/>
        </w:rPr>
        <w:t>в последствии</w:t>
      </w:r>
      <w:proofErr w:type="gramEnd"/>
      <w:r w:rsidRPr="006D75A4">
        <w:rPr>
          <w:rFonts w:ascii="Verdana" w:eastAsia="Times New Roman" w:hAnsi="Verdana" w:cs="Times New Roman"/>
          <w:color w:val="393939"/>
          <w:sz w:val="18"/>
          <w:szCs w:val="18"/>
          <w:lang w:eastAsia="ru-RU"/>
        </w:rPr>
        <w:t xml:space="preserve"> приводит к головокружениям, головным болям, ишемии системы позвоночных артерий с одной или двух сторон. Последнее в свою очередь чревато ишемией ствола мозга, диэнцефальных и других структур, </w:t>
      </w:r>
      <w:proofErr w:type="spellStart"/>
      <w:r w:rsidRPr="006D75A4">
        <w:rPr>
          <w:rFonts w:ascii="Verdana" w:eastAsia="Times New Roman" w:hAnsi="Verdana" w:cs="Times New Roman"/>
          <w:color w:val="393939"/>
          <w:sz w:val="18"/>
          <w:szCs w:val="18"/>
          <w:lang w:eastAsia="ru-RU"/>
        </w:rPr>
        <w:t>крово-снабжающихся</w:t>
      </w:r>
      <w:proofErr w:type="spellEnd"/>
      <w:r w:rsidRPr="006D75A4">
        <w:rPr>
          <w:rFonts w:ascii="Verdana" w:eastAsia="Times New Roman" w:hAnsi="Verdana" w:cs="Times New Roman"/>
          <w:color w:val="393939"/>
          <w:sz w:val="18"/>
          <w:szCs w:val="18"/>
          <w:lang w:eastAsia="ru-RU"/>
        </w:rPr>
        <w:t xml:space="preserve"> ветвями позвоночных артерий.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23. Многократное выполнение кувырков назад.</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То же, что и в </w:t>
      </w:r>
      <w:proofErr w:type="spellStart"/>
      <w:r w:rsidRPr="006D75A4">
        <w:rPr>
          <w:rFonts w:ascii="Verdana" w:eastAsia="Times New Roman" w:hAnsi="Verdana" w:cs="Times New Roman"/>
          <w:color w:val="393939"/>
          <w:sz w:val="18"/>
          <w:szCs w:val="18"/>
          <w:lang w:eastAsia="ru-RU"/>
        </w:rPr>
        <w:t>упраж</w:t>
      </w:r>
      <w:proofErr w:type="spellEnd"/>
      <w:r w:rsidRPr="006D75A4">
        <w:rPr>
          <w:rFonts w:ascii="Verdana" w:eastAsia="Times New Roman" w:hAnsi="Verdana" w:cs="Times New Roman"/>
          <w:color w:val="393939"/>
          <w:sz w:val="18"/>
          <w:szCs w:val="18"/>
          <w:lang w:eastAsia="ru-RU"/>
        </w:rPr>
        <w:t>. 22.</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24. Перекат назад с переходом в стойку на лопатках без поддержки таза руками.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При выполнении данного упражнения будут возникать нарушения, аналогичные </w:t>
      </w:r>
      <w:proofErr w:type="gramStart"/>
      <w:r w:rsidRPr="006D75A4">
        <w:rPr>
          <w:rFonts w:ascii="Verdana" w:eastAsia="Times New Roman" w:hAnsi="Verdana" w:cs="Times New Roman"/>
          <w:color w:val="393939"/>
          <w:sz w:val="18"/>
          <w:szCs w:val="18"/>
          <w:lang w:eastAsia="ru-RU"/>
        </w:rPr>
        <w:t>описанным</w:t>
      </w:r>
      <w:proofErr w:type="gramEnd"/>
      <w:r w:rsidRPr="006D75A4">
        <w:rPr>
          <w:rFonts w:ascii="Verdana" w:eastAsia="Times New Roman" w:hAnsi="Verdana" w:cs="Times New Roman"/>
          <w:color w:val="393939"/>
          <w:sz w:val="18"/>
          <w:szCs w:val="18"/>
          <w:lang w:eastAsia="ru-RU"/>
        </w:rPr>
        <w:t xml:space="preserve"> в упражнениях 21 и 22 в совокупности, поскольку данное упражнение объединяет два предыдущих.</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25. Упражнения на бревне, стоя на колене.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Вторая нога: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прямая отведена назад,</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свободно опущена вниз.</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Стоя на одном колене, спортсмен фактически выполняет движения при скрученном тазе, что приводит к мышечному дисбалансу, либо закрепляет уже имеющийся. </w:t>
      </w:r>
      <w:proofErr w:type="gramStart"/>
      <w:r w:rsidRPr="006D75A4">
        <w:rPr>
          <w:rFonts w:ascii="Verdana" w:eastAsia="Times New Roman" w:hAnsi="Verdana" w:cs="Times New Roman"/>
          <w:color w:val="393939"/>
          <w:sz w:val="18"/>
          <w:szCs w:val="18"/>
          <w:lang w:eastAsia="ru-RU"/>
        </w:rPr>
        <w:t xml:space="preserve">При исходном положении на двух коленях спортсмен находится в положении </w:t>
      </w:r>
      <w:proofErr w:type="spellStart"/>
      <w:r w:rsidRPr="006D75A4">
        <w:rPr>
          <w:rFonts w:ascii="Verdana" w:eastAsia="Times New Roman" w:hAnsi="Verdana" w:cs="Times New Roman"/>
          <w:color w:val="393939"/>
          <w:sz w:val="18"/>
          <w:szCs w:val="18"/>
          <w:lang w:eastAsia="ru-RU"/>
        </w:rPr>
        <w:t>гиперлордоза</w:t>
      </w:r>
      <w:proofErr w:type="spellEnd"/>
      <w:r w:rsidRPr="006D75A4">
        <w:rPr>
          <w:rFonts w:ascii="Verdana" w:eastAsia="Times New Roman" w:hAnsi="Verdana" w:cs="Times New Roman"/>
          <w:color w:val="393939"/>
          <w:sz w:val="18"/>
          <w:szCs w:val="18"/>
          <w:lang w:eastAsia="ru-RU"/>
        </w:rPr>
        <w:t xml:space="preserve"> в поясничном отделе, поэтому при уже имеющемся </w:t>
      </w:r>
      <w:proofErr w:type="spellStart"/>
      <w:r w:rsidRPr="006D75A4">
        <w:rPr>
          <w:rFonts w:ascii="Verdana" w:eastAsia="Times New Roman" w:hAnsi="Verdana" w:cs="Times New Roman"/>
          <w:color w:val="393939"/>
          <w:sz w:val="18"/>
          <w:szCs w:val="18"/>
          <w:lang w:eastAsia="ru-RU"/>
        </w:rPr>
        <w:t>гиперлордозе</w:t>
      </w:r>
      <w:proofErr w:type="spellEnd"/>
      <w:r w:rsidRPr="006D75A4">
        <w:rPr>
          <w:rFonts w:ascii="Verdana" w:eastAsia="Times New Roman" w:hAnsi="Verdana" w:cs="Times New Roman"/>
          <w:color w:val="393939"/>
          <w:sz w:val="18"/>
          <w:szCs w:val="18"/>
          <w:lang w:eastAsia="ru-RU"/>
        </w:rPr>
        <w:t xml:space="preserve"> данное исходное положение противопоказано.</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26. Ходьба по бревну на носках с переходом в </w:t>
      </w:r>
      <w:proofErr w:type="gramStart"/>
      <w:r w:rsidRPr="006D75A4">
        <w:rPr>
          <w:rFonts w:ascii="Verdana" w:eastAsia="Times New Roman" w:hAnsi="Verdana" w:cs="Times New Roman"/>
          <w:b/>
          <w:bCs/>
          <w:color w:val="393939"/>
          <w:sz w:val="18"/>
          <w:szCs w:val="18"/>
          <w:lang w:eastAsia="ru-RU"/>
        </w:rPr>
        <w:t>упор</w:t>
      </w:r>
      <w:proofErr w:type="gramEnd"/>
      <w:r w:rsidRPr="006D75A4">
        <w:rPr>
          <w:rFonts w:ascii="Verdana" w:eastAsia="Times New Roman" w:hAnsi="Verdana" w:cs="Times New Roman"/>
          <w:b/>
          <w:bCs/>
          <w:color w:val="393939"/>
          <w:sz w:val="18"/>
          <w:szCs w:val="18"/>
          <w:lang w:eastAsia="ru-RU"/>
        </w:rPr>
        <w:t xml:space="preserve"> стоя на колене.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Выполнение данного задания вызывает нарушения, упомянутые в предыдущем упражнении. Сама же по себе ходьба не вызывает нарушений, хотя исходное положение на носках на бревне приводит к </w:t>
      </w:r>
      <w:proofErr w:type="spellStart"/>
      <w:r w:rsidRPr="006D75A4">
        <w:rPr>
          <w:rFonts w:ascii="Verdana" w:eastAsia="Times New Roman" w:hAnsi="Verdana" w:cs="Times New Roman"/>
          <w:color w:val="393939"/>
          <w:sz w:val="18"/>
          <w:szCs w:val="18"/>
          <w:lang w:eastAsia="ru-RU"/>
        </w:rPr>
        <w:t>гипертонусу</w:t>
      </w:r>
      <w:proofErr w:type="spellEnd"/>
      <w:r w:rsidRPr="006D75A4">
        <w:rPr>
          <w:rFonts w:ascii="Verdana" w:eastAsia="Times New Roman" w:hAnsi="Verdana" w:cs="Times New Roman"/>
          <w:color w:val="393939"/>
          <w:sz w:val="18"/>
          <w:szCs w:val="18"/>
          <w:lang w:eastAsia="ru-RU"/>
        </w:rPr>
        <w:t xml:space="preserve"> икроножных мышц и четырехглавой мышцы бедра, так как усугубляются уже имеющиеся нарушения, что приводит к усилению нарушений осанки.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27. Вис с зацепом одной ногой.</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2657475" cy="1000125"/>
            <wp:effectExtent l="19050" t="0" r="9525" b="0"/>
            <wp:docPr id="50" name="Рисунок 50" descr="http://lib.rus.ec/i/72/170872/i_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lib.rus.ec/i/72/170872/i_049.png"/>
                    <pic:cNvPicPr>
                      <a:picLocks noChangeAspect="1" noChangeArrowheads="1"/>
                    </pic:cNvPicPr>
                  </pic:nvPicPr>
                  <pic:blipFill>
                    <a:blip r:embed="rId52"/>
                    <a:srcRect/>
                    <a:stretch>
                      <a:fillRect/>
                    </a:stretch>
                  </pic:blipFill>
                  <pic:spPr bwMode="auto">
                    <a:xfrm>
                      <a:off x="0" y="0"/>
                      <a:ext cx="2657475" cy="10001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28. Ловля высоколетящего мяча.</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1962150" cy="1933575"/>
            <wp:effectExtent l="19050" t="0" r="0" b="0"/>
            <wp:docPr id="51" name="Рисунок 51" descr="http://lib.rus.ec/i/72/170872/i_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lib.rus.ec/i/72/170872/i_050.png"/>
                    <pic:cNvPicPr>
                      <a:picLocks noChangeAspect="1" noChangeArrowheads="1"/>
                    </pic:cNvPicPr>
                  </pic:nvPicPr>
                  <pic:blipFill>
                    <a:blip r:embed="rId53"/>
                    <a:srcRect/>
                    <a:stretch>
                      <a:fillRect/>
                    </a:stretch>
                  </pic:blipFill>
                  <pic:spPr bwMode="auto">
                    <a:xfrm>
                      <a:off x="0" y="0"/>
                      <a:ext cx="1962150" cy="19335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Происходит значительное разгибание в шейном отделе позвоночника, иногда усугубляющееся отскоком назад, что может привести к резкому сокращению мышц-разгибателей шеи и, как следствие, к рефлекторному спазму позвоночных артерий и кратковременной ишемии. Вследствие многократного повторения движений при недостаточной околосуставной мышечной фиксации развивается </w:t>
      </w:r>
      <w:proofErr w:type="spellStart"/>
      <w:r w:rsidRPr="006D75A4">
        <w:rPr>
          <w:rFonts w:ascii="Verdana" w:eastAsia="Times New Roman" w:hAnsi="Verdana" w:cs="Times New Roman"/>
          <w:color w:val="393939"/>
          <w:sz w:val="18"/>
          <w:szCs w:val="18"/>
          <w:lang w:eastAsia="ru-RU"/>
        </w:rPr>
        <w:t>гипермобильность</w:t>
      </w:r>
      <w:proofErr w:type="spellEnd"/>
      <w:r w:rsidRPr="006D75A4">
        <w:rPr>
          <w:rFonts w:ascii="Verdana" w:eastAsia="Times New Roman" w:hAnsi="Verdana" w:cs="Times New Roman"/>
          <w:color w:val="393939"/>
          <w:sz w:val="18"/>
          <w:szCs w:val="18"/>
          <w:lang w:eastAsia="ru-RU"/>
        </w:rPr>
        <w:t xml:space="preserve"> и нестабильность в </w:t>
      </w:r>
      <w:proofErr w:type="spellStart"/>
      <w:r w:rsidRPr="006D75A4">
        <w:rPr>
          <w:rFonts w:ascii="Verdana" w:eastAsia="Times New Roman" w:hAnsi="Verdana" w:cs="Times New Roman"/>
          <w:color w:val="393939"/>
          <w:sz w:val="18"/>
          <w:szCs w:val="18"/>
          <w:lang w:eastAsia="ru-RU"/>
        </w:rPr>
        <w:t>позвоночночно-двигательньгх</w:t>
      </w:r>
      <w:proofErr w:type="spellEnd"/>
      <w:r w:rsidRPr="006D75A4">
        <w:rPr>
          <w:rFonts w:ascii="Verdana" w:eastAsia="Times New Roman" w:hAnsi="Verdana" w:cs="Times New Roman"/>
          <w:color w:val="393939"/>
          <w:sz w:val="18"/>
          <w:szCs w:val="18"/>
          <w:lang w:eastAsia="ru-RU"/>
        </w:rPr>
        <w:t xml:space="preserve"> сегментах шейного отдела, поскольку запрокидывание усиливается самим прыжком и последующим приземлением.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29. Передача мяча одной рукой снизу в движении после отскока в прыжке в любом направлении.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Выполнение данного упражнения вызывает резкое скручивание в поясничном и грудном отделах позвоночника в момент передачи мяча. Отскок в прыжке предполагает резкое хлесткое движение в поясничном отделе позвоночника, что создает нагрузку на косые мышцы живота, квадратную мышцу поясницы, мышцы-ротаторы с одной стороны, внося тем самым дисбаланс в </w:t>
      </w:r>
      <w:proofErr w:type="spellStart"/>
      <w:r w:rsidRPr="006D75A4">
        <w:rPr>
          <w:rFonts w:ascii="Verdana" w:eastAsia="Times New Roman" w:hAnsi="Verdana" w:cs="Times New Roman"/>
          <w:color w:val="393939"/>
          <w:sz w:val="18"/>
          <w:szCs w:val="18"/>
          <w:lang w:eastAsia="ru-RU"/>
        </w:rPr>
        <w:t>тонусно-силовые</w:t>
      </w:r>
      <w:proofErr w:type="spellEnd"/>
      <w:r w:rsidRPr="006D75A4">
        <w:rPr>
          <w:rFonts w:ascii="Verdana" w:eastAsia="Times New Roman" w:hAnsi="Verdana" w:cs="Times New Roman"/>
          <w:color w:val="393939"/>
          <w:sz w:val="18"/>
          <w:szCs w:val="18"/>
          <w:lang w:eastAsia="ru-RU"/>
        </w:rPr>
        <w:t xml:space="preserve"> соотношения мышц. При многократном повторении данный стереотип закрепляется. Вышеописанный механизм усугубляется и усиливается отскоком.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30. Прыжок с места.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Дети отталкиваются и приземляются на ноги в яму для прыжков. Часто при неправильном техническом выполнении движения происходит значительное разгибание в поясничном и шейном отделах позвоночника, что может приводить </w:t>
      </w:r>
      <w:proofErr w:type="gramStart"/>
      <w:r w:rsidRPr="006D75A4">
        <w:rPr>
          <w:rFonts w:ascii="Verdana" w:eastAsia="Times New Roman" w:hAnsi="Verdana" w:cs="Times New Roman"/>
          <w:color w:val="393939"/>
          <w:sz w:val="18"/>
          <w:szCs w:val="18"/>
          <w:lang w:eastAsia="ru-RU"/>
        </w:rPr>
        <w:t>к</w:t>
      </w:r>
      <w:proofErr w:type="gramEnd"/>
      <w:r w:rsidRPr="006D75A4">
        <w:rPr>
          <w:rFonts w:ascii="Verdana" w:eastAsia="Times New Roman" w:hAnsi="Verdana" w:cs="Times New Roman"/>
          <w:color w:val="393939"/>
          <w:sz w:val="18"/>
          <w:szCs w:val="18"/>
          <w:lang w:eastAsia="ru-RU"/>
        </w:rPr>
        <w:t>:</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соскальзыванию тел позвонков кпереди;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 нарушению </w:t>
      </w:r>
      <w:proofErr w:type="spellStart"/>
      <w:r w:rsidRPr="006D75A4">
        <w:rPr>
          <w:rFonts w:ascii="Verdana" w:eastAsia="Times New Roman" w:hAnsi="Verdana" w:cs="Times New Roman"/>
          <w:color w:val="393939"/>
          <w:sz w:val="18"/>
          <w:szCs w:val="18"/>
          <w:lang w:eastAsia="ru-RU"/>
        </w:rPr>
        <w:t>миофасциальных</w:t>
      </w:r>
      <w:proofErr w:type="spellEnd"/>
      <w:r w:rsidRPr="006D75A4">
        <w:rPr>
          <w:rFonts w:ascii="Verdana" w:eastAsia="Times New Roman" w:hAnsi="Verdana" w:cs="Times New Roman"/>
          <w:color w:val="393939"/>
          <w:sz w:val="18"/>
          <w:szCs w:val="18"/>
          <w:lang w:eastAsia="ru-RU"/>
        </w:rPr>
        <w:t xml:space="preserve"> и висцеральных ритмов, и, как следствие, к значительному сбою в органах и системах (при неадекватном приземлении – на спину, ягодицы, бок);</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возникновению асимметрии таза (если приземление происходит на ноги несимметрично (чуть больше на одну из них));</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ретр</w:t>
      </w:r>
      <w:proofErr w:type="gramStart"/>
      <w:r w:rsidRPr="006D75A4">
        <w:rPr>
          <w:rFonts w:ascii="Verdana" w:eastAsia="Times New Roman" w:hAnsi="Verdana" w:cs="Times New Roman"/>
          <w:color w:val="393939"/>
          <w:sz w:val="18"/>
          <w:szCs w:val="18"/>
          <w:lang w:eastAsia="ru-RU"/>
        </w:rPr>
        <w:t>о-</w:t>
      </w:r>
      <w:proofErr w:type="gram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спондило</w:t>
      </w:r>
      <w:proofErr w:type="spellEnd"/>
      <w:r w:rsidRPr="006D75A4">
        <w:rPr>
          <w:rFonts w:ascii="Verdana" w:eastAsia="Times New Roman" w:hAnsi="Verdana" w:cs="Times New Roman"/>
          <w:color w:val="393939"/>
          <w:sz w:val="18"/>
          <w:szCs w:val="18"/>
          <w:lang w:eastAsia="ru-RU"/>
        </w:rPr>
        <w:t xml:space="preserve">– или </w:t>
      </w:r>
      <w:proofErr w:type="spellStart"/>
      <w:r w:rsidRPr="006D75A4">
        <w:rPr>
          <w:rFonts w:ascii="Verdana" w:eastAsia="Times New Roman" w:hAnsi="Verdana" w:cs="Times New Roman"/>
          <w:color w:val="393939"/>
          <w:sz w:val="18"/>
          <w:szCs w:val="18"/>
          <w:lang w:eastAsia="ru-RU"/>
        </w:rPr>
        <w:t>латеролистезу</w:t>
      </w:r>
      <w:proofErr w:type="spellEnd"/>
      <w:r w:rsidRPr="006D75A4">
        <w:rPr>
          <w:rFonts w:ascii="Verdana" w:eastAsia="Times New Roman" w:hAnsi="Verdana" w:cs="Times New Roman"/>
          <w:color w:val="393939"/>
          <w:sz w:val="18"/>
          <w:szCs w:val="18"/>
          <w:lang w:eastAsia="ru-RU"/>
        </w:rPr>
        <w:t xml:space="preserve"> (при приземлении на один бок в согнутом либо разогнутом положении туловища).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31. Тройной прыжок с разбега.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t>После разбега в 7–9 шагов приземляются на одну ногу в яму для прыжков и отталкиваются с ноги на ногу.</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t xml:space="preserve">Механизм по вредному воздействию несколько сходен с предыдущим, но в данном случае появляется компонент ротации в поясничном и шейном отделах позвоночника, что приводит к фиксации в пояснично-крестцовом переходе, </w:t>
      </w:r>
      <w:proofErr w:type="spellStart"/>
      <w:r w:rsidRPr="006D75A4">
        <w:rPr>
          <w:rFonts w:ascii="Verdana" w:eastAsia="Times New Roman" w:hAnsi="Verdana" w:cs="Times New Roman"/>
          <w:color w:val="393939"/>
          <w:sz w:val="18"/>
          <w:szCs w:val="18"/>
          <w:lang w:eastAsia="ru-RU"/>
        </w:rPr>
        <w:t>кранио-цервикальном</w:t>
      </w:r>
      <w:proofErr w:type="spellEnd"/>
      <w:r w:rsidRPr="006D75A4">
        <w:rPr>
          <w:rFonts w:ascii="Verdana" w:eastAsia="Times New Roman" w:hAnsi="Verdana" w:cs="Times New Roman"/>
          <w:color w:val="393939"/>
          <w:sz w:val="18"/>
          <w:szCs w:val="18"/>
          <w:lang w:eastAsia="ru-RU"/>
        </w:rPr>
        <w:t xml:space="preserve"> переходе, а также на уровне отдельных </w:t>
      </w:r>
      <w:proofErr w:type="spellStart"/>
      <w:r w:rsidRPr="006D75A4">
        <w:rPr>
          <w:rFonts w:ascii="Verdana" w:eastAsia="Times New Roman" w:hAnsi="Verdana" w:cs="Times New Roman"/>
          <w:color w:val="393939"/>
          <w:sz w:val="18"/>
          <w:szCs w:val="18"/>
          <w:lang w:eastAsia="ru-RU"/>
        </w:rPr>
        <w:t>дугоотростчатых</w:t>
      </w:r>
      <w:proofErr w:type="spellEnd"/>
      <w:r w:rsidRPr="006D75A4">
        <w:rPr>
          <w:rFonts w:ascii="Verdana" w:eastAsia="Times New Roman" w:hAnsi="Verdana" w:cs="Times New Roman"/>
          <w:color w:val="393939"/>
          <w:sz w:val="18"/>
          <w:szCs w:val="18"/>
          <w:lang w:eastAsia="ru-RU"/>
        </w:rPr>
        <w:t xml:space="preserve"> суставов из-за рефлекторного спазма </w:t>
      </w:r>
      <w:proofErr w:type="spellStart"/>
      <w:r w:rsidRPr="006D75A4">
        <w:rPr>
          <w:rFonts w:ascii="Verdana" w:eastAsia="Times New Roman" w:hAnsi="Verdana" w:cs="Times New Roman"/>
          <w:color w:val="393939"/>
          <w:sz w:val="18"/>
          <w:szCs w:val="18"/>
          <w:lang w:eastAsia="ru-RU"/>
        </w:rPr>
        <w:t>межпоперечных</w:t>
      </w:r>
      <w:proofErr w:type="spellEnd"/>
      <w:r w:rsidRPr="006D75A4">
        <w:rPr>
          <w:rFonts w:ascii="Verdana" w:eastAsia="Times New Roman" w:hAnsi="Verdana" w:cs="Times New Roman"/>
          <w:color w:val="393939"/>
          <w:sz w:val="18"/>
          <w:szCs w:val="18"/>
          <w:lang w:eastAsia="ru-RU"/>
        </w:rPr>
        <w:t>, поперечно-остистых мышц, квадратных мышц поясницы, подвздошно-поясничных на одной из сторон.</w:t>
      </w:r>
      <w:proofErr w:type="gramEnd"/>
      <w:r w:rsidRPr="006D75A4">
        <w:rPr>
          <w:rFonts w:ascii="Verdana" w:eastAsia="Times New Roman" w:hAnsi="Verdana" w:cs="Times New Roman"/>
          <w:color w:val="393939"/>
          <w:sz w:val="18"/>
          <w:szCs w:val="18"/>
          <w:lang w:eastAsia="ru-RU"/>
        </w:rPr>
        <w:t xml:space="preserve"> Судя по жалобам некоторых спортсменов и </w:t>
      </w:r>
      <w:proofErr w:type="gramStart"/>
      <w:r w:rsidRPr="006D75A4">
        <w:rPr>
          <w:rFonts w:ascii="Verdana" w:eastAsia="Times New Roman" w:hAnsi="Verdana" w:cs="Times New Roman"/>
          <w:color w:val="393939"/>
          <w:sz w:val="18"/>
          <w:szCs w:val="18"/>
          <w:lang w:eastAsia="ru-RU"/>
        </w:rPr>
        <w:t>исходя из данных визуальных исследований, можно предположить</w:t>
      </w:r>
      <w:proofErr w:type="gramEnd"/>
      <w:r w:rsidRPr="006D75A4">
        <w:rPr>
          <w:rFonts w:ascii="Verdana" w:eastAsia="Times New Roman" w:hAnsi="Verdana" w:cs="Times New Roman"/>
          <w:color w:val="393939"/>
          <w:sz w:val="18"/>
          <w:szCs w:val="18"/>
          <w:lang w:eastAsia="ru-RU"/>
        </w:rPr>
        <w:t xml:space="preserve">, что в рефлекторный спазм при этом могут входить и мышцы </w:t>
      </w:r>
      <w:proofErr w:type="spellStart"/>
      <w:r w:rsidRPr="006D75A4">
        <w:rPr>
          <w:rFonts w:ascii="Verdana" w:eastAsia="Times New Roman" w:hAnsi="Verdana" w:cs="Times New Roman"/>
          <w:color w:val="393939"/>
          <w:sz w:val="18"/>
          <w:szCs w:val="18"/>
          <w:lang w:eastAsia="ru-RU"/>
        </w:rPr>
        <w:t>верхнешейного</w:t>
      </w:r>
      <w:proofErr w:type="spellEnd"/>
      <w:r w:rsidRPr="006D75A4">
        <w:rPr>
          <w:rFonts w:ascii="Verdana" w:eastAsia="Times New Roman" w:hAnsi="Verdana" w:cs="Times New Roman"/>
          <w:color w:val="393939"/>
          <w:sz w:val="18"/>
          <w:szCs w:val="18"/>
          <w:lang w:eastAsia="ru-RU"/>
        </w:rPr>
        <w:t xml:space="preserve"> отдела, что приводит к рефлекторному возникновению головной боли.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Обоснование возможных негативных последствий приведенных выше упражнений заключается в следующем.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Упр. 1-12. Как известно, окостенение костей нижних конечностей заканчивается в разные сроки (</w:t>
      </w:r>
      <w:proofErr w:type="spellStart"/>
      <w:r w:rsidRPr="006D75A4">
        <w:rPr>
          <w:rFonts w:ascii="Verdana" w:eastAsia="Times New Roman" w:hAnsi="Verdana" w:cs="Times New Roman"/>
          <w:color w:val="393939"/>
          <w:sz w:val="18"/>
          <w:szCs w:val="18"/>
          <w:lang w:eastAsia="ru-RU"/>
        </w:rPr>
        <w:t>цит</w:t>
      </w:r>
      <w:proofErr w:type="spellEnd"/>
      <w:r w:rsidRPr="006D75A4">
        <w:rPr>
          <w:rFonts w:ascii="Verdana" w:eastAsia="Times New Roman" w:hAnsi="Verdana" w:cs="Times New Roman"/>
          <w:color w:val="393939"/>
          <w:sz w:val="18"/>
          <w:szCs w:val="18"/>
          <w:lang w:eastAsia="ru-RU"/>
        </w:rPr>
        <w:t xml:space="preserve">. по Е.К. Ермоленко, 1996). Лобковая и седалищная кости </w:t>
      </w:r>
      <w:proofErr w:type="spellStart"/>
      <w:r w:rsidRPr="006D75A4">
        <w:rPr>
          <w:rFonts w:ascii="Verdana" w:eastAsia="Times New Roman" w:hAnsi="Verdana" w:cs="Times New Roman"/>
          <w:color w:val="393939"/>
          <w:sz w:val="18"/>
          <w:szCs w:val="18"/>
          <w:lang w:eastAsia="ru-RU"/>
        </w:rPr>
        <w:t>синостизируются</w:t>
      </w:r>
      <w:proofErr w:type="spellEnd"/>
      <w:r w:rsidRPr="006D75A4">
        <w:rPr>
          <w:rFonts w:ascii="Verdana" w:eastAsia="Times New Roman" w:hAnsi="Verdana" w:cs="Times New Roman"/>
          <w:color w:val="393939"/>
          <w:sz w:val="18"/>
          <w:szCs w:val="18"/>
          <w:lang w:eastAsia="ru-RU"/>
        </w:rPr>
        <w:t xml:space="preserve"> только к 7–8 годам (нижняя ветвь лобковой кости и ветвь седалищной кости сначала сближаются между собой, а затем сливаются в одну). К 13–14 годам с ними начинает срастаться подвздошная кость и только к 14–16 годам исчезает хрящевая ткань в области вертлужной впадины. По этой причине резкие толчки во время приземления при прыжках, неравномерная нагрузка на левую и правую ноги в возрасте 7–9 лет могут вызвать смещение костей таза и неправильное их срастание.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Упр. 13, 14. К концу первого десятилетия студенистое ядро межпозвоночных дисков принимает слегка двояковыпуклую форму, обусловленную началом развития внутриядерного давления (напряжения). Периферия ядра содержит тканевые элементы, пространство между которыми, как и его середина, заполнены студенистым веществом. С развитием напряжения должно развиваться и напряжение между телами позвонков. Соответственно давлению ядра хрящевые пластинки в середине тоньше, чем по краю, и кроме того, они слегка изогнуты в направлении тел соседних позвонков. Следовательно, в этом возрасте хрящевые пластинки испытывают неравномерное давление со стороны студенистого ядра. Поскольку пластинки в средней части изогнуты в сторону тел позвонков, а студенистое ядро соответственно этому участку пластинок двояковыпуклое, то можно предположить, что наряду со смещением развиваются вращательные движения между телами позвонков (</w:t>
      </w:r>
      <w:proofErr w:type="spellStart"/>
      <w:r w:rsidRPr="006D75A4">
        <w:rPr>
          <w:rFonts w:ascii="Verdana" w:eastAsia="Times New Roman" w:hAnsi="Verdana" w:cs="Times New Roman"/>
          <w:color w:val="393939"/>
          <w:sz w:val="18"/>
          <w:szCs w:val="18"/>
          <w:lang w:eastAsia="ru-RU"/>
        </w:rPr>
        <w:t>цит</w:t>
      </w:r>
      <w:proofErr w:type="spellEnd"/>
      <w:r w:rsidRPr="006D75A4">
        <w:rPr>
          <w:rFonts w:ascii="Verdana" w:eastAsia="Times New Roman" w:hAnsi="Verdana" w:cs="Times New Roman"/>
          <w:color w:val="393939"/>
          <w:sz w:val="18"/>
          <w:szCs w:val="18"/>
          <w:lang w:eastAsia="ru-RU"/>
        </w:rPr>
        <w:t>. по Е. К. Ермоленко, 1996).</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Таким образом, полученные нами данные свидетельствуют о том, что состояние здоровья современных детей и подростков и, в частности, функциональные возможности опорно-двигательного аппарата у них не позволяют в полном объеме использовать традиционный набор </w:t>
      </w:r>
      <w:r w:rsidRPr="006D75A4">
        <w:rPr>
          <w:rFonts w:ascii="Verdana" w:eastAsia="Times New Roman" w:hAnsi="Verdana" w:cs="Times New Roman"/>
          <w:color w:val="393939"/>
          <w:sz w:val="18"/>
          <w:szCs w:val="18"/>
          <w:lang w:eastAsia="ru-RU"/>
        </w:rPr>
        <w:lastRenderedPageBreak/>
        <w:t>упражнений и традиционные подходы к организации школьного физического воспитания, основы которого были заложены в 20-30-х гг. XIX века.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Следующий раздел настоящих исследований был посвящен анализу упражнений, предлагаемых детям младшего школьного возраста за пределами школьной программы по физическому воспитанию.</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Особенности возрастного развития обусловливают необходимость разносторонней тренировки в процессе физического воспитания ребенка с постепенным расширением арсенала используемых средств, направленных на развитие различных качеств и навыков.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t xml:space="preserve">Большинство авторов, специально изучавших этот вопрос, считают, что </w:t>
      </w:r>
      <w:r w:rsidRPr="006D75A4">
        <w:rPr>
          <w:rFonts w:ascii="Verdana" w:eastAsia="Times New Roman" w:hAnsi="Verdana" w:cs="Times New Roman"/>
          <w:i/>
          <w:iCs/>
          <w:color w:val="393939"/>
          <w:sz w:val="18"/>
          <w:szCs w:val="18"/>
          <w:lang w:eastAsia="ru-RU"/>
        </w:rPr>
        <w:t>в начальном периоде физического воспитания детей необходимо использовать разнообразные упражнения, направленные на их гармонические развитие.</w:t>
      </w:r>
      <w:proofErr w:type="gramEnd"/>
      <w:r w:rsidRPr="006D75A4">
        <w:rPr>
          <w:rFonts w:ascii="Verdana" w:eastAsia="Times New Roman" w:hAnsi="Verdana" w:cs="Times New Roman"/>
          <w:i/>
          <w:iCs/>
          <w:color w:val="393939"/>
          <w:sz w:val="18"/>
          <w:szCs w:val="18"/>
          <w:lang w:eastAsia="ru-RU"/>
        </w:rPr>
        <w:t xml:space="preserve"> </w:t>
      </w:r>
      <w:r w:rsidRPr="006D75A4">
        <w:rPr>
          <w:rFonts w:ascii="Verdana" w:eastAsia="Times New Roman" w:hAnsi="Verdana" w:cs="Times New Roman"/>
          <w:color w:val="393939"/>
          <w:sz w:val="18"/>
          <w:szCs w:val="18"/>
          <w:lang w:eastAsia="ru-RU"/>
        </w:rPr>
        <w:t>При этом необходимо: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избегать односторонней нагрузки на какие-либо определенные группы мышц;</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придерживаться принципа: чем младше дети, тем в большей степени должны быть выражены элементы общей разносторонней физической подготовки;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в обучении учащихся со слабой нервной системой использовать преимущественно средства общей физической подготовки, </w:t>
      </w:r>
      <w:r w:rsidRPr="006D75A4">
        <w:rPr>
          <w:rFonts w:ascii="Verdana" w:eastAsia="Times New Roman" w:hAnsi="Verdana" w:cs="Times New Roman"/>
          <w:color w:val="393939"/>
          <w:sz w:val="18"/>
          <w:szCs w:val="18"/>
          <w:lang w:eastAsia="ru-RU"/>
        </w:rPr>
        <w:t>в занятиях же с детьми, имеющими сильную нервную систему, делать акцент на освоение ими разнообразных технических приемов (наибольшего эффекта можно добиться при условии, если ребенок будет выполнять несвойственную ему работу в соответствии с особенностями силы его нервной системы);</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увеличивать в занятиях и долю упражнений симметричного характера;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обязательно проводить после занятий комплекс упражнений корригирующего характера.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t xml:space="preserve">Особо следует остановиться на </w:t>
      </w:r>
      <w:r w:rsidRPr="006D75A4">
        <w:rPr>
          <w:rFonts w:ascii="Verdana" w:eastAsia="Times New Roman" w:hAnsi="Verdana" w:cs="Times New Roman"/>
          <w:i/>
          <w:iCs/>
          <w:color w:val="393939"/>
          <w:sz w:val="18"/>
          <w:szCs w:val="18"/>
          <w:lang w:eastAsia="ru-RU"/>
        </w:rPr>
        <w:t xml:space="preserve">упражнениях или их элементах, которые целесообразно </w:t>
      </w:r>
      <w:r w:rsidRPr="006D75A4">
        <w:rPr>
          <w:rFonts w:ascii="Verdana" w:eastAsia="Times New Roman" w:hAnsi="Verdana" w:cs="Times New Roman"/>
          <w:color w:val="393939"/>
          <w:sz w:val="18"/>
          <w:szCs w:val="18"/>
          <w:lang w:eastAsia="ru-RU"/>
        </w:rPr>
        <w:t xml:space="preserve">(в первую очередь, когда речь идет о школьном физическом воспитании: большое количество одновременно занимающихся и невозможность в связи с дефицитом времени достаточно четко объяснить суть упражнения), </w:t>
      </w:r>
      <w:r w:rsidRPr="006D75A4">
        <w:rPr>
          <w:rFonts w:ascii="Verdana" w:eastAsia="Times New Roman" w:hAnsi="Verdana" w:cs="Times New Roman"/>
          <w:i/>
          <w:iCs/>
          <w:color w:val="393939"/>
          <w:sz w:val="18"/>
          <w:szCs w:val="18"/>
          <w:lang w:eastAsia="ru-RU"/>
        </w:rPr>
        <w:t xml:space="preserve">по возможности, исключить из процесса общей физической подготовки детей и подростков, </w:t>
      </w:r>
      <w:r w:rsidRPr="006D75A4">
        <w:rPr>
          <w:rFonts w:ascii="Verdana" w:eastAsia="Times New Roman" w:hAnsi="Verdana" w:cs="Times New Roman"/>
          <w:color w:val="393939"/>
          <w:sz w:val="18"/>
          <w:szCs w:val="18"/>
          <w:lang w:eastAsia="ru-RU"/>
        </w:rPr>
        <w:t>учитывая, что последние не имеют достаточно развитого мышечного корсета и что почти у</w:t>
      </w:r>
      <w:proofErr w:type="gramEnd"/>
      <w:r w:rsidRPr="006D75A4">
        <w:rPr>
          <w:rFonts w:ascii="Verdana" w:eastAsia="Times New Roman" w:hAnsi="Verdana" w:cs="Times New Roman"/>
          <w:color w:val="393939"/>
          <w:sz w:val="18"/>
          <w:szCs w:val="18"/>
          <w:lang w:eastAsia="ru-RU"/>
        </w:rPr>
        <w:t xml:space="preserve"> половины из них на современном этапе развития регистрируются признаки дисплазии соединительной ткани и отставания биологического возраста </w:t>
      </w:r>
      <w:proofErr w:type="gramStart"/>
      <w:r w:rsidRPr="006D75A4">
        <w:rPr>
          <w:rFonts w:ascii="Verdana" w:eastAsia="Times New Roman" w:hAnsi="Verdana" w:cs="Times New Roman"/>
          <w:color w:val="393939"/>
          <w:sz w:val="18"/>
          <w:szCs w:val="18"/>
          <w:lang w:eastAsia="ru-RU"/>
        </w:rPr>
        <w:t>от</w:t>
      </w:r>
      <w:proofErr w:type="gramEnd"/>
      <w:r w:rsidRPr="006D75A4">
        <w:rPr>
          <w:rFonts w:ascii="Verdana" w:eastAsia="Times New Roman" w:hAnsi="Verdana" w:cs="Times New Roman"/>
          <w:color w:val="393939"/>
          <w:sz w:val="18"/>
          <w:szCs w:val="18"/>
          <w:lang w:eastAsia="ru-RU"/>
        </w:rPr>
        <w:t xml:space="preserve"> паспортного.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С этой целью нами совместно с кандидатом медицинских наук О. О. </w:t>
      </w:r>
      <w:proofErr w:type="spellStart"/>
      <w:r w:rsidRPr="006D75A4">
        <w:rPr>
          <w:rFonts w:ascii="Verdana" w:eastAsia="Times New Roman" w:hAnsi="Verdana" w:cs="Times New Roman"/>
          <w:color w:val="393939"/>
          <w:sz w:val="18"/>
          <w:szCs w:val="18"/>
          <w:lang w:eastAsia="ru-RU"/>
        </w:rPr>
        <w:t>Лагодой</w:t>
      </w:r>
      <w:proofErr w:type="spellEnd"/>
      <w:r w:rsidRPr="006D75A4">
        <w:rPr>
          <w:rFonts w:ascii="Verdana" w:eastAsia="Times New Roman" w:hAnsi="Verdana" w:cs="Times New Roman"/>
          <w:color w:val="393939"/>
          <w:sz w:val="18"/>
          <w:szCs w:val="18"/>
          <w:lang w:eastAsia="ru-RU"/>
        </w:rPr>
        <w:t xml:space="preserve"> было проанализировано 2095 упражнений общей физической подготовки из энциклопедии физических упражнений (Е. </w:t>
      </w:r>
      <w:proofErr w:type="spellStart"/>
      <w:r w:rsidRPr="006D75A4">
        <w:rPr>
          <w:rFonts w:ascii="Verdana" w:eastAsia="Times New Roman" w:hAnsi="Verdana" w:cs="Times New Roman"/>
          <w:color w:val="393939"/>
          <w:sz w:val="18"/>
          <w:szCs w:val="18"/>
          <w:lang w:eastAsia="ru-RU"/>
        </w:rPr>
        <w:t>Талага</w:t>
      </w:r>
      <w:proofErr w:type="spellEnd"/>
      <w:r w:rsidRPr="006D75A4">
        <w:rPr>
          <w:rFonts w:ascii="Verdana" w:eastAsia="Times New Roman" w:hAnsi="Verdana" w:cs="Times New Roman"/>
          <w:color w:val="393939"/>
          <w:sz w:val="18"/>
          <w:szCs w:val="18"/>
          <w:lang w:eastAsia="ru-RU"/>
        </w:rPr>
        <w:t>, 1998), являющейся настольным руководством для многих тренеров и преподавателей физической культуры.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spellStart"/>
      <w:r w:rsidRPr="006D75A4">
        <w:rPr>
          <w:rFonts w:ascii="Verdana" w:eastAsia="Times New Roman" w:hAnsi="Verdana" w:cs="Times New Roman"/>
          <w:color w:val="393939"/>
          <w:sz w:val="18"/>
          <w:szCs w:val="18"/>
          <w:lang w:eastAsia="ru-RU"/>
        </w:rPr>
        <w:t>Травмоопасные</w:t>
      </w:r>
      <w:proofErr w:type="spellEnd"/>
      <w:r w:rsidRPr="006D75A4">
        <w:rPr>
          <w:rFonts w:ascii="Verdana" w:eastAsia="Times New Roman" w:hAnsi="Verdana" w:cs="Times New Roman"/>
          <w:color w:val="393939"/>
          <w:sz w:val="18"/>
          <w:szCs w:val="18"/>
          <w:lang w:eastAsia="ru-RU"/>
        </w:rPr>
        <w:t xml:space="preserve"> и </w:t>
      </w:r>
      <w:proofErr w:type="spellStart"/>
      <w:r w:rsidRPr="006D75A4">
        <w:rPr>
          <w:rFonts w:ascii="Verdana" w:eastAsia="Times New Roman" w:hAnsi="Verdana" w:cs="Times New Roman"/>
          <w:color w:val="393939"/>
          <w:sz w:val="18"/>
          <w:szCs w:val="18"/>
          <w:lang w:eastAsia="ru-RU"/>
        </w:rPr>
        <w:t>нефизиологичные</w:t>
      </w:r>
      <w:proofErr w:type="spellEnd"/>
      <w:r w:rsidRPr="006D75A4">
        <w:rPr>
          <w:rFonts w:ascii="Verdana" w:eastAsia="Times New Roman" w:hAnsi="Verdana" w:cs="Times New Roman"/>
          <w:color w:val="393939"/>
          <w:sz w:val="18"/>
          <w:szCs w:val="18"/>
          <w:lang w:eastAsia="ru-RU"/>
        </w:rPr>
        <w:t xml:space="preserve"> упражнения, особенно если речь идет о детях с выраженным синдромом дисплазии соединительной ткани или имеющих большое количество </w:t>
      </w:r>
      <w:proofErr w:type="spellStart"/>
      <w:r w:rsidRPr="006D75A4">
        <w:rPr>
          <w:rFonts w:ascii="Verdana" w:eastAsia="Times New Roman" w:hAnsi="Verdana" w:cs="Times New Roman"/>
          <w:color w:val="393939"/>
          <w:sz w:val="18"/>
          <w:szCs w:val="18"/>
          <w:lang w:eastAsia="ru-RU"/>
        </w:rPr>
        <w:lastRenderedPageBreak/>
        <w:t>патобиомеханических</w:t>
      </w:r>
      <w:proofErr w:type="spellEnd"/>
      <w:r w:rsidRPr="006D75A4">
        <w:rPr>
          <w:rFonts w:ascii="Verdana" w:eastAsia="Times New Roman" w:hAnsi="Verdana" w:cs="Times New Roman"/>
          <w:color w:val="393939"/>
          <w:sz w:val="18"/>
          <w:szCs w:val="18"/>
          <w:lang w:eastAsia="ru-RU"/>
        </w:rPr>
        <w:t xml:space="preserve"> нарушений позвоночника и таза, а так же отставание в развитии костной ткани, можно распределить следующим образом.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1. Круговые движения головой, резкие наклоны, повороты головы в стороны и особенно запрокидывание головы назад </w:t>
      </w:r>
      <w:r w:rsidRPr="006D75A4">
        <w:rPr>
          <w:rFonts w:ascii="Verdana" w:eastAsia="Times New Roman" w:hAnsi="Verdana" w:cs="Times New Roman"/>
          <w:color w:val="393939"/>
          <w:sz w:val="18"/>
          <w:szCs w:val="18"/>
          <w:lang w:eastAsia="ru-RU"/>
        </w:rPr>
        <w:t>(1, 3, 4, 85, 86, 153 из серии упражнений для воспитания гибкости; 840–842 из серии упражнений для воспитания силы).</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4076700" cy="1533525"/>
            <wp:effectExtent l="19050" t="0" r="0" b="0"/>
            <wp:docPr id="52" name="Рисунок 52" descr="http://lib.rus.ec/i/72/170872/i_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lib.rus.ec/i/72/170872/i_051.png"/>
                    <pic:cNvPicPr>
                      <a:picLocks noChangeAspect="1" noChangeArrowheads="1"/>
                    </pic:cNvPicPr>
                  </pic:nvPicPr>
                  <pic:blipFill>
                    <a:blip r:embed="rId54"/>
                    <a:srcRect/>
                    <a:stretch>
                      <a:fillRect/>
                    </a:stretch>
                  </pic:blipFill>
                  <pic:spPr bwMode="auto">
                    <a:xfrm>
                      <a:off x="0" y="0"/>
                      <a:ext cx="4076700" cy="15335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Возможные побочные действия: </w:t>
      </w:r>
      <w:r w:rsidRPr="006D75A4">
        <w:rPr>
          <w:rFonts w:ascii="Verdana" w:eastAsia="Times New Roman" w:hAnsi="Verdana" w:cs="Times New Roman"/>
          <w:color w:val="393939"/>
          <w:sz w:val="18"/>
          <w:szCs w:val="18"/>
          <w:lang w:eastAsia="ru-RU"/>
        </w:rPr>
        <w:t xml:space="preserve">при быстром, высокоамплитудном вращении, повороте или наклоне значительное «ускорение головы» может вызвать </w:t>
      </w:r>
      <w:proofErr w:type="spellStart"/>
      <w:r w:rsidRPr="006D75A4">
        <w:rPr>
          <w:rFonts w:ascii="Verdana" w:eastAsia="Times New Roman" w:hAnsi="Verdana" w:cs="Times New Roman"/>
          <w:color w:val="393939"/>
          <w:sz w:val="18"/>
          <w:szCs w:val="18"/>
          <w:lang w:eastAsia="ru-RU"/>
        </w:rPr>
        <w:t>переразгибание</w:t>
      </w:r>
      <w:proofErr w:type="spellEnd"/>
      <w:r w:rsidRPr="006D75A4">
        <w:rPr>
          <w:rFonts w:ascii="Verdana" w:eastAsia="Times New Roman" w:hAnsi="Verdana" w:cs="Times New Roman"/>
          <w:color w:val="393939"/>
          <w:sz w:val="18"/>
          <w:szCs w:val="18"/>
          <w:lang w:eastAsia="ru-RU"/>
        </w:rPr>
        <w:t xml:space="preserve"> позвоночника, раздражение </w:t>
      </w:r>
      <w:proofErr w:type="spellStart"/>
      <w:r w:rsidRPr="006D75A4">
        <w:rPr>
          <w:rFonts w:ascii="Verdana" w:eastAsia="Times New Roman" w:hAnsi="Verdana" w:cs="Times New Roman"/>
          <w:color w:val="393939"/>
          <w:sz w:val="18"/>
          <w:szCs w:val="18"/>
          <w:lang w:eastAsia="ru-RU"/>
        </w:rPr>
        <w:t>синувертебрального</w:t>
      </w:r>
      <w:proofErr w:type="spellEnd"/>
      <w:r w:rsidRPr="006D75A4">
        <w:rPr>
          <w:rFonts w:ascii="Verdana" w:eastAsia="Times New Roman" w:hAnsi="Verdana" w:cs="Times New Roman"/>
          <w:color w:val="393939"/>
          <w:sz w:val="18"/>
          <w:szCs w:val="18"/>
          <w:lang w:eastAsia="ru-RU"/>
        </w:rPr>
        <w:t xml:space="preserve"> нерва </w:t>
      </w:r>
      <w:proofErr w:type="spellStart"/>
      <w:r w:rsidRPr="006D75A4">
        <w:rPr>
          <w:rFonts w:ascii="Verdana" w:eastAsia="Times New Roman" w:hAnsi="Verdana" w:cs="Times New Roman"/>
          <w:color w:val="393939"/>
          <w:sz w:val="18"/>
          <w:szCs w:val="18"/>
          <w:lang w:eastAsia="ru-RU"/>
        </w:rPr>
        <w:t>Люшка</w:t>
      </w:r>
      <w:proofErr w:type="spellEnd"/>
      <w:r w:rsidRPr="006D75A4">
        <w:rPr>
          <w:rFonts w:ascii="Verdana" w:eastAsia="Times New Roman" w:hAnsi="Verdana" w:cs="Times New Roman"/>
          <w:color w:val="393939"/>
          <w:sz w:val="18"/>
          <w:szCs w:val="18"/>
          <w:lang w:eastAsia="ru-RU"/>
        </w:rPr>
        <w:t>, компрессию корешков спинномозговых нервов или позвоночной артерии, растянуть связочный аппарат шеи, травмировать межпозвонковые диски со всеми вытекающими отсюда последствиями.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Меры профилактики: </w:t>
      </w:r>
      <w:r w:rsidRPr="006D75A4">
        <w:rPr>
          <w:rFonts w:ascii="Verdana" w:eastAsia="Times New Roman" w:hAnsi="Verdana" w:cs="Times New Roman"/>
          <w:color w:val="393939"/>
          <w:sz w:val="18"/>
          <w:szCs w:val="18"/>
          <w:lang w:eastAsia="ru-RU"/>
        </w:rPr>
        <w:t>возможны только медленные, тщательно контролируемые движения головой, не достигающие максимальной амплитуды.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Особое внимание, на наш взгляд, следует обратить на упражнение 208 из серии упражнений для воспитания прыгучести – прыжки на месте, держа набивной мяч на голове. Данное упражнение создает чрезмерную нагрузку на межпозвонковые диски в шейном отделе позвоночника даже при хорошо развитом мышечном корсете. </w:t>
      </w:r>
      <w:proofErr w:type="gramStart"/>
      <w:r w:rsidRPr="006D75A4">
        <w:rPr>
          <w:rFonts w:ascii="Verdana" w:eastAsia="Times New Roman" w:hAnsi="Verdana" w:cs="Times New Roman"/>
          <w:color w:val="393939"/>
          <w:sz w:val="18"/>
          <w:szCs w:val="18"/>
          <w:lang w:eastAsia="ru-RU"/>
        </w:rPr>
        <w:t>У детей же с отставанием биологического возраста от паспортного, а также детей с синдромом дисплазии соединительной ткани подобные упражнения абсолютно недопустимы.</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2. </w:t>
      </w:r>
      <w:r w:rsidRPr="006D75A4">
        <w:rPr>
          <w:rFonts w:ascii="Verdana" w:eastAsia="Times New Roman" w:hAnsi="Verdana" w:cs="Times New Roman"/>
          <w:color w:val="393939"/>
          <w:sz w:val="18"/>
          <w:szCs w:val="18"/>
          <w:lang w:eastAsia="ru-RU"/>
        </w:rPr>
        <w:t xml:space="preserve">Сходные проблемы в шейном отделе позвоночника вызывают </w:t>
      </w:r>
      <w:r w:rsidRPr="006D75A4">
        <w:rPr>
          <w:rFonts w:ascii="Verdana" w:eastAsia="Times New Roman" w:hAnsi="Verdana" w:cs="Times New Roman"/>
          <w:b/>
          <w:bCs/>
          <w:color w:val="393939"/>
          <w:sz w:val="18"/>
          <w:szCs w:val="18"/>
          <w:lang w:eastAsia="ru-RU"/>
        </w:rPr>
        <w:t xml:space="preserve">упражнения типа «плуг», «березка», а также </w:t>
      </w:r>
      <w:proofErr w:type="gramStart"/>
      <w:r w:rsidRPr="006D75A4">
        <w:rPr>
          <w:rFonts w:ascii="Verdana" w:eastAsia="Times New Roman" w:hAnsi="Verdana" w:cs="Times New Roman"/>
          <w:b/>
          <w:bCs/>
          <w:color w:val="393939"/>
          <w:sz w:val="18"/>
          <w:szCs w:val="18"/>
          <w:lang w:eastAsia="ru-RU"/>
        </w:rPr>
        <w:t>вис</w:t>
      </w:r>
      <w:proofErr w:type="gramEnd"/>
      <w:r w:rsidRPr="006D75A4">
        <w:rPr>
          <w:rFonts w:ascii="Verdana" w:eastAsia="Times New Roman" w:hAnsi="Verdana" w:cs="Times New Roman"/>
          <w:b/>
          <w:bCs/>
          <w:color w:val="393939"/>
          <w:sz w:val="18"/>
          <w:szCs w:val="18"/>
          <w:lang w:eastAsia="ru-RU"/>
        </w:rPr>
        <w:t xml:space="preserve"> прогнувшись на гимнастической стенке </w:t>
      </w:r>
      <w:r w:rsidRPr="006D75A4">
        <w:rPr>
          <w:rFonts w:ascii="Verdana" w:eastAsia="Times New Roman" w:hAnsi="Verdana" w:cs="Times New Roman"/>
          <w:color w:val="393939"/>
          <w:sz w:val="18"/>
          <w:szCs w:val="18"/>
          <w:lang w:eastAsia="ru-RU"/>
        </w:rPr>
        <w:t>(92, 107, 245, 402 из серии упражнений для воспитания гибкости; 91–93 из серии упражнений для воспитания ловкости; 59, 389, 421 из серии упражнений для воспитания силы).</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2124075" cy="1333500"/>
            <wp:effectExtent l="19050" t="0" r="9525" b="0"/>
            <wp:docPr id="53" name="Рисунок 53" descr="http://lib.rus.ec/i/72/170872/i_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lib.rus.ec/i/72/170872/i_052.png"/>
                    <pic:cNvPicPr>
                      <a:picLocks noChangeAspect="1" noChangeArrowheads="1"/>
                    </pic:cNvPicPr>
                  </pic:nvPicPr>
                  <pic:blipFill>
                    <a:blip r:embed="rId55"/>
                    <a:srcRect/>
                    <a:stretch>
                      <a:fillRect/>
                    </a:stretch>
                  </pic:blipFill>
                  <pic:spPr bwMode="auto">
                    <a:xfrm>
                      <a:off x="0" y="0"/>
                      <a:ext cx="2124075" cy="13335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lastRenderedPageBreak/>
        <w:t xml:space="preserve">Возможные побочные действия: </w:t>
      </w:r>
      <w:r w:rsidRPr="006D75A4">
        <w:rPr>
          <w:rFonts w:ascii="Verdana" w:eastAsia="Times New Roman" w:hAnsi="Verdana" w:cs="Times New Roman"/>
          <w:color w:val="393939"/>
          <w:sz w:val="18"/>
          <w:szCs w:val="18"/>
          <w:lang w:eastAsia="ru-RU"/>
        </w:rPr>
        <w:t>возникает очень большое давление на шейный отдел позвоночного столба, что нередко приводит к растяжению связочного аппарата, компрессии дисков и формированию нестабильности в данном регионе позвоночника.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Меры профилактики: </w:t>
      </w:r>
      <w:r w:rsidRPr="006D75A4">
        <w:rPr>
          <w:rFonts w:ascii="Verdana" w:eastAsia="Times New Roman" w:hAnsi="Verdana" w:cs="Times New Roman"/>
          <w:color w:val="393939"/>
          <w:sz w:val="18"/>
          <w:szCs w:val="18"/>
          <w:lang w:eastAsia="ru-RU"/>
        </w:rPr>
        <w:t xml:space="preserve">так как основной целью упражнений «плуг» и вис прогнувшись на гимнастической стенке является растяжение мышц спины, то для предотвращения возможных негативных последствий с той же целью следует использовать упражнение «кошечка» из </w:t>
      </w:r>
      <w:proofErr w:type="gramStart"/>
      <w:r w:rsidRPr="006D75A4">
        <w:rPr>
          <w:rFonts w:ascii="Verdana" w:eastAsia="Times New Roman" w:hAnsi="Verdana" w:cs="Times New Roman"/>
          <w:color w:val="393939"/>
          <w:sz w:val="18"/>
          <w:szCs w:val="18"/>
          <w:lang w:eastAsia="ru-RU"/>
        </w:rPr>
        <w:t>положения</w:t>
      </w:r>
      <w:proofErr w:type="gramEnd"/>
      <w:r w:rsidRPr="006D75A4">
        <w:rPr>
          <w:rFonts w:ascii="Verdana" w:eastAsia="Times New Roman" w:hAnsi="Verdana" w:cs="Times New Roman"/>
          <w:color w:val="393939"/>
          <w:sz w:val="18"/>
          <w:szCs w:val="18"/>
          <w:lang w:eastAsia="ru-RU"/>
        </w:rPr>
        <w:t xml:space="preserve"> стоя на коленях. Применение же подобных упражнений для укрепления мышц спины нежелательно.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3. Ритмичные глубокие наклоны вперед, наклоны вперед с утяжелением </w:t>
      </w:r>
      <w:r w:rsidRPr="006D75A4">
        <w:rPr>
          <w:rFonts w:ascii="Verdana" w:eastAsia="Times New Roman" w:hAnsi="Verdana" w:cs="Times New Roman"/>
          <w:color w:val="393939"/>
          <w:sz w:val="18"/>
          <w:szCs w:val="18"/>
          <w:lang w:eastAsia="ru-RU"/>
        </w:rPr>
        <w:t>(37–39, 199, 216, 421 из серии упражнений для воспитания гибкости; 364, 365, 487, 489, 494, 513, 562, 584, 587, 588, 611, 646, 647, 663, 669, 678 из серии упражнений для воспитания силы).</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4067175" cy="1362075"/>
            <wp:effectExtent l="19050" t="0" r="9525" b="0"/>
            <wp:docPr id="54" name="Рисунок 54" descr="http://lib.rus.ec/i/72/170872/i_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lib.rus.ec/i/72/170872/i_053.png"/>
                    <pic:cNvPicPr>
                      <a:picLocks noChangeAspect="1" noChangeArrowheads="1"/>
                    </pic:cNvPicPr>
                  </pic:nvPicPr>
                  <pic:blipFill>
                    <a:blip r:embed="rId56"/>
                    <a:srcRect/>
                    <a:stretch>
                      <a:fillRect/>
                    </a:stretch>
                  </pic:blipFill>
                  <pic:spPr bwMode="auto">
                    <a:xfrm>
                      <a:off x="0" y="0"/>
                      <a:ext cx="4067175" cy="136207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drawing>
          <wp:inline distT="0" distB="0" distL="0" distR="0">
            <wp:extent cx="1466850" cy="1390650"/>
            <wp:effectExtent l="19050" t="0" r="0" b="0"/>
            <wp:docPr id="55" name="Рисунок 55" descr="http://lib.rus.ec/i/72/170872/i_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lib.rus.ec/i/72/170872/i_054.png"/>
                    <pic:cNvPicPr>
                      <a:picLocks noChangeAspect="1" noChangeArrowheads="1"/>
                    </pic:cNvPicPr>
                  </pic:nvPicPr>
                  <pic:blipFill>
                    <a:blip r:embed="rId57"/>
                    <a:srcRect/>
                    <a:stretch>
                      <a:fillRect/>
                    </a:stretch>
                  </pic:blipFill>
                  <pic:spPr bwMode="auto">
                    <a:xfrm>
                      <a:off x="0" y="0"/>
                      <a:ext cx="1466850" cy="13906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Возможные побочные действия: </w:t>
      </w:r>
      <w:r w:rsidRPr="006D75A4">
        <w:rPr>
          <w:rFonts w:ascii="Verdana" w:eastAsia="Times New Roman" w:hAnsi="Verdana" w:cs="Times New Roman"/>
          <w:color w:val="393939"/>
          <w:sz w:val="18"/>
          <w:szCs w:val="18"/>
          <w:lang w:eastAsia="ru-RU"/>
        </w:rPr>
        <w:t xml:space="preserve">при глубоких ритмичных наклонах, особенно когда они выполняются с выпрямленными в коленных суставах ногами, передние края тел позвонков сильно сближаются, в </w:t>
      </w:r>
      <w:proofErr w:type="gramStart"/>
      <w:r w:rsidRPr="006D75A4">
        <w:rPr>
          <w:rFonts w:ascii="Verdana" w:eastAsia="Times New Roman" w:hAnsi="Verdana" w:cs="Times New Roman"/>
          <w:color w:val="393939"/>
          <w:sz w:val="18"/>
          <w:szCs w:val="18"/>
          <w:lang w:eastAsia="ru-RU"/>
        </w:rPr>
        <w:t>связи</w:t>
      </w:r>
      <w:proofErr w:type="gramEnd"/>
      <w:r w:rsidRPr="006D75A4">
        <w:rPr>
          <w:rFonts w:ascii="Verdana" w:eastAsia="Times New Roman" w:hAnsi="Verdana" w:cs="Times New Roman"/>
          <w:color w:val="393939"/>
          <w:sz w:val="18"/>
          <w:szCs w:val="18"/>
          <w:lang w:eastAsia="ru-RU"/>
        </w:rPr>
        <w:t xml:space="preserve"> с чем возникает сильное давление на </w:t>
      </w:r>
      <w:proofErr w:type="spellStart"/>
      <w:r w:rsidRPr="006D75A4">
        <w:rPr>
          <w:rFonts w:ascii="Verdana" w:eastAsia="Times New Roman" w:hAnsi="Verdana" w:cs="Times New Roman"/>
          <w:color w:val="393939"/>
          <w:sz w:val="18"/>
          <w:szCs w:val="18"/>
          <w:lang w:eastAsia="ru-RU"/>
        </w:rPr>
        <w:t>пульпозное</w:t>
      </w:r>
      <w:proofErr w:type="spellEnd"/>
      <w:r w:rsidRPr="006D75A4">
        <w:rPr>
          <w:rFonts w:ascii="Verdana" w:eastAsia="Times New Roman" w:hAnsi="Verdana" w:cs="Times New Roman"/>
          <w:color w:val="393939"/>
          <w:sz w:val="18"/>
          <w:szCs w:val="18"/>
          <w:lang w:eastAsia="ru-RU"/>
        </w:rPr>
        <w:t xml:space="preserve"> ядро с тенденцией его смещения в дорсальном направлении. При этом суставные поверхности межпозвонковых суставов значительно отдаляются друг от друга, что способствует переполнению этих суставов синовиальной жидкостью. В момент возращения из глубокого наклона в вертикальное положение, внутрисуставное давление в этих суставах резко возрастает и может привести не только к </w:t>
      </w:r>
      <w:proofErr w:type="spellStart"/>
      <w:r w:rsidRPr="006D75A4">
        <w:rPr>
          <w:rFonts w:ascii="Verdana" w:eastAsia="Times New Roman" w:hAnsi="Verdana" w:cs="Times New Roman"/>
          <w:color w:val="393939"/>
          <w:sz w:val="18"/>
          <w:szCs w:val="18"/>
          <w:lang w:eastAsia="ru-RU"/>
        </w:rPr>
        <w:t>травмированию</w:t>
      </w:r>
      <w:proofErr w:type="spellEnd"/>
      <w:r w:rsidRPr="006D75A4">
        <w:rPr>
          <w:rFonts w:ascii="Verdana" w:eastAsia="Times New Roman" w:hAnsi="Verdana" w:cs="Times New Roman"/>
          <w:color w:val="393939"/>
          <w:sz w:val="18"/>
          <w:szCs w:val="18"/>
          <w:lang w:eastAsia="ru-RU"/>
        </w:rPr>
        <w:t xml:space="preserve"> суставных поверхностей, но даже к смещению позвонков. Применение отягощения приводит к увеличению нагрузки на поясничный отдел позвоночника в несколько раз. К тому же выполнение этих упражнений с выпрямленными ногами вызывает избыточное давление на суставные поверхности и связочный аппарат коленных суставов, создавая предпосылки для формирования артрозов.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Меры профилактики: </w:t>
      </w:r>
      <w:r w:rsidRPr="006D75A4">
        <w:rPr>
          <w:rFonts w:ascii="Verdana" w:eastAsia="Times New Roman" w:hAnsi="Verdana" w:cs="Times New Roman"/>
          <w:color w:val="393939"/>
          <w:sz w:val="18"/>
          <w:szCs w:val="18"/>
          <w:lang w:eastAsia="ru-RU"/>
        </w:rPr>
        <w:t>при выполнении подобных упражнений необходимо сгибать колени, не наклоняясь при этом более чем на 90°. Использование же отягощения должно быть минимальным и тщательно дозированным.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4. Упражнения типа «кобра» и «колыбель» </w:t>
      </w:r>
      <w:r w:rsidRPr="006D75A4">
        <w:rPr>
          <w:rFonts w:ascii="Verdana" w:eastAsia="Times New Roman" w:hAnsi="Verdana" w:cs="Times New Roman"/>
          <w:color w:val="393939"/>
          <w:sz w:val="18"/>
          <w:szCs w:val="18"/>
          <w:lang w:eastAsia="ru-RU"/>
        </w:rPr>
        <w:t xml:space="preserve">(105, 108, 109, 111, 148, 169, 176, 177, 210, 218, 219, 234, 242, 255, 257, 259–264, 292, 297, 298, 313, 314, 344, 347– 50, 361, 362, 386, 393, 444, 461, 468, 481 из серии упражнений для воспитания гибкости; </w:t>
      </w:r>
      <w:proofErr w:type="gramStart"/>
      <w:r w:rsidRPr="006D75A4">
        <w:rPr>
          <w:rFonts w:ascii="Verdana" w:eastAsia="Times New Roman" w:hAnsi="Verdana" w:cs="Times New Roman"/>
          <w:color w:val="393939"/>
          <w:sz w:val="18"/>
          <w:szCs w:val="18"/>
          <w:lang w:eastAsia="ru-RU"/>
        </w:rPr>
        <w:t>199, 318, 385, 386, 388, 432, 479, 509, 523, 526, 534, 659, 774, 876 из серии упражнений для воспитания силы).</w:t>
      </w:r>
      <w:proofErr w:type="gramEnd"/>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4057650" cy="4219575"/>
            <wp:effectExtent l="19050" t="0" r="0" b="0"/>
            <wp:docPr id="56" name="Рисунок 56" descr="http://lib.rus.ec/i/72/170872/i_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lib.rus.ec/i/72/170872/i_055.png"/>
                    <pic:cNvPicPr>
                      <a:picLocks noChangeAspect="1" noChangeArrowheads="1"/>
                    </pic:cNvPicPr>
                  </pic:nvPicPr>
                  <pic:blipFill>
                    <a:blip r:embed="rId58"/>
                    <a:srcRect/>
                    <a:stretch>
                      <a:fillRect/>
                    </a:stretch>
                  </pic:blipFill>
                  <pic:spPr bwMode="auto">
                    <a:xfrm>
                      <a:off x="0" y="0"/>
                      <a:ext cx="4057650" cy="42195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Возможные побочные действия: </w:t>
      </w:r>
      <w:r w:rsidRPr="006D75A4">
        <w:rPr>
          <w:rFonts w:ascii="Verdana" w:eastAsia="Times New Roman" w:hAnsi="Verdana" w:cs="Times New Roman"/>
          <w:color w:val="393939"/>
          <w:sz w:val="18"/>
          <w:szCs w:val="18"/>
          <w:lang w:eastAsia="ru-RU"/>
        </w:rPr>
        <w:t xml:space="preserve">при глубоком прогибе назад возникает компрессия межпозвонковых суставов и дисков с тенденцией смещения </w:t>
      </w:r>
      <w:proofErr w:type="spellStart"/>
      <w:r w:rsidRPr="006D75A4">
        <w:rPr>
          <w:rFonts w:ascii="Verdana" w:eastAsia="Times New Roman" w:hAnsi="Verdana" w:cs="Times New Roman"/>
          <w:color w:val="393939"/>
          <w:sz w:val="18"/>
          <w:szCs w:val="18"/>
          <w:lang w:eastAsia="ru-RU"/>
        </w:rPr>
        <w:t>пульпозного</w:t>
      </w:r>
      <w:proofErr w:type="spellEnd"/>
      <w:r w:rsidRPr="006D75A4">
        <w:rPr>
          <w:rFonts w:ascii="Verdana" w:eastAsia="Times New Roman" w:hAnsi="Verdana" w:cs="Times New Roman"/>
          <w:color w:val="393939"/>
          <w:sz w:val="18"/>
          <w:szCs w:val="18"/>
          <w:lang w:eastAsia="ru-RU"/>
        </w:rPr>
        <w:t xml:space="preserve"> ядра кпереди и </w:t>
      </w:r>
      <w:proofErr w:type="spellStart"/>
      <w:r w:rsidRPr="006D75A4">
        <w:rPr>
          <w:rFonts w:ascii="Verdana" w:eastAsia="Times New Roman" w:hAnsi="Verdana" w:cs="Times New Roman"/>
          <w:color w:val="393939"/>
          <w:sz w:val="18"/>
          <w:szCs w:val="18"/>
          <w:lang w:eastAsia="ru-RU"/>
        </w:rPr>
        <w:t>перерастяжения</w:t>
      </w:r>
      <w:proofErr w:type="spellEnd"/>
      <w:r w:rsidRPr="006D75A4">
        <w:rPr>
          <w:rFonts w:ascii="Verdana" w:eastAsia="Times New Roman" w:hAnsi="Verdana" w:cs="Times New Roman"/>
          <w:color w:val="393939"/>
          <w:sz w:val="18"/>
          <w:szCs w:val="18"/>
          <w:lang w:eastAsia="ru-RU"/>
        </w:rPr>
        <w:t xml:space="preserve"> передней продольной связки. Все это чревато формированием нестабильности, развитием дегенеративных изменений в суставах и дисках поясничного отдела позвоночника. </w:t>
      </w:r>
      <w:proofErr w:type="spellStart"/>
      <w:r w:rsidRPr="006D75A4">
        <w:rPr>
          <w:rFonts w:ascii="Verdana" w:eastAsia="Times New Roman" w:hAnsi="Verdana" w:cs="Times New Roman"/>
          <w:color w:val="393939"/>
          <w:sz w:val="18"/>
          <w:szCs w:val="18"/>
          <w:lang w:eastAsia="ru-RU"/>
        </w:rPr>
        <w:t>Патогенезирующее</w:t>
      </w:r>
      <w:proofErr w:type="spellEnd"/>
      <w:r w:rsidRPr="006D75A4">
        <w:rPr>
          <w:rFonts w:ascii="Verdana" w:eastAsia="Times New Roman" w:hAnsi="Verdana" w:cs="Times New Roman"/>
          <w:color w:val="393939"/>
          <w:sz w:val="18"/>
          <w:szCs w:val="18"/>
          <w:lang w:eastAsia="ru-RU"/>
        </w:rPr>
        <w:t xml:space="preserve"> действие особенно возрастает, если подобные упражнения выполняются с высокой амплитудой движения и отягощением. Помощь партнера или тренера при выполнении этих упражнений может оказаться избыточной и усилить их негативное влияние.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Меры профилактики: </w:t>
      </w:r>
      <w:r w:rsidRPr="006D75A4">
        <w:rPr>
          <w:rFonts w:ascii="Verdana" w:eastAsia="Times New Roman" w:hAnsi="Verdana" w:cs="Times New Roman"/>
          <w:color w:val="393939"/>
          <w:sz w:val="18"/>
          <w:szCs w:val="18"/>
          <w:lang w:eastAsia="ru-RU"/>
        </w:rPr>
        <w:t>в качестве альтернативного упражнения рекомендуется поднимать противоположную руку и ногу лежа на полу. Добавленное вращение при разгибании позвоночника тем самым уменьшает разгибательную перегрузку поясничного отдела позвоночника. При выполнении упражнений типа 234 и 444 из серии для воспитания гибкости не следует поднимать туловище выше горизонтали.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5. </w:t>
      </w:r>
      <w:r w:rsidRPr="006D75A4">
        <w:rPr>
          <w:rFonts w:ascii="Verdana" w:eastAsia="Times New Roman" w:hAnsi="Verdana" w:cs="Times New Roman"/>
          <w:color w:val="393939"/>
          <w:sz w:val="18"/>
          <w:szCs w:val="18"/>
          <w:lang w:eastAsia="ru-RU"/>
        </w:rPr>
        <w:t xml:space="preserve">Сходные проблемы возникают и при </w:t>
      </w:r>
      <w:r w:rsidRPr="006D75A4">
        <w:rPr>
          <w:rFonts w:ascii="Verdana" w:eastAsia="Times New Roman" w:hAnsi="Verdana" w:cs="Times New Roman"/>
          <w:b/>
          <w:bCs/>
          <w:color w:val="393939"/>
          <w:sz w:val="18"/>
          <w:szCs w:val="18"/>
          <w:lang w:eastAsia="ru-RU"/>
        </w:rPr>
        <w:t xml:space="preserve">глубоком наклоне назад из </w:t>
      </w:r>
      <w:proofErr w:type="gramStart"/>
      <w:r w:rsidRPr="006D75A4">
        <w:rPr>
          <w:rFonts w:ascii="Verdana" w:eastAsia="Times New Roman" w:hAnsi="Verdana" w:cs="Times New Roman"/>
          <w:b/>
          <w:bCs/>
          <w:color w:val="393939"/>
          <w:sz w:val="18"/>
          <w:szCs w:val="18"/>
          <w:lang w:eastAsia="ru-RU"/>
        </w:rPr>
        <w:t>положения</w:t>
      </w:r>
      <w:proofErr w:type="gramEnd"/>
      <w:r w:rsidRPr="006D75A4">
        <w:rPr>
          <w:rFonts w:ascii="Verdana" w:eastAsia="Times New Roman" w:hAnsi="Verdana" w:cs="Times New Roman"/>
          <w:b/>
          <w:bCs/>
          <w:color w:val="393939"/>
          <w:sz w:val="18"/>
          <w:szCs w:val="18"/>
          <w:lang w:eastAsia="ru-RU"/>
        </w:rPr>
        <w:t xml:space="preserve"> стоя и сильном прогибе позвоночника в поясничном отделе </w:t>
      </w:r>
      <w:r w:rsidRPr="006D75A4">
        <w:rPr>
          <w:rFonts w:ascii="Verdana" w:eastAsia="Times New Roman" w:hAnsi="Verdana" w:cs="Times New Roman"/>
          <w:color w:val="393939"/>
          <w:sz w:val="18"/>
          <w:szCs w:val="18"/>
          <w:lang w:eastAsia="ru-RU"/>
        </w:rPr>
        <w:t xml:space="preserve">(20, 134, 188, 194, 198, 201, 206, 215, 231, 267– 69, 276, 305, 414, 432, 435, 449, 450, 451, 453, 455, 460, 462, 468 из серии упражнений для воспитания гибкости; 454 из серии упражнений для воспитания ловкости; </w:t>
      </w:r>
      <w:proofErr w:type="gramStart"/>
      <w:r w:rsidRPr="006D75A4">
        <w:rPr>
          <w:rFonts w:ascii="Verdana" w:eastAsia="Times New Roman" w:hAnsi="Verdana" w:cs="Times New Roman"/>
          <w:color w:val="393939"/>
          <w:sz w:val="18"/>
          <w:szCs w:val="18"/>
          <w:lang w:eastAsia="ru-RU"/>
        </w:rPr>
        <w:t>810, 813 из серии упражнений для воспитания силы).</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lastRenderedPageBreak/>
        <w:t xml:space="preserve">Возможные побочные действия: </w:t>
      </w:r>
      <w:r w:rsidRPr="006D75A4">
        <w:rPr>
          <w:rFonts w:ascii="Verdana" w:eastAsia="Times New Roman" w:hAnsi="Verdana" w:cs="Times New Roman"/>
          <w:color w:val="393939"/>
          <w:sz w:val="18"/>
          <w:szCs w:val="18"/>
          <w:lang w:eastAsia="ru-RU"/>
        </w:rPr>
        <w:t xml:space="preserve">большая нагрузка на межпозвонковые суставы, диски и связочный аппарат приводит </w:t>
      </w:r>
      <w:proofErr w:type="gramStart"/>
      <w:r w:rsidRPr="006D75A4">
        <w:rPr>
          <w:rFonts w:ascii="Verdana" w:eastAsia="Times New Roman" w:hAnsi="Verdana" w:cs="Times New Roman"/>
          <w:color w:val="393939"/>
          <w:sz w:val="18"/>
          <w:szCs w:val="18"/>
          <w:lang w:eastAsia="ru-RU"/>
        </w:rPr>
        <w:t>к</w:t>
      </w:r>
      <w:proofErr w:type="gramEnd"/>
      <w:r w:rsidRPr="006D75A4">
        <w:rPr>
          <w:rFonts w:ascii="Verdana" w:eastAsia="Times New Roman" w:hAnsi="Verdana" w:cs="Times New Roman"/>
          <w:color w:val="393939"/>
          <w:sz w:val="18"/>
          <w:szCs w:val="18"/>
          <w:lang w:eastAsia="ru-RU"/>
        </w:rPr>
        <w:t xml:space="preserve"> их </w:t>
      </w:r>
      <w:proofErr w:type="spellStart"/>
      <w:r w:rsidRPr="006D75A4">
        <w:rPr>
          <w:rFonts w:ascii="Verdana" w:eastAsia="Times New Roman" w:hAnsi="Verdana" w:cs="Times New Roman"/>
          <w:color w:val="393939"/>
          <w:sz w:val="18"/>
          <w:szCs w:val="18"/>
          <w:lang w:eastAsia="ru-RU"/>
        </w:rPr>
        <w:t>травмированию</w:t>
      </w:r>
      <w:proofErr w:type="spellEnd"/>
      <w:r w:rsidRPr="006D75A4">
        <w:rPr>
          <w:rFonts w:ascii="Verdana" w:eastAsia="Times New Roman" w:hAnsi="Verdana" w:cs="Times New Roman"/>
          <w:color w:val="393939"/>
          <w:sz w:val="18"/>
          <w:szCs w:val="18"/>
          <w:lang w:eastAsia="ru-RU"/>
        </w:rPr>
        <w:t>. Причем выполнение упражнений с утяжелением или помощь партнера в усилении прогиба назад усугубляют проблему.</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3295650" cy="3095625"/>
            <wp:effectExtent l="19050" t="0" r="0" b="0"/>
            <wp:docPr id="57" name="Рисунок 57" descr="http://lib.rus.ec/i/72/170872/i_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lib.rus.ec/i/72/170872/i_056.png"/>
                    <pic:cNvPicPr>
                      <a:picLocks noChangeAspect="1" noChangeArrowheads="1"/>
                    </pic:cNvPicPr>
                  </pic:nvPicPr>
                  <pic:blipFill>
                    <a:blip r:embed="rId59"/>
                    <a:srcRect/>
                    <a:stretch>
                      <a:fillRect/>
                    </a:stretch>
                  </pic:blipFill>
                  <pic:spPr bwMode="auto">
                    <a:xfrm>
                      <a:off x="0" y="0"/>
                      <a:ext cx="3295650" cy="30956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Меры профилактики: </w:t>
      </w:r>
      <w:r w:rsidRPr="006D75A4">
        <w:rPr>
          <w:rFonts w:ascii="Verdana" w:eastAsia="Times New Roman" w:hAnsi="Verdana" w:cs="Times New Roman"/>
          <w:color w:val="393939"/>
          <w:sz w:val="18"/>
          <w:szCs w:val="18"/>
          <w:lang w:eastAsia="ru-RU"/>
        </w:rPr>
        <w:t>упражнения должны выполняться плавно, без достижения максимальной амплитуды. Применение утяжеления, особенно детьми с недоразвитием костной и функциональной неполноценностью соединительной ткани, недопустимо.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6. Глубокий боковой наклон позвоночника без опоры, боковой </w:t>
      </w:r>
      <w:proofErr w:type="spellStart"/>
      <w:r w:rsidRPr="006D75A4">
        <w:rPr>
          <w:rFonts w:ascii="Verdana" w:eastAsia="Times New Roman" w:hAnsi="Verdana" w:cs="Times New Roman"/>
          <w:b/>
          <w:bCs/>
          <w:color w:val="393939"/>
          <w:sz w:val="18"/>
          <w:szCs w:val="18"/>
          <w:lang w:eastAsia="ru-RU"/>
        </w:rPr>
        <w:t>стретч</w:t>
      </w:r>
      <w:proofErr w:type="spellEnd"/>
      <w:r w:rsidRPr="006D75A4">
        <w:rPr>
          <w:rFonts w:ascii="Verdana" w:eastAsia="Times New Roman" w:hAnsi="Verdana" w:cs="Times New Roman"/>
          <w:b/>
          <w:bCs/>
          <w:color w:val="393939"/>
          <w:sz w:val="18"/>
          <w:szCs w:val="18"/>
          <w:lang w:eastAsia="ru-RU"/>
        </w:rPr>
        <w:t xml:space="preserve"> </w:t>
      </w:r>
      <w:r w:rsidRPr="006D75A4">
        <w:rPr>
          <w:rFonts w:ascii="Verdana" w:eastAsia="Times New Roman" w:hAnsi="Verdana" w:cs="Times New Roman"/>
          <w:color w:val="393939"/>
          <w:sz w:val="18"/>
          <w:szCs w:val="18"/>
          <w:lang w:eastAsia="ru-RU"/>
        </w:rPr>
        <w:t>(15, 34, 370 из серии упражнений для воспитания гибкости; 366, 590 из серии упражнений для воспитания силы).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Возможные побочные действия: </w:t>
      </w:r>
      <w:r w:rsidRPr="006D75A4">
        <w:rPr>
          <w:rFonts w:ascii="Verdana" w:eastAsia="Times New Roman" w:hAnsi="Verdana" w:cs="Times New Roman"/>
          <w:color w:val="393939"/>
          <w:sz w:val="18"/>
          <w:szCs w:val="18"/>
          <w:lang w:eastAsia="ru-RU"/>
        </w:rPr>
        <w:t xml:space="preserve">глубокие наклоны в сторону без опоры создают сильное напряжение косых мышц живота, широчайшей мышцы спины, большую нагрузку на связочный аппарат и диски поясничного отдела позвоночника, с тенденцией смещения </w:t>
      </w:r>
      <w:proofErr w:type="spellStart"/>
      <w:r w:rsidRPr="006D75A4">
        <w:rPr>
          <w:rFonts w:ascii="Verdana" w:eastAsia="Times New Roman" w:hAnsi="Verdana" w:cs="Times New Roman"/>
          <w:color w:val="393939"/>
          <w:sz w:val="18"/>
          <w:szCs w:val="18"/>
          <w:lang w:eastAsia="ru-RU"/>
        </w:rPr>
        <w:t>пульпозного</w:t>
      </w:r>
      <w:proofErr w:type="spellEnd"/>
      <w:r w:rsidRPr="006D75A4">
        <w:rPr>
          <w:rFonts w:ascii="Verdana" w:eastAsia="Times New Roman" w:hAnsi="Verdana" w:cs="Times New Roman"/>
          <w:color w:val="393939"/>
          <w:sz w:val="18"/>
          <w:szCs w:val="18"/>
          <w:lang w:eastAsia="ru-RU"/>
        </w:rPr>
        <w:t xml:space="preserve"> ядра в противоположную от наклона сторону, приводя к возникновению дистрофических изменений в перечисленных структурах. Особенно </w:t>
      </w:r>
      <w:proofErr w:type="spellStart"/>
      <w:r w:rsidRPr="006D75A4">
        <w:rPr>
          <w:rFonts w:ascii="Verdana" w:eastAsia="Times New Roman" w:hAnsi="Verdana" w:cs="Times New Roman"/>
          <w:color w:val="393939"/>
          <w:sz w:val="18"/>
          <w:szCs w:val="18"/>
          <w:lang w:eastAsia="ru-RU"/>
        </w:rPr>
        <w:t>травмоопасно</w:t>
      </w:r>
      <w:proofErr w:type="spellEnd"/>
      <w:r w:rsidRPr="006D75A4">
        <w:rPr>
          <w:rFonts w:ascii="Verdana" w:eastAsia="Times New Roman" w:hAnsi="Verdana" w:cs="Times New Roman"/>
          <w:color w:val="393939"/>
          <w:sz w:val="18"/>
          <w:szCs w:val="18"/>
          <w:lang w:eastAsia="ru-RU"/>
        </w:rPr>
        <w:t xml:space="preserve"> это упражнение с отягощением в поднятых над головой руках, выполняемое на высокой амплитуде.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Меры профилактики: </w:t>
      </w:r>
      <w:r w:rsidRPr="006D75A4">
        <w:rPr>
          <w:rFonts w:ascii="Verdana" w:eastAsia="Times New Roman" w:hAnsi="Verdana" w:cs="Times New Roman"/>
          <w:color w:val="393939"/>
          <w:sz w:val="18"/>
          <w:szCs w:val="18"/>
          <w:lang w:eastAsia="ru-RU"/>
        </w:rPr>
        <w:t>при выполнении наклонов следует опираться одной рукой на бедро и не принуждать себя к растяжению до боли в спине. Не использовать отягощение в поднятых над головой руках.</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7. Круговые движения туловищем </w:t>
      </w:r>
      <w:r w:rsidRPr="006D75A4">
        <w:rPr>
          <w:rFonts w:ascii="Verdana" w:eastAsia="Times New Roman" w:hAnsi="Verdana" w:cs="Times New Roman"/>
          <w:color w:val="393939"/>
          <w:sz w:val="18"/>
          <w:szCs w:val="18"/>
          <w:lang w:eastAsia="ru-RU"/>
        </w:rPr>
        <w:t>(32, 36, 265 из серии упражнений для воспитания гибкости; 357, 461, 462, 490 из серии упражнений для воспитания силы).</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3943350" cy="1571625"/>
            <wp:effectExtent l="19050" t="0" r="0" b="0"/>
            <wp:docPr id="58" name="Рисунок 58" descr="http://lib.rus.ec/i/72/170872/i_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lib.rus.ec/i/72/170872/i_057.png"/>
                    <pic:cNvPicPr>
                      <a:picLocks noChangeAspect="1" noChangeArrowheads="1"/>
                    </pic:cNvPicPr>
                  </pic:nvPicPr>
                  <pic:blipFill>
                    <a:blip r:embed="rId60"/>
                    <a:srcRect/>
                    <a:stretch>
                      <a:fillRect/>
                    </a:stretch>
                  </pic:blipFill>
                  <pic:spPr bwMode="auto">
                    <a:xfrm>
                      <a:off x="0" y="0"/>
                      <a:ext cx="3943350" cy="1571625"/>
                    </a:xfrm>
                    <a:prstGeom prst="rect">
                      <a:avLst/>
                    </a:prstGeom>
                    <a:noFill/>
                    <a:ln w="9525">
                      <a:noFill/>
                      <a:miter lim="800000"/>
                      <a:headEnd/>
                      <a:tailEnd/>
                    </a:ln>
                  </pic:spPr>
                </pic:pic>
              </a:graphicData>
            </a:graphic>
          </wp:inline>
        </w:drawing>
      </w: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4000500" cy="1371600"/>
            <wp:effectExtent l="19050" t="0" r="0" b="0"/>
            <wp:docPr id="59" name="Рисунок 59" descr="http://lib.rus.ec/i/72/170872/i_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lib.rus.ec/i/72/170872/i_058.png"/>
                    <pic:cNvPicPr>
                      <a:picLocks noChangeAspect="1" noChangeArrowheads="1"/>
                    </pic:cNvPicPr>
                  </pic:nvPicPr>
                  <pic:blipFill>
                    <a:blip r:embed="rId61"/>
                    <a:srcRect/>
                    <a:stretch>
                      <a:fillRect/>
                    </a:stretch>
                  </pic:blipFill>
                  <pic:spPr bwMode="auto">
                    <a:xfrm>
                      <a:off x="0" y="0"/>
                      <a:ext cx="4000500" cy="13716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Возможные побочные действия: </w:t>
      </w:r>
      <w:r w:rsidRPr="006D75A4">
        <w:rPr>
          <w:rFonts w:ascii="Verdana" w:eastAsia="Times New Roman" w:hAnsi="Verdana" w:cs="Times New Roman"/>
          <w:color w:val="393939"/>
          <w:sz w:val="18"/>
          <w:szCs w:val="18"/>
          <w:lang w:eastAsia="ru-RU"/>
        </w:rPr>
        <w:t>совмещение вращательных движений туловищем и напряжения может привести к разрыву связок, находящихся вдоль позвоночного столба и повреждению суставов и дисков, формированию нестабильности в поясничном отделе позвоночника и дегенеративно-дистрофических изменений в структурах, его составляющих.</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Меры профилактики: </w:t>
      </w:r>
      <w:r w:rsidRPr="006D75A4">
        <w:rPr>
          <w:rFonts w:ascii="Verdana" w:eastAsia="Times New Roman" w:hAnsi="Verdana" w:cs="Times New Roman"/>
          <w:color w:val="393939"/>
          <w:sz w:val="18"/>
          <w:szCs w:val="18"/>
          <w:lang w:eastAsia="ru-RU"/>
        </w:rPr>
        <w:t>контролируемые вращения туловищем при вертикальном положении, без достижения максимальной амплитуды движений. Нежелательно использовать отягощение, особенно в поднятых над головой руках.</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8. Повороты туловища влево и право из </w:t>
      </w:r>
      <w:proofErr w:type="gramStart"/>
      <w:r w:rsidRPr="006D75A4">
        <w:rPr>
          <w:rFonts w:ascii="Verdana" w:eastAsia="Times New Roman" w:hAnsi="Verdana" w:cs="Times New Roman"/>
          <w:b/>
          <w:bCs/>
          <w:color w:val="393939"/>
          <w:sz w:val="18"/>
          <w:szCs w:val="18"/>
          <w:lang w:eastAsia="ru-RU"/>
        </w:rPr>
        <w:t>положения</w:t>
      </w:r>
      <w:proofErr w:type="gramEnd"/>
      <w:r w:rsidRPr="006D75A4">
        <w:rPr>
          <w:rFonts w:ascii="Verdana" w:eastAsia="Times New Roman" w:hAnsi="Verdana" w:cs="Times New Roman"/>
          <w:b/>
          <w:bCs/>
          <w:color w:val="393939"/>
          <w:sz w:val="18"/>
          <w:szCs w:val="18"/>
          <w:lang w:eastAsia="ru-RU"/>
        </w:rPr>
        <w:t xml:space="preserve"> стоя, сидя и наклона вперед </w:t>
      </w:r>
      <w:r w:rsidRPr="006D75A4">
        <w:rPr>
          <w:rFonts w:ascii="Verdana" w:eastAsia="Times New Roman" w:hAnsi="Verdana" w:cs="Times New Roman"/>
          <w:color w:val="393939"/>
          <w:sz w:val="18"/>
          <w:szCs w:val="18"/>
          <w:lang w:eastAsia="ru-RU"/>
        </w:rPr>
        <w:t>(35, 56, 97, 98, 100, 131 из серии упражнений для воспитания гибкости; 452, 455, 480, 499, 491, 618, 621, 646, 647, 658, 673, 674, 676, 679, 682 из серии упражнений для воспитания силы).</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3914775" cy="1371600"/>
            <wp:effectExtent l="19050" t="0" r="9525" b="0"/>
            <wp:docPr id="60" name="Рисунок 60" descr="http://lib.rus.ec/i/72/170872/i_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lib.rus.ec/i/72/170872/i_059.png"/>
                    <pic:cNvPicPr>
                      <a:picLocks noChangeAspect="1" noChangeArrowheads="1"/>
                    </pic:cNvPicPr>
                  </pic:nvPicPr>
                  <pic:blipFill>
                    <a:blip r:embed="rId62"/>
                    <a:srcRect/>
                    <a:stretch>
                      <a:fillRect/>
                    </a:stretch>
                  </pic:blipFill>
                  <pic:spPr bwMode="auto">
                    <a:xfrm>
                      <a:off x="0" y="0"/>
                      <a:ext cx="3914775" cy="13716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Возможные побочные действия: </w:t>
      </w:r>
      <w:r w:rsidRPr="006D75A4">
        <w:rPr>
          <w:rFonts w:ascii="Verdana" w:eastAsia="Times New Roman" w:hAnsi="Verdana" w:cs="Times New Roman"/>
          <w:color w:val="393939"/>
          <w:sz w:val="18"/>
          <w:szCs w:val="18"/>
          <w:lang w:eastAsia="ru-RU"/>
        </w:rPr>
        <w:t xml:space="preserve">при выполнении данных упражнений на высоких амплитудах и, особенно, с отягощением происходит избыточное скручивание позвоночника с </w:t>
      </w:r>
      <w:proofErr w:type="spellStart"/>
      <w:r w:rsidRPr="006D75A4">
        <w:rPr>
          <w:rFonts w:ascii="Verdana" w:eastAsia="Times New Roman" w:hAnsi="Verdana" w:cs="Times New Roman"/>
          <w:color w:val="393939"/>
          <w:sz w:val="18"/>
          <w:szCs w:val="18"/>
          <w:lang w:eastAsia="ru-RU"/>
        </w:rPr>
        <w:t>травмированием</w:t>
      </w:r>
      <w:proofErr w:type="spellEnd"/>
      <w:r w:rsidRPr="006D75A4">
        <w:rPr>
          <w:rFonts w:ascii="Verdana" w:eastAsia="Times New Roman" w:hAnsi="Verdana" w:cs="Times New Roman"/>
          <w:color w:val="393939"/>
          <w:sz w:val="18"/>
          <w:szCs w:val="18"/>
          <w:lang w:eastAsia="ru-RU"/>
        </w:rPr>
        <w:t xml:space="preserve"> его связочного аппарата, суставов и дисков.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Меры профилактики: </w:t>
      </w:r>
      <w:r w:rsidRPr="006D75A4">
        <w:rPr>
          <w:rFonts w:ascii="Verdana" w:eastAsia="Times New Roman" w:hAnsi="Verdana" w:cs="Times New Roman"/>
          <w:color w:val="393939"/>
          <w:sz w:val="18"/>
          <w:szCs w:val="18"/>
          <w:lang w:eastAsia="ru-RU"/>
        </w:rPr>
        <w:t>выполнять медленные, контролируемые движения, не допуская их максимальных амплитуд. Применяемое отягощение должно быть строго дозированным и индивидуально подобранным.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9. Махи ногами назад в положении с опорой на колени и кисти </w:t>
      </w:r>
      <w:r w:rsidRPr="006D75A4">
        <w:rPr>
          <w:rFonts w:ascii="Verdana" w:eastAsia="Times New Roman" w:hAnsi="Verdana" w:cs="Times New Roman"/>
          <w:color w:val="393939"/>
          <w:sz w:val="18"/>
          <w:szCs w:val="18"/>
          <w:lang w:eastAsia="ru-RU"/>
        </w:rPr>
        <w:t>(упражнение 74) или лежа в упоре на предплечья (упражнение 81 из серии для воспитания гибкости).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lastRenderedPageBreak/>
        <w:t xml:space="preserve">Возможные побочные действия: </w:t>
      </w:r>
      <w:r w:rsidRPr="006D75A4">
        <w:rPr>
          <w:rFonts w:ascii="Verdana" w:eastAsia="Times New Roman" w:hAnsi="Verdana" w:cs="Times New Roman"/>
          <w:color w:val="393939"/>
          <w:sz w:val="18"/>
          <w:szCs w:val="18"/>
          <w:lang w:eastAsia="ru-RU"/>
        </w:rPr>
        <w:t>при выполнении упражнений с высокой амплитудой возникает чрезмерное давление на поясничный отдел позвоночника, которое приводит к повреждению межпозвонковых дисков и суставов, а также связочного аппарата позвоночника. Помощь партнера при выполнении подобных упражнений (упражнения 289 и 378 из серии для воспитания гибкости) усугубляет возможность подобных изменений.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Меры профилактики: </w:t>
      </w:r>
      <w:r w:rsidRPr="006D75A4">
        <w:rPr>
          <w:rFonts w:ascii="Verdana" w:eastAsia="Times New Roman" w:hAnsi="Verdana" w:cs="Times New Roman"/>
          <w:color w:val="393939"/>
          <w:sz w:val="18"/>
          <w:szCs w:val="18"/>
          <w:lang w:eastAsia="ru-RU"/>
        </w:rPr>
        <w:t>рекомендуется не поднимать ногу выше уровня позвоночника. Ручное же пособие в указанных вариантах должно быть строго дозированным.</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1533525" cy="2667000"/>
            <wp:effectExtent l="19050" t="0" r="9525" b="0"/>
            <wp:docPr id="61" name="Рисунок 61" descr="http://lib.rus.ec/i/72/170872/i_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lib.rus.ec/i/72/170872/i_060.png"/>
                    <pic:cNvPicPr>
                      <a:picLocks noChangeAspect="1" noChangeArrowheads="1"/>
                    </pic:cNvPicPr>
                  </pic:nvPicPr>
                  <pic:blipFill>
                    <a:blip r:embed="rId63"/>
                    <a:srcRect/>
                    <a:stretch>
                      <a:fillRect/>
                    </a:stretch>
                  </pic:blipFill>
                  <pic:spPr bwMode="auto">
                    <a:xfrm>
                      <a:off x="0" y="0"/>
                      <a:ext cx="1533525" cy="26670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10. </w:t>
      </w:r>
      <w:r w:rsidRPr="006D75A4">
        <w:rPr>
          <w:rFonts w:ascii="Verdana" w:eastAsia="Times New Roman" w:hAnsi="Verdana" w:cs="Times New Roman"/>
          <w:color w:val="393939"/>
          <w:sz w:val="18"/>
          <w:szCs w:val="18"/>
          <w:lang w:eastAsia="ru-RU"/>
        </w:rPr>
        <w:t xml:space="preserve">На наш взгляд, абсолютно неприемлемо у детей, особенно с синдромом дисплазии соединительной ткани и отставанием костного возраста от паспортного, </w:t>
      </w:r>
      <w:r w:rsidRPr="006D75A4">
        <w:rPr>
          <w:rFonts w:ascii="Verdana" w:eastAsia="Times New Roman" w:hAnsi="Verdana" w:cs="Times New Roman"/>
          <w:b/>
          <w:bCs/>
          <w:color w:val="393939"/>
          <w:sz w:val="18"/>
          <w:szCs w:val="18"/>
          <w:lang w:eastAsia="ru-RU"/>
        </w:rPr>
        <w:t xml:space="preserve">применение упражнений, где осуществляется опора на спину или плечи партнера </w:t>
      </w:r>
      <w:r w:rsidRPr="006D75A4">
        <w:rPr>
          <w:rFonts w:ascii="Verdana" w:eastAsia="Times New Roman" w:hAnsi="Verdana" w:cs="Times New Roman"/>
          <w:color w:val="393939"/>
          <w:sz w:val="18"/>
          <w:szCs w:val="18"/>
          <w:lang w:eastAsia="ru-RU"/>
        </w:rPr>
        <w:t xml:space="preserve">(упражнения 289, 343, 356, 381, 382, 392, 410, 414, 438, 444, 447 из серии для воспитания гибкости; </w:t>
      </w:r>
      <w:proofErr w:type="gramStart"/>
      <w:r w:rsidRPr="006D75A4">
        <w:rPr>
          <w:rFonts w:ascii="Verdana" w:eastAsia="Times New Roman" w:hAnsi="Verdana" w:cs="Times New Roman"/>
          <w:color w:val="393939"/>
          <w:sz w:val="18"/>
          <w:szCs w:val="18"/>
          <w:lang w:eastAsia="ru-RU"/>
        </w:rPr>
        <w:t>130, 138, 156, 157, 175, 188, 189, 197, 199, 343, 344 из серии для воспитания ловкости; 119, 120, 122, 123, 125, 131, 166, 177, 181, 183, 186, 203, 223, 243, 260, 262, 272, 274, 275, 276, 277, 279, 289, 313, 314, 316, 321, 328, 337 из серии для воспитания силы).</w:t>
      </w:r>
      <w:proofErr w:type="gramEnd"/>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3505200" cy="2314575"/>
            <wp:effectExtent l="19050" t="0" r="0" b="0"/>
            <wp:docPr id="62" name="Рисунок 62" descr="http://lib.rus.ec/i/72/170872/i_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lib.rus.ec/i/72/170872/i_061.png"/>
                    <pic:cNvPicPr>
                      <a:picLocks noChangeAspect="1" noChangeArrowheads="1"/>
                    </pic:cNvPicPr>
                  </pic:nvPicPr>
                  <pic:blipFill>
                    <a:blip r:embed="rId64"/>
                    <a:srcRect/>
                    <a:stretch>
                      <a:fillRect/>
                    </a:stretch>
                  </pic:blipFill>
                  <pic:spPr bwMode="auto">
                    <a:xfrm>
                      <a:off x="0" y="0"/>
                      <a:ext cx="3505200" cy="23145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Возможные побочные действия: </w:t>
      </w:r>
      <w:r w:rsidRPr="006D75A4">
        <w:rPr>
          <w:rFonts w:ascii="Verdana" w:eastAsia="Times New Roman" w:hAnsi="Verdana" w:cs="Times New Roman"/>
          <w:color w:val="393939"/>
          <w:sz w:val="18"/>
          <w:szCs w:val="18"/>
          <w:lang w:eastAsia="ru-RU"/>
        </w:rPr>
        <w:t xml:space="preserve">вес тела партнера для атлета с недоразвитием костной или несостоятельностью соединительной ткани при осевой, а тем более при поперечной нагрузке </w:t>
      </w:r>
      <w:r w:rsidRPr="006D75A4">
        <w:rPr>
          <w:rFonts w:ascii="Verdana" w:eastAsia="Times New Roman" w:hAnsi="Verdana" w:cs="Times New Roman"/>
          <w:color w:val="393939"/>
          <w:sz w:val="18"/>
          <w:szCs w:val="18"/>
          <w:lang w:eastAsia="ru-RU"/>
        </w:rPr>
        <w:lastRenderedPageBreak/>
        <w:t xml:space="preserve">на позвоночник, может оказаться избыточным. При этом риск возникновения травм различных структур позвоночного столба очень велик. Одновременное выполнение </w:t>
      </w:r>
      <w:proofErr w:type="spellStart"/>
      <w:r w:rsidRPr="006D75A4">
        <w:rPr>
          <w:rFonts w:ascii="Verdana" w:eastAsia="Times New Roman" w:hAnsi="Verdana" w:cs="Times New Roman"/>
          <w:color w:val="393939"/>
          <w:sz w:val="18"/>
          <w:szCs w:val="18"/>
          <w:lang w:eastAsia="ru-RU"/>
        </w:rPr>
        <w:t>сложнокоординаторных</w:t>
      </w:r>
      <w:proofErr w:type="spellEnd"/>
      <w:r w:rsidRPr="006D75A4">
        <w:rPr>
          <w:rFonts w:ascii="Verdana" w:eastAsia="Times New Roman" w:hAnsi="Verdana" w:cs="Times New Roman"/>
          <w:color w:val="393939"/>
          <w:sz w:val="18"/>
          <w:szCs w:val="18"/>
          <w:lang w:eastAsia="ru-RU"/>
        </w:rPr>
        <w:t xml:space="preserve"> движений, ухудшая равновесие, увеличивает вероятность такого исхода.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При выполнении упражнений, связанных с ношением партнера на одном плече (125, 178, 312, 276 из серии упражнений для воспитания силы), к вышеперечисленным негативным воздействиям присоединяется асимметричная нагрузка на позвоночник, добавляется боковой изгиб и ротация позвоночника, что значительно увеличивает </w:t>
      </w:r>
      <w:proofErr w:type="spellStart"/>
      <w:r w:rsidRPr="006D75A4">
        <w:rPr>
          <w:rFonts w:ascii="Verdana" w:eastAsia="Times New Roman" w:hAnsi="Verdana" w:cs="Times New Roman"/>
          <w:color w:val="393939"/>
          <w:sz w:val="18"/>
          <w:szCs w:val="18"/>
          <w:lang w:eastAsia="ru-RU"/>
        </w:rPr>
        <w:t>патогенизирующее</w:t>
      </w:r>
      <w:proofErr w:type="spellEnd"/>
      <w:r w:rsidRPr="006D75A4">
        <w:rPr>
          <w:rFonts w:ascii="Verdana" w:eastAsia="Times New Roman" w:hAnsi="Verdana" w:cs="Times New Roman"/>
          <w:color w:val="393939"/>
          <w:sz w:val="18"/>
          <w:szCs w:val="18"/>
          <w:lang w:eastAsia="ru-RU"/>
        </w:rPr>
        <w:t xml:space="preserve"> воздействие.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Особое внимание хотелось бы обратить на упражнения 223 и 272 из серии воспитания силы, в которых атлеты должны «раскрутить» своих партнеров, удерживающихся за их шею до горизонтального положения. Нагрузка на шейный отдел позвоночника атлета столь высока, что надо приложить немалые усилия, чтобы не получить травмы. Выполнение подобных упражнений в практике детского спорта абсолютно недопустимо.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Меры профилактики: </w:t>
      </w:r>
      <w:r w:rsidRPr="006D75A4">
        <w:rPr>
          <w:rFonts w:ascii="Verdana" w:eastAsia="Times New Roman" w:hAnsi="Verdana" w:cs="Times New Roman"/>
          <w:color w:val="393939"/>
          <w:sz w:val="18"/>
          <w:szCs w:val="18"/>
          <w:lang w:eastAsia="ru-RU"/>
        </w:rPr>
        <w:t>если спина партнера используется как опора, то ее лучше заменить каким-либо снарядом (плинт, «козел», скамья), если же вес партнера служит отягощением при выполнении того или иного упражнения, то его нужно заменить другим, легко дозируемым отягощением.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11. Многократно повторяющееся одновременное поднимание выпрямленных ног из </w:t>
      </w:r>
      <w:proofErr w:type="gramStart"/>
      <w:r w:rsidRPr="006D75A4">
        <w:rPr>
          <w:rFonts w:ascii="Verdana" w:eastAsia="Times New Roman" w:hAnsi="Verdana" w:cs="Times New Roman"/>
          <w:b/>
          <w:bCs/>
          <w:color w:val="393939"/>
          <w:sz w:val="18"/>
          <w:szCs w:val="18"/>
          <w:lang w:eastAsia="ru-RU"/>
        </w:rPr>
        <w:t>положения</w:t>
      </w:r>
      <w:proofErr w:type="gramEnd"/>
      <w:r w:rsidRPr="006D75A4">
        <w:rPr>
          <w:rFonts w:ascii="Verdana" w:eastAsia="Times New Roman" w:hAnsi="Verdana" w:cs="Times New Roman"/>
          <w:b/>
          <w:bCs/>
          <w:color w:val="393939"/>
          <w:sz w:val="18"/>
          <w:szCs w:val="18"/>
          <w:lang w:eastAsia="ru-RU"/>
        </w:rPr>
        <w:t xml:space="preserve"> лежа на спине или виса на перекладине или шведской стенке </w:t>
      </w:r>
      <w:r w:rsidRPr="006D75A4">
        <w:rPr>
          <w:rFonts w:ascii="Verdana" w:eastAsia="Times New Roman" w:hAnsi="Verdana" w:cs="Times New Roman"/>
          <w:color w:val="393939"/>
          <w:sz w:val="18"/>
          <w:szCs w:val="18"/>
          <w:lang w:eastAsia="ru-RU"/>
        </w:rPr>
        <w:t>(114, 186, 243, 244 из серии упражнений для воспитания гибкости; 56, 57, 82, 83, 416, 420, 873 из серии упражнений для воспитания силы).</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2895600" cy="1781175"/>
            <wp:effectExtent l="19050" t="0" r="0" b="0"/>
            <wp:docPr id="63" name="Рисунок 63" descr="http://lib.rus.ec/i/72/170872/i_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lib.rus.ec/i/72/170872/i_062.png"/>
                    <pic:cNvPicPr>
                      <a:picLocks noChangeAspect="1" noChangeArrowheads="1"/>
                    </pic:cNvPicPr>
                  </pic:nvPicPr>
                  <pic:blipFill>
                    <a:blip r:embed="rId65"/>
                    <a:srcRect/>
                    <a:stretch>
                      <a:fillRect/>
                    </a:stretch>
                  </pic:blipFill>
                  <pic:spPr bwMode="auto">
                    <a:xfrm>
                      <a:off x="0" y="0"/>
                      <a:ext cx="2895600" cy="17811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Возможные побочные действия: </w:t>
      </w:r>
      <w:r w:rsidRPr="006D75A4">
        <w:rPr>
          <w:rFonts w:ascii="Verdana" w:eastAsia="Times New Roman" w:hAnsi="Verdana" w:cs="Times New Roman"/>
          <w:color w:val="393939"/>
          <w:sz w:val="18"/>
          <w:szCs w:val="18"/>
          <w:lang w:eastAsia="ru-RU"/>
        </w:rPr>
        <w:t>перегружаются подвздошно-поясничная, несущая основную нагрузку, и средняя ягодичная, выполняющая функцию якоря для тазобедренного сустава, мышцы. Вес двух ног и укороченная подвздошно-поясничная мышца приводят к увеличению поясничного лордоза. Использование различных утяжелений усугубляет проблему.</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Меры профилактики: </w:t>
      </w:r>
      <w:r w:rsidRPr="006D75A4">
        <w:rPr>
          <w:rFonts w:ascii="Verdana" w:eastAsia="Times New Roman" w:hAnsi="Verdana" w:cs="Times New Roman"/>
          <w:color w:val="393939"/>
          <w:sz w:val="18"/>
          <w:szCs w:val="18"/>
          <w:lang w:eastAsia="ru-RU"/>
        </w:rPr>
        <w:t xml:space="preserve">детям с </w:t>
      </w:r>
      <w:proofErr w:type="spellStart"/>
      <w:r w:rsidRPr="006D75A4">
        <w:rPr>
          <w:rFonts w:ascii="Verdana" w:eastAsia="Times New Roman" w:hAnsi="Verdana" w:cs="Times New Roman"/>
          <w:color w:val="393939"/>
          <w:sz w:val="18"/>
          <w:szCs w:val="18"/>
          <w:lang w:eastAsia="ru-RU"/>
        </w:rPr>
        <w:t>гиперлордозом</w:t>
      </w:r>
      <w:proofErr w:type="spellEnd"/>
      <w:r w:rsidRPr="006D75A4">
        <w:rPr>
          <w:rFonts w:ascii="Verdana" w:eastAsia="Times New Roman" w:hAnsi="Verdana" w:cs="Times New Roman"/>
          <w:color w:val="393939"/>
          <w:sz w:val="18"/>
          <w:szCs w:val="18"/>
          <w:lang w:eastAsia="ru-RU"/>
        </w:rPr>
        <w:t xml:space="preserve"> или укорочением подвздошно-поясничной мышцы поднимать ноги поочередно или обе ноги, согнутые под прямым углом в коленных суставах.</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lastRenderedPageBreak/>
        <w:t xml:space="preserve">12. Переход из </w:t>
      </w:r>
      <w:proofErr w:type="gramStart"/>
      <w:r w:rsidRPr="006D75A4">
        <w:rPr>
          <w:rFonts w:ascii="Verdana" w:eastAsia="Times New Roman" w:hAnsi="Verdana" w:cs="Times New Roman"/>
          <w:b/>
          <w:bCs/>
          <w:color w:val="393939"/>
          <w:sz w:val="18"/>
          <w:szCs w:val="18"/>
          <w:lang w:eastAsia="ru-RU"/>
        </w:rPr>
        <w:t>положения</w:t>
      </w:r>
      <w:proofErr w:type="gramEnd"/>
      <w:r w:rsidRPr="006D75A4">
        <w:rPr>
          <w:rFonts w:ascii="Verdana" w:eastAsia="Times New Roman" w:hAnsi="Verdana" w:cs="Times New Roman"/>
          <w:b/>
          <w:bCs/>
          <w:color w:val="393939"/>
          <w:sz w:val="18"/>
          <w:szCs w:val="18"/>
          <w:lang w:eastAsia="ru-RU"/>
        </w:rPr>
        <w:t xml:space="preserve"> лежа в положение сидя с выпрямленными ногами </w:t>
      </w:r>
      <w:r w:rsidRPr="006D75A4">
        <w:rPr>
          <w:rFonts w:ascii="Verdana" w:eastAsia="Times New Roman" w:hAnsi="Verdana" w:cs="Times New Roman"/>
          <w:color w:val="393939"/>
          <w:sz w:val="18"/>
          <w:szCs w:val="18"/>
          <w:lang w:eastAsia="ru-RU"/>
        </w:rPr>
        <w:t>(90, 173, 174, 227, 228, 378, 469 из серии упражнений для воспитания гибкости; 390, 408, 441, 655, 832, 866, 879 из серии упражнений для воспитания силы).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Возможные побочные действия: </w:t>
      </w:r>
      <w:r w:rsidRPr="006D75A4">
        <w:rPr>
          <w:rFonts w:ascii="Verdana" w:eastAsia="Times New Roman" w:hAnsi="Verdana" w:cs="Times New Roman"/>
          <w:color w:val="393939"/>
          <w:sz w:val="18"/>
          <w:szCs w:val="18"/>
          <w:lang w:eastAsia="ru-RU"/>
        </w:rPr>
        <w:t xml:space="preserve">при выполнении данных упражнений с выпрямленными ногами, во-первых, не достигается такая цель, как укрепление мышц живота, а во-вторых, перегружаются подвздошно-поясничная и средняя ягодичная мышцы с возникновением в них в дальнейшем </w:t>
      </w:r>
      <w:proofErr w:type="spellStart"/>
      <w:r w:rsidRPr="006D75A4">
        <w:rPr>
          <w:rFonts w:ascii="Verdana" w:eastAsia="Times New Roman" w:hAnsi="Verdana" w:cs="Times New Roman"/>
          <w:color w:val="393939"/>
          <w:sz w:val="18"/>
          <w:szCs w:val="18"/>
          <w:lang w:eastAsia="ru-RU"/>
        </w:rPr>
        <w:t>дистонически-дистрофических</w:t>
      </w:r>
      <w:proofErr w:type="spellEnd"/>
      <w:r w:rsidRPr="006D75A4">
        <w:rPr>
          <w:rFonts w:ascii="Verdana" w:eastAsia="Times New Roman" w:hAnsi="Verdana" w:cs="Times New Roman"/>
          <w:color w:val="393939"/>
          <w:sz w:val="18"/>
          <w:szCs w:val="18"/>
          <w:lang w:eastAsia="ru-RU"/>
        </w:rPr>
        <w:t xml:space="preserve"> изменений, кроме этого, создаются предпосылки для формирования </w:t>
      </w:r>
      <w:proofErr w:type="spellStart"/>
      <w:r w:rsidRPr="006D75A4">
        <w:rPr>
          <w:rFonts w:ascii="Verdana" w:eastAsia="Times New Roman" w:hAnsi="Verdana" w:cs="Times New Roman"/>
          <w:color w:val="393939"/>
          <w:sz w:val="18"/>
          <w:szCs w:val="18"/>
          <w:lang w:eastAsia="ru-RU"/>
        </w:rPr>
        <w:t>гиперлордоза</w:t>
      </w:r>
      <w:proofErr w:type="spellEnd"/>
      <w:r w:rsidRPr="006D75A4">
        <w:rPr>
          <w:rFonts w:ascii="Verdana" w:eastAsia="Times New Roman" w:hAnsi="Verdana" w:cs="Times New Roman"/>
          <w:color w:val="393939"/>
          <w:sz w:val="18"/>
          <w:szCs w:val="18"/>
          <w:lang w:eastAsia="ru-RU"/>
        </w:rPr>
        <w:t xml:space="preserve"> в поясничном отделе позвоночника. Применение отягощения значительно усугубляет патогенетическое влияние. Замыкание рук за головой вызывает избыточное давление на шейный отдел позвоночника.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Меры профилактики: </w:t>
      </w:r>
      <w:r w:rsidRPr="006D75A4">
        <w:rPr>
          <w:rFonts w:ascii="Verdana" w:eastAsia="Times New Roman" w:hAnsi="Verdana" w:cs="Times New Roman"/>
          <w:color w:val="393939"/>
          <w:sz w:val="18"/>
          <w:szCs w:val="18"/>
          <w:lang w:eastAsia="ru-RU"/>
        </w:rPr>
        <w:t>выполнять упражнение с согнутыми в коленных суставах ногами и при положении спины под углом 30° к поверхности пола. Не замыкать руки за головой.</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2419350" cy="1962150"/>
            <wp:effectExtent l="19050" t="0" r="0" b="0"/>
            <wp:docPr id="64" name="Рисунок 64" descr="http://lib.rus.ec/i/72/170872/i_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lib.rus.ec/i/72/170872/i_063.png"/>
                    <pic:cNvPicPr>
                      <a:picLocks noChangeAspect="1" noChangeArrowheads="1"/>
                    </pic:cNvPicPr>
                  </pic:nvPicPr>
                  <pic:blipFill>
                    <a:blip r:embed="rId66"/>
                    <a:srcRect/>
                    <a:stretch>
                      <a:fillRect/>
                    </a:stretch>
                  </pic:blipFill>
                  <pic:spPr bwMode="auto">
                    <a:xfrm>
                      <a:off x="0" y="0"/>
                      <a:ext cx="2419350" cy="19621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13. Выпад – острый угол между бедром и голенью </w:t>
      </w:r>
      <w:r w:rsidRPr="006D75A4">
        <w:rPr>
          <w:rFonts w:ascii="Verdana" w:eastAsia="Times New Roman" w:hAnsi="Verdana" w:cs="Times New Roman"/>
          <w:color w:val="393939"/>
          <w:sz w:val="18"/>
          <w:szCs w:val="18"/>
          <w:lang w:eastAsia="ru-RU"/>
        </w:rPr>
        <w:t>(58, 64, 136, 167 из серии упражнений для воспитания гибкости; 514, 664, 669, 811, 812 из серии упражнений для воспитания силы).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b/>
          <w:bCs/>
          <w:color w:val="393939"/>
          <w:sz w:val="18"/>
          <w:szCs w:val="18"/>
          <w:lang w:eastAsia="ru-RU"/>
        </w:rPr>
        <w:t xml:space="preserve">Возможные побочные действия: </w:t>
      </w:r>
      <w:r w:rsidRPr="006D75A4">
        <w:rPr>
          <w:rFonts w:ascii="Verdana" w:eastAsia="Times New Roman" w:hAnsi="Verdana" w:cs="Times New Roman"/>
          <w:color w:val="393939"/>
          <w:sz w:val="18"/>
          <w:szCs w:val="18"/>
          <w:lang w:eastAsia="ru-RU"/>
        </w:rPr>
        <w:t>когда сгибание колена превышает 90°, возникает перенапряжение четырехглавой мышцы бедра, надколенник смещается в область между бедренной и большой берцовой костями, травмируя суставные поверхности.</w:t>
      </w:r>
      <w:proofErr w:type="gramEnd"/>
      <w:r w:rsidRPr="006D75A4">
        <w:rPr>
          <w:rFonts w:ascii="Verdana" w:eastAsia="Times New Roman" w:hAnsi="Verdana" w:cs="Times New Roman"/>
          <w:color w:val="393939"/>
          <w:sz w:val="18"/>
          <w:szCs w:val="18"/>
          <w:lang w:eastAsia="ru-RU"/>
        </w:rPr>
        <w:t xml:space="preserve"> Особенно опасно неправильное выполнение подобных упражнений с утяжелением.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Меры профилактики: </w:t>
      </w:r>
      <w:r w:rsidRPr="006D75A4">
        <w:rPr>
          <w:rFonts w:ascii="Verdana" w:eastAsia="Times New Roman" w:hAnsi="Verdana" w:cs="Times New Roman"/>
          <w:color w:val="393939"/>
          <w:sz w:val="18"/>
          <w:szCs w:val="18"/>
          <w:lang w:eastAsia="ru-RU"/>
        </w:rPr>
        <w:t>ограничить сгибание коленного сустава до 90° (не давать колену выступать за уровень носка).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14. Приседание с отягощением </w:t>
      </w:r>
      <w:r w:rsidRPr="006D75A4">
        <w:rPr>
          <w:rFonts w:ascii="Verdana" w:eastAsia="Times New Roman" w:hAnsi="Verdana" w:cs="Times New Roman"/>
          <w:color w:val="393939"/>
          <w:sz w:val="18"/>
          <w:szCs w:val="18"/>
          <w:lang w:eastAsia="ru-RU"/>
        </w:rPr>
        <w:t>(137 из серии упражнений для воспитания гибкости; 616, 628, 648, 680, 681 из серии упражнений для воспитания силы).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Возможные побочные действия: </w:t>
      </w:r>
      <w:r w:rsidRPr="006D75A4">
        <w:rPr>
          <w:rFonts w:ascii="Verdana" w:eastAsia="Times New Roman" w:hAnsi="Verdana" w:cs="Times New Roman"/>
          <w:color w:val="393939"/>
          <w:sz w:val="18"/>
          <w:szCs w:val="18"/>
          <w:lang w:eastAsia="ru-RU"/>
        </w:rPr>
        <w:t>давление на четырехглавую мышцу бедра и, как следствие, смещение надколенника в суставе, повышенное давление на суставные поверхности коленного сустава. Еще большие проблемы возникают при приседании с широко расставленными ногами. Вращение колена наружу в такой слабой позиции может привести к повреждению связок вне и внутри коленного сустава. Плохое равновесие в этой позиции может привести к вывиху.</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3895725" cy="1285875"/>
            <wp:effectExtent l="19050" t="0" r="9525" b="0"/>
            <wp:docPr id="65" name="Рисунок 65" descr="http://lib.rus.ec/i/72/170872/i_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lib.rus.ec/i/72/170872/i_064.png"/>
                    <pic:cNvPicPr>
                      <a:picLocks noChangeAspect="1" noChangeArrowheads="1"/>
                    </pic:cNvPicPr>
                  </pic:nvPicPr>
                  <pic:blipFill>
                    <a:blip r:embed="rId67"/>
                    <a:srcRect/>
                    <a:stretch>
                      <a:fillRect/>
                    </a:stretch>
                  </pic:blipFill>
                  <pic:spPr bwMode="auto">
                    <a:xfrm>
                      <a:off x="0" y="0"/>
                      <a:ext cx="3895725" cy="128587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drawing>
          <wp:inline distT="0" distB="0" distL="0" distR="0">
            <wp:extent cx="1733550" cy="2876550"/>
            <wp:effectExtent l="19050" t="0" r="0" b="0"/>
            <wp:docPr id="66" name="Рисунок 66" descr="http://lib.rus.ec/i/72/170872/i_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lib.rus.ec/i/72/170872/i_065.png"/>
                    <pic:cNvPicPr>
                      <a:picLocks noChangeAspect="1" noChangeArrowheads="1"/>
                    </pic:cNvPicPr>
                  </pic:nvPicPr>
                  <pic:blipFill>
                    <a:blip r:embed="rId68"/>
                    <a:srcRect/>
                    <a:stretch>
                      <a:fillRect/>
                    </a:stretch>
                  </pic:blipFill>
                  <pic:spPr bwMode="auto">
                    <a:xfrm>
                      <a:off x="0" y="0"/>
                      <a:ext cx="1733550" cy="28765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Меры профилактики: </w:t>
      </w:r>
      <w:r w:rsidRPr="006D75A4">
        <w:rPr>
          <w:rFonts w:ascii="Verdana" w:eastAsia="Times New Roman" w:hAnsi="Verdana" w:cs="Times New Roman"/>
          <w:color w:val="393939"/>
          <w:sz w:val="18"/>
          <w:szCs w:val="18"/>
          <w:lang w:eastAsia="ru-RU"/>
        </w:rPr>
        <w:t>сгибание колена должно происходить строго вокруг горизонтальной оси (сгибание-разгибание), необходимо производить контролируемое неглубокое сгибание ног в коленном суставе.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15. </w:t>
      </w:r>
      <w:r w:rsidRPr="006D75A4">
        <w:rPr>
          <w:rFonts w:ascii="Verdana" w:eastAsia="Times New Roman" w:hAnsi="Verdana" w:cs="Times New Roman"/>
          <w:color w:val="393939"/>
          <w:sz w:val="18"/>
          <w:szCs w:val="18"/>
          <w:lang w:eastAsia="ru-RU"/>
        </w:rPr>
        <w:t xml:space="preserve">Особое внимание хотелось бы уделить </w:t>
      </w:r>
      <w:r w:rsidRPr="006D75A4">
        <w:rPr>
          <w:rFonts w:ascii="Verdana" w:eastAsia="Times New Roman" w:hAnsi="Verdana" w:cs="Times New Roman"/>
          <w:b/>
          <w:bCs/>
          <w:color w:val="393939"/>
          <w:sz w:val="18"/>
          <w:szCs w:val="18"/>
          <w:lang w:eastAsia="ru-RU"/>
        </w:rPr>
        <w:t xml:space="preserve">вращательным движениям коленями </w:t>
      </w:r>
      <w:r w:rsidRPr="006D75A4">
        <w:rPr>
          <w:rFonts w:ascii="Verdana" w:eastAsia="Times New Roman" w:hAnsi="Verdana" w:cs="Times New Roman"/>
          <w:color w:val="393939"/>
          <w:sz w:val="18"/>
          <w:szCs w:val="18"/>
          <w:lang w:eastAsia="ru-RU"/>
        </w:rPr>
        <w:t>(упражнение 18 из серии для воспитания гибкости).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Возможные побочные действия: </w:t>
      </w:r>
      <w:r w:rsidRPr="006D75A4">
        <w:rPr>
          <w:rFonts w:ascii="Verdana" w:eastAsia="Times New Roman" w:hAnsi="Verdana" w:cs="Times New Roman"/>
          <w:color w:val="393939"/>
          <w:sz w:val="18"/>
          <w:szCs w:val="18"/>
          <w:lang w:eastAsia="ru-RU"/>
        </w:rPr>
        <w:t xml:space="preserve">для коленных суставов характерно движение сгибание-разгибание. Возможное вращение при полусогнутом положении голени является </w:t>
      </w:r>
      <w:proofErr w:type="spellStart"/>
      <w:r w:rsidRPr="006D75A4">
        <w:rPr>
          <w:rFonts w:ascii="Verdana" w:eastAsia="Times New Roman" w:hAnsi="Verdana" w:cs="Times New Roman"/>
          <w:color w:val="393939"/>
          <w:sz w:val="18"/>
          <w:szCs w:val="18"/>
          <w:lang w:eastAsia="ru-RU"/>
        </w:rPr>
        <w:t>травмоопасным</w:t>
      </w:r>
      <w:proofErr w:type="spellEnd"/>
      <w:r w:rsidRPr="006D75A4">
        <w:rPr>
          <w:rFonts w:ascii="Verdana" w:eastAsia="Times New Roman" w:hAnsi="Verdana" w:cs="Times New Roman"/>
          <w:color w:val="393939"/>
          <w:sz w:val="18"/>
          <w:szCs w:val="18"/>
          <w:lang w:eastAsia="ru-RU"/>
        </w:rPr>
        <w:t>, так как оказывает большое давление на внутренние и внешние связки колен.</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Меры профилактики: </w:t>
      </w:r>
      <w:r w:rsidRPr="006D75A4">
        <w:rPr>
          <w:rFonts w:ascii="Verdana" w:eastAsia="Times New Roman" w:hAnsi="Verdana" w:cs="Times New Roman"/>
          <w:color w:val="393939"/>
          <w:sz w:val="18"/>
          <w:szCs w:val="18"/>
          <w:lang w:eastAsia="ru-RU"/>
        </w:rPr>
        <w:t>рекомендуется не использовать это упражнение вообще, особенно при наличии большой массы тела атлета или синдрома дисплазии соединительной ткани.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16. Высокие махи ногами </w:t>
      </w:r>
      <w:r w:rsidRPr="006D75A4">
        <w:rPr>
          <w:rFonts w:ascii="Verdana" w:eastAsia="Times New Roman" w:hAnsi="Verdana" w:cs="Times New Roman"/>
          <w:color w:val="393939"/>
          <w:sz w:val="18"/>
          <w:szCs w:val="18"/>
          <w:lang w:eastAsia="ru-RU"/>
        </w:rPr>
        <w:t>(27, 31, 42, 43,73, 331 из серии упражнений для воспитания гибкости; 218 из серии упражнений для воспитания прыгучести).</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1838325" cy="1352550"/>
            <wp:effectExtent l="19050" t="0" r="9525" b="0"/>
            <wp:docPr id="67" name="Рисунок 67" descr="http://lib.rus.ec/i/72/170872/i_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lib.rus.ec/i/72/170872/i_066.png"/>
                    <pic:cNvPicPr>
                      <a:picLocks noChangeAspect="1" noChangeArrowheads="1"/>
                    </pic:cNvPicPr>
                  </pic:nvPicPr>
                  <pic:blipFill>
                    <a:blip r:embed="rId69"/>
                    <a:srcRect/>
                    <a:stretch>
                      <a:fillRect/>
                    </a:stretch>
                  </pic:blipFill>
                  <pic:spPr bwMode="auto">
                    <a:xfrm>
                      <a:off x="0" y="0"/>
                      <a:ext cx="1838325" cy="13525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Возможные побочные действия: </w:t>
      </w:r>
      <w:r w:rsidRPr="006D75A4">
        <w:rPr>
          <w:rFonts w:ascii="Verdana" w:eastAsia="Times New Roman" w:hAnsi="Verdana" w:cs="Times New Roman"/>
          <w:color w:val="393939"/>
          <w:sz w:val="18"/>
          <w:szCs w:val="18"/>
          <w:lang w:eastAsia="ru-RU"/>
        </w:rPr>
        <w:t>большинство упражнений не имеют «азбуки», необходимой для поддержания безопасной позы во время высоких махов ногами. Тело оседает в талии, давя на поясничный отдел. Средняя ягодичная мышца находится под большим давлением при высоких махах, что способствует возникновению в ней нейродистрофических изменений.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Меры профилактики: </w:t>
      </w:r>
      <w:r w:rsidRPr="006D75A4">
        <w:rPr>
          <w:rFonts w:ascii="Verdana" w:eastAsia="Times New Roman" w:hAnsi="Verdana" w:cs="Times New Roman"/>
          <w:color w:val="393939"/>
          <w:sz w:val="18"/>
          <w:szCs w:val="18"/>
          <w:lang w:eastAsia="ru-RU"/>
        </w:rPr>
        <w:t>ограничить высоту махов до 90°; сосредоточиться больше на форме, скорости и контроле состояния поясничного отдела позвоночника.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lastRenderedPageBreak/>
        <w:t xml:space="preserve">17. Растяжка в позе барьериста </w:t>
      </w:r>
      <w:r w:rsidRPr="006D75A4">
        <w:rPr>
          <w:rFonts w:ascii="Verdana" w:eastAsia="Times New Roman" w:hAnsi="Verdana" w:cs="Times New Roman"/>
          <w:color w:val="393939"/>
          <w:sz w:val="18"/>
          <w:szCs w:val="18"/>
          <w:lang w:eastAsia="ru-RU"/>
        </w:rPr>
        <w:t>(103, 145, 158 из серии упражнений для воспитания гибкости).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Возможные побочные действия: </w:t>
      </w:r>
      <w:r w:rsidRPr="006D75A4">
        <w:rPr>
          <w:rFonts w:ascii="Verdana" w:eastAsia="Times New Roman" w:hAnsi="Verdana" w:cs="Times New Roman"/>
          <w:color w:val="393939"/>
          <w:sz w:val="18"/>
          <w:szCs w:val="18"/>
          <w:lang w:eastAsia="ru-RU"/>
        </w:rPr>
        <w:t>большое давление на надколенник вследствие напряжения четырехглавой мышцы бедра, а также вращательное движение в коленном суставе согнутой ноги создают условия возникновения нарушений целостности наружных и внутренних связок обоих коленных суставов.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Меры профилактики: </w:t>
      </w:r>
      <w:r w:rsidRPr="006D75A4">
        <w:rPr>
          <w:rFonts w:ascii="Verdana" w:eastAsia="Times New Roman" w:hAnsi="Verdana" w:cs="Times New Roman"/>
          <w:color w:val="393939"/>
          <w:sz w:val="18"/>
          <w:szCs w:val="18"/>
          <w:lang w:eastAsia="ru-RU"/>
        </w:rPr>
        <w:t xml:space="preserve">как альтернативное упражнение выполнять наклоны вперед из </w:t>
      </w:r>
      <w:proofErr w:type="gramStart"/>
      <w:r w:rsidRPr="006D75A4">
        <w:rPr>
          <w:rFonts w:ascii="Verdana" w:eastAsia="Times New Roman" w:hAnsi="Verdana" w:cs="Times New Roman"/>
          <w:color w:val="393939"/>
          <w:sz w:val="18"/>
          <w:szCs w:val="18"/>
          <w:lang w:eastAsia="ru-RU"/>
        </w:rPr>
        <w:t>положения</w:t>
      </w:r>
      <w:proofErr w:type="gramEnd"/>
      <w:r w:rsidRPr="006D75A4">
        <w:rPr>
          <w:rFonts w:ascii="Verdana" w:eastAsia="Times New Roman" w:hAnsi="Verdana" w:cs="Times New Roman"/>
          <w:color w:val="393939"/>
          <w:sz w:val="18"/>
          <w:szCs w:val="18"/>
          <w:lang w:eastAsia="ru-RU"/>
        </w:rPr>
        <w:t xml:space="preserve"> сидя с прямыми ногами.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18. Чрезмерная амплитуда вращательных движений в плечевых суставах с использованием отягощения </w:t>
      </w:r>
      <w:r w:rsidRPr="006D75A4">
        <w:rPr>
          <w:rFonts w:ascii="Verdana" w:eastAsia="Times New Roman" w:hAnsi="Verdana" w:cs="Times New Roman"/>
          <w:color w:val="393939"/>
          <w:sz w:val="18"/>
          <w:szCs w:val="18"/>
          <w:lang w:eastAsia="ru-RU"/>
        </w:rPr>
        <w:t>(492, 512, 552, 734, 737, 739, 741, 777, 778, 780–785, 790, 798, 802, 805–809, 811, 812 из серии упражнений для воспитания силы).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Возможные побочные действия: </w:t>
      </w:r>
      <w:r w:rsidRPr="006D75A4">
        <w:rPr>
          <w:rFonts w:ascii="Verdana" w:eastAsia="Times New Roman" w:hAnsi="Verdana" w:cs="Times New Roman"/>
          <w:color w:val="393939"/>
          <w:sz w:val="18"/>
          <w:szCs w:val="18"/>
          <w:lang w:eastAsia="ru-RU"/>
        </w:rPr>
        <w:t>при выполнении данных упражнений с утяжелением чрезмерная амплитуда движений может стать причиной растяжения связочного аппарата плечевого сустава и возникновения хронических воспалительных процессов в капсуле сустава.</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2476500" cy="1485900"/>
            <wp:effectExtent l="19050" t="0" r="0" b="0"/>
            <wp:docPr id="68" name="Рисунок 68" descr="http://lib.rus.ec/i/72/170872/i_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lib.rus.ec/i/72/170872/i_067.png"/>
                    <pic:cNvPicPr>
                      <a:picLocks noChangeAspect="1" noChangeArrowheads="1"/>
                    </pic:cNvPicPr>
                  </pic:nvPicPr>
                  <pic:blipFill>
                    <a:blip r:embed="rId70"/>
                    <a:srcRect/>
                    <a:stretch>
                      <a:fillRect/>
                    </a:stretch>
                  </pic:blipFill>
                  <pic:spPr bwMode="auto">
                    <a:xfrm>
                      <a:off x="0" y="0"/>
                      <a:ext cx="2476500" cy="14859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Меры профилактики: </w:t>
      </w:r>
      <w:r w:rsidRPr="006D75A4">
        <w:rPr>
          <w:rFonts w:ascii="Verdana" w:eastAsia="Times New Roman" w:hAnsi="Verdana" w:cs="Times New Roman"/>
          <w:color w:val="393939"/>
          <w:sz w:val="18"/>
          <w:szCs w:val="18"/>
          <w:lang w:eastAsia="ru-RU"/>
        </w:rPr>
        <w:t>для предотвращения патологического воздействия движения должны быть плавными, контролируемыми. Отягощение должно быть небольшим, тщательно дозируемым. Вращение рук с отягощением у детей и подростков, составляющих группу риска по несостоятельности соединительной ткани, применять крайне не желательно.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19. </w:t>
      </w:r>
      <w:proofErr w:type="spellStart"/>
      <w:r w:rsidRPr="006D75A4">
        <w:rPr>
          <w:rFonts w:ascii="Verdana" w:eastAsia="Times New Roman" w:hAnsi="Verdana" w:cs="Times New Roman"/>
          <w:b/>
          <w:bCs/>
          <w:color w:val="393939"/>
          <w:sz w:val="18"/>
          <w:szCs w:val="18"/>
          <w:lang w:eastAsia="ru-RU"/>
        </w:rPr>
        <w:t>Переразгибание</w:t>
      </w:r>
      <w:proofErr w:type="spellEnd"/>
      <w:r w:rsidRPr="006D75A4">
        <w:rPr>
          <w:rFonts w:ascii="Verdana" w:eastAsia="Times New Roman" w:hAnsi="Verdana" w:cs="Times New Roman"/>
          <w:b/>
          <w:bCs/>
          <w:color w:val="393939"/>
          <w:sz w:val="18"/>
          <w:szCs w:val="18"/>
          <w:lang w:eastAsia="ru-RU"/>
        </w:rPr>
        <w:t xml:space="preserve"> в локтевом суставе </w:t>
      </w:r>
      <w:r w:rsidRPr="006D75A4">
        <w:rPr>
          <w:rFonts w:ascii="Verdana" w:eastAsia="Times New Roman" w:hAnsi="Verdana" w:cs="Times New Roman"/>
          <w:color w:val="393939"/>
          <w:sz w:val="18"/>
          <w:szCs w:val="18"/>
          <w:lang w:eastAsia="ru-RU"/>
        </w:rPr>
        <w:t>(486, 501, 672, из серии упражнений для воспитания силы).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Возможные побочные действия: </w:t>
      </w:r>
      <w:r w:rsidRPr="006D75A4">
        <w:rPr>
          <w:rFonts w:ascii="Verdana" w:eastAsia="Times New Roman" w:hAnsi="Verdana" w:cs="Times New Roman"/>
          <w:color w:val="393939"/>
          <w:sz w:val="18"/>
          <w:szCs w:val="18"/>
          <w:lang w:eastAsia="ru-RU"/>
        </w:rPr>
        <w:t xml:space="preserve">высокоамплитудное выполнение упражнений с утяжелением приводит к </w:t>
      </w:r>
      <w:proofErr w:type="spellStart"/>
      <w:r w:rsidRPr="006D75A4">
        <w:rPr>
          <w:rFonts w:ascii="Verdana" w:eastAsia="Times New Roman" w:hAnsi="Verdana" w:cs="Times New Roman"/>
          <w:color w:val="393939"/>
          <w:sz w:val="18"/>
          <w:szCs w:val="18"/>
          <w:lang w:eastAsia="ru-RU"/>
        </w:rPr>
        <w:t>травмированию</w:t>
      </w:r>
      <w:proofErr w:type="spellEnd"/>
      <w:r w:rsidRPr="006D75A4">
        <w:rPr>
          <w:rFonts w:ascii="Verdana" w:eastAsia="Times New Roman" w:hAnsi="Verdana" w:cs="Times New Roman"/>
          <w:color w:val="393939"/>
          <w:sz w:val="18"/>
          <w:szCs w:val="18"/>
          <w:lang w:eastAsia="ru-RU"/>
        </w:rPr>
        <w:t xml:space="preserve"> связочного аппарата сустава и суставных поверхностей.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Меры профилактики: </w:t>
      </w:r>
      <w:r w:rsidRPr="006D75A4">
        <w:rPr>
          <w:rFonts w:ascii="Verdana" w:eastAsia="Times New Roman" w:hAnsi="Verdana" w:cs="Times New Roman"/>
          <w:color w:val="393939"/>
          <w:sz w:val="18"/>
          <w:szCs w:val="18"/>
          <w:lang w:eastAsia="ru-RU"/>
        </w:rPr>
        <w:t xml:space="preserve">сохранять «мягкие» локти, не допуская </w:t>
      </w:r>
      <w:proofErr w:type="spellStart"/>
      <w:r w:rsidRPr="006D75A4">
        <w:rPr>
          <w:rFonts w:ascii="Verdana" w:eastAsia="Times New Roman" w:hAnsi="Verdana" w:cs="Times New Roman"/>
          <w:color w:val="393939"/>
          <w:sz w:val="18"/>
          <w:szCs w:val="18"/>
          <w:lang w:eastAsia="ru-RU"/>
        </w:rPr>
        <w:t>переразгибания</w:t>
      </w:r>
      <w:proofErr w:type="spellEnd"/>
      <w:r w:rsidRPr="006D75A4">
        <w:rPr>
          <w:rFonts w:ascii="Verdana" w:eastAsia="Times New Roman" w:hAnsi="Verdana" w:cs="Times New Roman"/>
          <w:color w:val="393939"/>
          <w:sz w:val="18"/>
          <w:szCs w:val="18"/>
          <w:lang w:eastAsia="ru-RU"/>
        </w:rPr>
        <w:t xml:space="preserve"> в локтевых суставах, утяжеление должно быть строго дозированным.</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3867150" cy="1524000"/>
            <wp:effectExtent l="19050" t="0" r="0" b="0"/>
            <wp:docPr id="69" name="Рисунок 69" descr="http://lib.rus.ec/i/72/170872/i_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lib.rus.ec/i/72/170872/i_068.png"/>
                    <pic:cNvPicPr>
                      <a:picLocks noChangeAspect="1" noChangeArrowheads="1"/>
                    </pic:cNvPicPr>
                  </pic:nvPicPr>
                  <pic:blipFill>
                    <a:blip r:embed="rId71"/>
                    <a:srcRect/>
                    <a:stretch>
                      <a:fillRect/>
                    </a:stretch>
                  </pic:blipFill>
                  <pic:spPr bwMode="auto">
                    <a:xfrm>
                      <a:off x="0" y="0"/>
                      <a:ext cx="3867150" cy="15240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lastRenderedPageBreak/>
        <w:t xml:space="preserve">20. Прямые кувырки через голову вперед и назад </w:t>
      </w:r>
      <w:r w:rsidRPr="006D75A4">
        <w:rPr>
          <w:rFonts w:ascii="Verdana" w:eastAsia="Times New Roman" w:hAnsi="Verdana" w:cs="Times New Roman"/>
          <w:color w:val="393939"/>
          <w:sz w:val="18"/>
          <w:szCs w:val="18"/>
          <w:lang w:eastAsia="ru-RU"/>
        </w:rPr>
        <w:t>(12–20, 22–36, 43–51, 80–85, 88, 95, 111–113, 162, 175, 214, 441, 454 из серии упражнений для воспитания ловкости; 70, 72, 105, 106 из серии упражнений для воспитания гибкости).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Возможные побочные действия: </w:t>
      </w:r>
      <w:r w:rsidRPr="006D75A4">
        <w:rPr>
          <w:rFonts w:ascii="Verdana" w:eastAsia="Times New Roman" w:hAnsi="Verdana" w:cs="Times New Roman"/>
          <w:color w:val="393939"/>
          <w:sz w:val="18"/>
          <w:szCs w:val="18"/>
          <w:lang w:eastAsia="ru-RU"/>
        </w:rPr>
        <w:t xml:space="preserve">нельзя не отметить, что технически правильно выполненный кувырок не несет никакой опасности для здоровья ребенка, но, в то же время, как показывает врачебная практика, именно после некорректного выполнения кувырков, особенно </w:t>
      </w:r>
      <w:proofErr w:type="gramStart"/>
      <w:r w:rsidRPr="006D75A4">
        <w:rPr>
          <w:rFonts w:ascii="Verdana" w:eastAsia="Times New Roman" w:hAnsi="Verdana" w:cs="Times New Roman"/>
          <w:color w:val="393939"/>
          <w:sz w:val="18"/>
          <w:szCs w:val="18"/>
          <w:lang w:eastAsia="ru-RU"/>
        </w:rPr>
        <w:t>кувырков</w:t>
      </w:r>
      <w:proofErr w:type="gramEnd"/>
      <w:r w:rsidRPr="006D75A4">
        <w:rPr>
          <w:rFonts w:ascii="Verdana" w:eastAsia="Times New Roman" w:hAnsi="Verdana" w:cs="Times New Roman"/>
          <w:color w:val="393939"/>
          <w:sz w:val="18"/>
          <w:szCs w:val="18"/>
          <w:lang w:eastAsia="ru-RU"/>
        </w:rPr>
        <w:t xml:space="preserve"> назад, возникает самый большой процент острой травмы шейного отдела позвоночника.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Меры профилактики: </w:t>
      </w:r>
      <w:r w:rsidRPr="006D75A4">
        <w:rPr>
          <w:rFonts w:ascii="Verdana" w:eastAsia="Times New Roman" w:hAnsi="Verdana" w:cs="Times New Roman"/>
          <w:color w:val="393939"/>
          <w:sz w:val="18"/>
          <w:szCs w:val="18"/>
          <w:lang w:eastAsia="ru-RU"/>
        </w:rPr>
        <w:t>необходимо более тщательное внимание уделять процессу обучения правильному выполнению кувырков.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21. Растяжка атлета за руки и за ноги двумя </w:t>
      </w:r>
      <w:r w:rsidRPr="006D75A4">
        <w:rPr>
          <w:rFonts w:ascii="Verdana" w:eastAsia="Times New Roman" w:hAnsi="Verdana" w:cs="Times New Roman"/>
          <w:color w:val="393939"/>
          <w:sz w:val="18"/>
          <w:szCs w:val="18"/>
          <w:lang w:eastAsia="ru-RU"/>
        </w:rPr>
        <w:t>(упражнение 417) или четырьмя (упражнение 418 из серии для воспитания гибкости) партнерами.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Возможные побочные действия: </w:t>
      </w:r>
      <w:r w:rsidRPr="006D75A4">
        <w:rPr>
          <w:rFonts w:ascii="Verdana" w:eastAsia="Times New Roman" w:hAnsi="Verdana" w:cs="Times New Roman"/>
          <w:color w:val="393939"/>
          <w:sz w:val="18"/>
          <w:szCs w:val="18"/>
          <w:lang w:eastAsia="ru-RU"/>
        </w:rPr>
        <w:t>подобное недифференцированное вытяжение может приводить к чрезмерному растяжению связочного аппарата позвоночника, тазобедренных и плечевых суставов, повреждению межпозвонковых дисков или формированию нестабильности в поясничном или грудном отделе позвоночника.</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3057525" cy="2238375"/>
            <wp:effectExtent l="19050" t="0" r="9525" b="0"/>
            <wp:docPr id="70" name="Рисунок 70" descr="http://lib.rus.ec/i/72/170872/i_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lib.rus.ec/i/72/170872/i_069.png"/>
                    <pic:cNvPicPr>
                      <a:picLocks noChangeAspect="1" noChangeArrowheads="1"/>
                    </pic:cNvPicPr>
                  </pic:nvPicPr>
                  <pic:blipFill>
                    <a:blip r:embed="rId72"/>
                    <a:srcRect/>
                    <a:stretch>
                      <a:fillRect/>
                    </a:stretch>
                  </pic:blipFill>
                  <pic:spPr bwMode="auto">
                    <a:xfrm>
                      <a:off x="0" y="0"/>
                      <a:ext cx="3057525" cy="223837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drawing>
          <wp:inline distT="0" distB="0" distL="0" distR="0">
            <wp:extent cx="2438400" cy="2990850"/>
            <wp:effectExtent l="19050" t="0" r="0" b="0"/>
            <wp:docPr id="71" name="Рисунок 71" descr="http://lib.rus.ec/i/72/170872/i_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lib.rus.ec/i/72/170872/i_070.png"/>
                    <pic:cNvPicPr>
                      <a:picLocks noChangeAspect="1" noChangeArrowheads="1"/>
                    </pic:cNvPicPr>
                  </pic:nvPicPr>
                  <pic:blipFill>
                    <a:blip r:embed="rId73"/>
                    <a:srcRect/>
                    <a:stretch>
                      <a:fillRect/>
                    </a:stretch>
                  </pic:blipFill>
                  <pic:spPr bwMode="auto">
                    <a:xfrm>
                      <a:off x="0" y="0"/>
                      <a:ext cx="2438400" cy="29908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Меры профилактики: </w:t>
      </w:r>
      <w:r w:rsidRPr="006D75A4">
        <w:rPr>
          <w:rFonts w:ascii="Verdana" w:eastAsia="Times New Roman" w:hAnsi="Verdana" w:cs="Times New Roman"/>
          <w:color w:val="393939"/>
          <w:sz w:val="18"/>
          <w:szCs w:val="18"/>
          <w:lang w:eastAsia="ru-RU"/>
        </w:rPr>
        <w:t>необходимо полностью исключить подобное упражнение, особенно в группах повышенного риска.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22. Стойка на голове и плечах </w:t>
      </w:r>
      <w:r w:rsidRPr="006D75A4">
        <w:rPr>
          <w:rFonts w:ascii="Verdana" w:eastAsia="Times New Roman" w:hAnsi="Verdana" w:cs="Times New Roman"/>
          <w:color w:val="393939"/>
          <w:sz w:val="18"/>
          <w:szCs w:val="18"/>
          <w:lang w:eastAsia="ru-RU"/>
        </w:rPr>
        <w:t>(упражнения 71, 92, 419 из серии для воспитания гибкости; 52. 54–57, 94, 97, 123 из серии для воспитания ловкости; 1 из серии для воспитания быстроты; 393 из серии для воспитания силы).</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2114550" cy="1409700"/>
            <wp:effectExtent l="19050" t="0" r="0" b="0"/>
            <wp:docPr id="72" name="Рисунок 72" descr="http://lib.rus.ec/i/72/170872/i_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lib.rus.ec/i/72/170872/i_071.png"/>
                    <pic:cNvPicPr>
                      <a:picLocks noChangeAspect="1" noChangeArrowheads="1"/>
                    </pic:cNvPicPr>
                  </pic:nvPicPr>
                  <pic:blipFill>
                    <a:blip r:embed="rId74"/>
                    <a:srcRect/>
                    <a:stretch>
                      <a:fillRect/>
                    </a:stretch>
                  </pic:blipFill>
                  <pic:spPr bwMode="auto">
                    <a:xfrm>
                      <a:off x="0" y="0"/>
                      <a:ext cx="2114550" cy="14097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Возможные побочные действия: </w:t>
      </w:r>
      <w:r w:rsidRPr="006D75A4">
        <w:rPr>
          <w:rFonts w:ascii="Verdana" w:eastAsia="Times New Roman" w:hAnsi="Verdana" w:cs="Times New Roman"/>
          <w:color w:val="393939"/>
          <w:sz w:val="18"/>
          <w:szCs w:val="18"/>
          <w:lang w:eastAsia="ru-RU"/>
        </w:rPr>
        <w:t xml:space="preserve">при выполнении данных упражнений возникает чрезмерная нагрузка на шейный отдел позвоночника, приводящая к </w:t>
      </w:r>
      <w:proofErr w:type="spellStart"/>
      <w:r w:rsidRPr="006D75A4">
        <w:rPr>
          <w:rFonts w:ascii="Verdana" w:eastAsia="Times New Roman" w:hAnsi="Verdana" w:cs="Times New Roman"/>
          <w:color w:val="393939"/>
          <w:sz w:val="18"/>
          <w:szCs w:val="18"/>
          <w:lang w:eastAsia="ru-RU"/>
        </w:rPr>
        <w:t>травмированию</w:t>
      </w:r>
      <w:proofErr w:type="spellEnd"/>
      <w:r w:rsidRPr="006D75A4">
        <w:rPr>
          <w:rFonts w:ascii="Verdana" w:eastAsia="Times New Roman" w:hAnsi="Verdana" w:cs="Times New Roman"/>
          <w:color w:val="393939"/>
          <w:sz w:val="18"/>
          <w:szCs w:val="18"/>
          <w:lang w:eastAsia="ru-RU"/>
        </w:rPr>
        <w:t xml:space="preserve"> связочного аппарата и дисков в этом регионе позвоночника.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Меры профилактики: </w:t>
      </w:r>
      <w:r w:rsidRPr="006D75A4">
        <w:rPr>
          <w:rFonts w:ascii="Verdana" w:eastAsia="Times New Roman" w:hAnsi="Verdana" w:cs="Times New Roman"/>
          <w:color w:val="393939"/>
          <w:sz w:val="18"/>
          <w:szCs w:val="18"/>
          <w:lang w:eastAsia="ru-RU"/>
        </w:rPr>
        <w:t xml:space="preserve">не рекомендуется выполнение данных упражнений, особенно у лиц с синдромом дисплазии соединительной ткани и отставанием биологического возраста </w:t>
      </w:r>
      <w:proofErr w:type="gramStart"/>
      <w:r w:rsidRPr="006D75A4">
        <w:rPr>
          <w:rFonts w:ascii="Verdana" w:eastAsia="Times New Roman" w:hAnsi="Verdana" w:cs="Times New Roman"/>
          <w:color w:val="393939"/>
          <w:sz w:val="18"/>
          <w:szCs w:val="18"/>
          <w:lang w:eastAsia="ru-RU"/>
        </w:rPr>
        <w:t>от</w:t>
      </w:r>
      <w:proofErr w:type="gramEnd"/>
      <w:r w:rsidRPr="006D75A4">
        <w:rPr>
          <w:rFonts w:ascii="Verdana" w:eastAsia="Times New Roman" w:hAnsi="Verdana" w:cs="Times New Roman"/>
          <w:color w:val="393939"/>
          <w:sz w:val="18"/>
          <w:szCs w:val="18"/>
          <w:lang w:eastAsia="ru-RU"/>
        </w:rPr>
        <w:t xml:space="preserve"> паспортного.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23. Поднятие ногами партнера </w:t>
      </w:r>
      <w:r w:rsidRPr="006D75A4">
        <w:rPr>
          <w:rFonts w:ascii="Verdana" w:eastAsia="Times New Roman" w:hAnsi="Verdana" w:cs="Times New Roman"/>
          <w:color w:val="393939"/>
          <w:sz w:val="18"/>
          <w:szCs w:val="18"/>
          <w:lang w:eastAsia="ru-RU"/>
        </w:rPr>
        <w:t>(упражнения 398, 419, 441 из серии для воспитания гибкости; 190 из серии для воспитания ловкости; 167, 204, 211, 253, 268, 287, 329, 330, 331 из серии для воспитания силы).</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3248025" cy="2924175"/>
            <wp:effectExtent l="19050" t="0" r="9525" b="0"/>
            <wp:docPr id="73" name="Рисунок 73" descr="http://lib.rus.ec/i/72/170872/i_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lib.rus.ec/i/72/170872/i_072.png"/>
                    <pic:cNvPicPr>
                      <a:picLocks noChangeAspect="1" noChangeArrowheads="1"/>
                    </pic:cNvPicPr>
                  </pic:nvPicPr>
                  <pic:blipFill>
                    <a:blip r:embed="rId75"/>
                    <a:srcRect/>
                    <a:stretch>
                      <a:fillRect/>
                    </a:stretch>
                  </pic:blipFill>
                  <pic:spPr bwMode="auto">
                    <a:xfrm>
                      <a:off x="0" y="0"/>
                      <a:ext cx="3248025" cy="29241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Возможные побочные действия: </w:t>
      </w:r>
      <w:r w:rsidRPr="006D75A4">
        <w:rPr>
          <w:rFonts w:ascii="Verdana" w:eastAsia="Times New Roman" w:hAnsi="Verdana" w:cs="Times New Roman"/>
          <w:color w:val="393939"/>
          <w:sz w:val="18"/>
          <w:szCs w:val="18"/>
          <w:lang w:eastAsia="ru-RU"/>
        </w:rPr>
        <w:t>при выполнении данного упражнения вес партнера может оказаться избыточным, что приведет к резкому неконтролируемому сгибанию ног в коленных суставах и повреждению их связочного аппарата.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Предотвращение: </w:t>
      </w:r>
      <w:r w:rsidRPr="006D75A4">
        <w:rPr>
          <w:rFonts w:ascii="Verdana" w:eastAsia="Times New Roman" w:hAnsi="Verdana" w:cs="Times New Roman"/>
          <w:color w:val="393939"/>
          <w:sz w:val="18"/>
          <w:szCs w:val="18"/>
          <w:lang w:eastAsia="ru-RU"/>
        </w:rPr>
        <w:t>выполнение подобных упражнений с хорошо дозируемым утяжелением, вес которого строго индивидуально подобран для конкретного ребенка.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24. Прыжки, осуществляемые через спину партнера </w:t>
      </w:r>
      <w:r w:rsidRPr="006D75A4">
        <w:rPr>
          <w:rFonts w:ascii="Verdana" w:eastAsia="Times New Roman" w:hAnsi="Verdana" w:cs="Times New Roman"/>
          <w:color w:val="393939"/>
          <w:sz w:val="18"/>
          <w:szCs w:val="18"/>
          <w:lang w:eastAsia="ru-RU"/>
        </w:rPr>
        <w:t>(упражнения 55, 82, 90–92, 105 из серии для воспитания прыгучести; 129, 140, 141, 143–145, 148, 150, 156, 163, 168, 348, 349 из серии для воспитания ловкости).</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2914650" cy="2876550"/>
            <wp:effectExtent l="19050" t="0" r="0" b="0"/>
            <wp:docPr id="74" name="Рисунок 74" descr="http://lib.rus.ec/i/72/170872/i_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lib.rus.ec/i/72/170872/i_073.png"/>
                    <pic:cNvPicPr>
                      <a:picLocks noChangeAspect="1" noChangeArrowheads="1"/>
                    </pic:cNvPicPr>
                  </pic:nvPicPr>
                  <pic:blipFill>
                    <a:blip r:embed="rId76"/>
                    <a:srcRect/>
                    <a:stretch>
                      <a:fillRect/>
                    </a:stretch>
                  </pic:blipFill>
                  <pic:spPr bwMode="auto">
                    <a:xfrm>
                      <a:off x="0" y="0"/>
                      <a:ext cx="2914650" cy="28765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Возможные побочные действия: </w:t>
      </w:r>
      <w:r w:rsidRPr="006D75A4">
        <w:rPr>
          <w:rFonts w:ascii="Verdana" w:eastAsia="Times New Roman" w:hAnsi="Verdana" w:cs="Times New Roman"/>
          <w:color w:val="393939"/>
          <w:sz w:val="18"/>
          <w:szCs w:val="18"/>
          <w:lang w:eastAsia="ru-RU"/>
        </w:rPr>
        <w:t xml:space="preserve">при выполнении большого количества повторений этих упражнений, особенно в высоком темпе, возможна потеря равновесия и падение на спину партнера с </w:t>
      </w:r>
      <w:proofErr w:type="spellStart"/>
      <w:r w:rsidRPr="006D75A4">
        <w:rPr>
          <w:rFonts w:ascii="Verdana" w:eastAsia="Times New Roman" w:hAnsi="Verdana" w:cs="Times New Roman"/>
          <w:color w:val="393939"/>
          <w:sz w:val="18"/>
          <w:szCs w:val="18"/>
          <w:lang w:eastAsia="ru-RU"/>
        </w:rPr>
        <w:t>травмированием</w:t>
      </w:r>
      <w:proofErr w:type="spellEnd"/>
      <w:r w:rsidRPr="006D75A4">
        <w:rPr>
          <w:rFonts w:ascii="Verdana" w:eastAsia="Times New Roman" w:hAnsi="Verdana" w:cs="Times New Roman"/>
          <w:color w:val="393939"/>
          <w:sz w:val="18"/>
          <w:szCs w:val="18"/>
          <w:lang w:eastAsia="ru-RU"/>
        </w:rPr>
        <w:t xml:space="preserve"> позвоночника.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Предотвращение: </w:t>
      </w:r>
      <w:r w:rsidRPr="006D75A4">
        <w:rPr>
          <w:rFonts w:ascii="Verdana" w:eastAsia="Times New Roman" w:hAnsi="Verdana" w:cs="Times New Roman"/>
          <w:color w:val="393939"/>
          <w:sz w:val="18"/>
          <w:szCs w:val="18"/>
          <w:lang w:eastAsia="ru-RU"/>
        </w:rPr>
        <w:t>прыжки желательно выполнять через лавки, барьеры плинты и другие снаряды, но не через спину партнера.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t xml:space="preserve">Таким образом, целый ряд упражнений общей физической подготовки, широко применяемый в тренировочном процессе детей младшего школьного возраста, имеет в своем составе </w:t>
      </w:r>
      <w:proofErr w:type="spellStart"/>
      <w:r w:rsidRPr="006D75A4">
        <w:rPr>
          <w:rFonts w:ascii="Verdana" w:eastAsia="Times New Roman" w:hAnsi="Verdana" w:cs="Times New Roman"/>
          <w:color w:val="393939"/>
          <w:sz w:val="18"/>
          <w:szCs w:val="18"/>
          <w:lang w:eastAsia="ru-RU"/>
        </w:rPr>
        <w:t>травмоопасные</w:t>
      </w:r>
      <w:proofErr w:type="spellEnd"/>
      <w:r w:rsidRPr="006D75A4">
        <w:rPr>
          <w:rFonts w:ascii="Verdana" w:eastAsia="Times New Roman" w:hAnsi="Verdana" w:cs="Times New Roman"/>
          <w:color w:val="393939"/>
          <w:sz w:val="18"/>
          <w:szCs w:val="18"/>
          <w:lang w:eastAsia="ru-RU"/>
        </w:rPr>
        <w:t xml:space="preserve"> и </w:t>
      </w:r>
      <w:proofErr w:type="spellStart"/>
      <w:r w:rsidRPr="006D75A4">
        <w:rPr>
          <w:rFonts w:ascii="Verdana" w:eastAsia="Times New Roman" w:hAnsi="Verdana" w:cs="Times New Roman"/>
          <w:color w:val="393939"/>
          <w:sz w:val="18"/>
          <w:szCs w:val="18"/>
          <w:lang w:eastAsia="ru-RU"/>
        </w:rPr>
        <w:t>нефизиологичные</w:t>
      </w:r>
      <w:proofErr w:type="spellEnd"/>
      <w:r w:rsidRPr="006D75A4">
        <w:rPr>
          <w:rFonts w:ascii="Verdana" w:eastAsia="Times New Roman" w:hAnsi="Verdana" w:cs="Times New Roman"/>
          <w:color w:val="393939"/>
          <w:sz w:val="18"/>
          <w:szCs w:val="18"/>
          <w:lang w:eastAsia="ru-RU"/>
        </w:rPr>
        <w:t xml:space="preserve"> элементы, вследствие чего использование подобных упражнений должно быть ограничено или должно производиться под тщательным контролем со строгим дозированием нагрузок с учетом индивидуальных возрастных особенностей развития организма каждого конкретного ребенка 7-10 лет.</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Что касается упражнений, направленных на повышение координационных возможностей детей, то здесь, на наш взгляд, наиболее адекватны различные варианты ритмических упражнений.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 качестве примера приведем некоторые из них.</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«По следам </w:t>
      </w:r>
      <w:proofErr w:type="spellStart"/>
      <w:r w:rsidRPr="006D75A4">
        <w:rPr>
          <w:rFonts w:ascii="Verdana" w:eastAsia="Times New Roman" w:hAnsi="Verdana" w:cs="Times New Roman"/>
          <w:b/>
          <w:bCs/>
          <w:color w:val="393939"/>
          <w:sz w:val="18"/>
          <w:szCs w:val="18"/>
          <w:lang w:eastAsia="ru-RU"/>
        </w:rPr>
        <w:t>бременских</w:t>
      </w:r>
      <w:proofErr w:type="spellEnd"/>
      <w:r w:rsidRPr="006D75A4">
        <w:rPr>
          <w:rFonts w:ascii="Verdana" w:eastAsia="Times New Roman" w:hAnsi="Verdana" w:cs="Times New Roman"/>
          <w:b/>
          <w:bCs/>
          <w:color w:val="393939"/>
          <w:sz w:val="18"/>
          <w:szCs w:val="18"/>
          <w:lang w:eastAsia="ru-RU"/>
        </w:rPr>
        <w:t xml:space="preserve"> музыкантов»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1-й класс</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Краткое описание сюжета.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Сыщики разыскивают </w:t>
      </w:r>
      <w:proofErr w:type="spellStart"/>
      <w:r w:rsidRPr="006D75A4">
        <w:rPr>
          <w:rFonts w:ascii="Verdana" w:eastAsia="Times New Roman" w:hAnsi="Verdana" w:cs="Times New Roman"/>
          <w:color w:val="393939"/>
          <w:sz w:val="18"/>
          <w:szCs w:val="18"/>
          <w:lang w:eastAsia="ru-RU"/>
        </w:rPr>
        <w:t>бременских</w:t>
      </w:r>
      <w:proofErr w:type="spellEnd"/>
      <w:r w:rsidRPr="006D75A4">
        <w:rPr>
          <w:rFonts w:ascii="Verdana" w:eastAsia="Times New Roman" w:hAnsi="Verdana" w:cs="Times New Roman"/>
          <w:color w:val="393939"/>
          <w:sz w:val="18"/>
          <w:szCs w:val="18"/>
          <w:lang w:eastAsia="ru-RU"/>
        </w:rPr>
        <w:t xml:space="preserve"> музыкантов. Действие начинается с пропажи Принцессы. Король рассказывает сыщикам, когда последний раз он видел свою дочь и о чем с ней разговаривал. Затем сыщики встречают трубадура и расспрашивают, не видел ли он </w:t>
      </w:r>
      <w:proofErr w:type="spellStart"/>
      <w:r w:rsidRPr="006D75A4">
        <w:rPr>
          <w:rFonts w:ascii="Verdana" w:eastAsia="Times New Roman" w:hAnsi="Verdana" w:cs="Times New Roman"/>
          <w:color w:val="393939"/>
          <w:sz w:val="18"/>
          <w:szCs w:val="18"/>
          <w:lang w:eastAsia="ru-RU"/>
        </w:rPr>
        <w:t>бременских</w:t>
      </w:r>
      <w:proofErr w:type="spellEnd"/>
      <w:r w:rsidRPr="006D75A4">
        <w:rPr>
          <w:rFonts w:ascii="Verdana" w:eastAsia="Times New Roman" w:hAnsi="Verdana" w:cs="Times New Roman"/>
          <w:color w:val="393939"/>
          <w:sz w:val="18"/>
          <w:szCs w:val="18"/>
          <w:lang w:eastAsia="ru-RU"/>
        </w:rPr>
        <w:t xml:space="preserve"> музыкантов вместе с принцессой. Он отвечает, что никого не встречал. А тем временем в глуши </w:t>
      </w:r>
      <w:r w:rsidRPr="006D75A4">
        <w:rPr>
          <w:rFonts w:ascii="Verdana" w:eastAsia="Times New Roman" w:hAnsi="Verdana" w:cs="Times New Roman"/>
          <w:color w:val="393939"/>
          <w:sz w:val="18"/>
          <w:szCs w:val="18"/>
          <w:lang w:eastAsia="ru-RU"/>
        </w:rPr>
        <w:lastRenderedPageBreak/>
        <w:t xml:space="preserve">леса хорошо живут все </w:t>
      </w:r>
      <w:proofErr w:type="spellStart"/>
      <w:r w:rsidRPr="006D75A4">
        <w:rPr>
          <w:rFonts w:ascii="Verdana" w:eastAsia="Times New Roman" w:hAnsi="Verdana" w:cs="Times New Roman"/>
          <w:color w:val="393939"/>
          <w:sz w:val="18"/>
          <w:szCs w:val="18"/>
          <w:lang w:eastAsia="ru-RU"/>
        </w:rPr>
        <w:t>бременские</w:t>
      </w:r>
      <w:proofErr w:type="spellEnd"/>
      <w:r w:rsidRPr="006D75A4">
        <w:rPr>
          <w:rFonts w:ascii="Verdana" w:eastAsia="Times New Roman" w:hAnsi="Verdana" w:cs="Times New Roman"/>
          <w:color w:val="393939"/>
          <w:sz w:val="18"/>
          <w:szCs w:val="18"/>
          <w:lang w:eastAsia="ru-RU"/>
        </w:rPr>
        <w:t xml:space="preserve"> музыканты вместе с Принцессой. Сыщики искали-искали, но не нашли дочь Короля. Остановились на привале и стали отдыхать.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«Переполох во дворце».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Дети перестраиваются в 3 шеренги. Изображают движениями и мимикой Короля с придворными, </w:t>
      </w:r>
      <w:proofErr w:type="gramStart"/>
      <w:r w:rsidRPr="006D75A4">
        <w:rPr>
          <w:rFonts w:ascii="Verdana" w:eastAsia="Times New Roman" w:hAnsi="Verdana" w:cs="Times New Roman"/>
          <w:color w:val="393939"/>
          <w:sz w:val="18"/>
          <w:szCs w:val="18"/>
          <w:lang w:eastAsia="ru-RU"/>
        </w:rPr>
        <w:t>расстроившихся</w:t>
      </w:r>
      <w:proofErr w:type="gramEnd"/>
      <w:r w:rsidRPr="006D75A4">
        <w:rPr>
          <w:rFonts w:ascii="Verdana" w:eastAsia="Times New Roman" w:hAnsi="Verdana" w:cs="Times New Roman"/>
          <w:color w:val="393939"/>
          <w:sz w:val="18"/>
          <w:szCs w:val="18"/>
          <w:lang w:eastAsia="ru-RU"/>
        </w:rPr>
        <w:t xml:space="preserve"> из-за пропажи Принцессы.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Вступление.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 – правую руку на голову.</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 – левую руку на голову.</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3 – руки вверх.</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4 – руки на голову.</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Куплет 1.</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1) 1 – 8 – 4 </w:t>
      </w:r>
      <w:proofErr w:type="gramStart"/>
      <w:r w:rsidRPr="006D75A4">
        <w:rPr>
          <w:rFonts w:ascii="Verdana" w:eastAsia="Times New Roman" w:hAnsi="Verdana" w:cs="Times New Roman"/>
          <w:color w:val="393939"/>
          <w:sz w:val="18"/>
          <w:szCs w:val="18"/>
          <w:lang w:eastAsia="ru-RU"/>
        </w:rPr>
        <w:t>приставных</w:t>
      </w:r>
      <w:proofErr w:type="gramEnd"/>
      <w:r w:rsidRPr="006D75A4">
        <w:rPr>
          <w:rFonts w:ascii="Verdana" w:eastAsia="Times New Roman" w:hAnsi="Verdana" w:cs="Times New Roman"/>
          <w:color w:val="393939"/>
          <w:sz w:val="18"/>
          <w:szCs w:val="18"/>
          <w:lang w:eastAsia="ru-RU"/>
        </w:rPr>
        <w:t xml:space="preserve"> шага вправо – влево с одноименным небольшим наклоном головы в сторону.</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 1 – 8 – повторить.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Припев.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И.П. – стойка руки к плечам, кисти в кулак:</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1 – шаг </w:t>
      </w:r>
      <w:proofErr w:type="gramStart"/>
      <w:r w:rsidRPr="006D75A4">
        <w:rPr>
          <w:rFonts w:ascii="Verdana" w:eastAsia="Times New Roman" w:hAnsi="Verdana" w:cs="Times New Roman"/>
          <w:color w:val="393939"/>
          <w:sz w:val="18"/>
          <w:szCs w:val="18"/>
          <w:lang w:eastAsia="ru-RU"/>
        </w:rPr>
        <w:t>правой</w:t>
      </w:r>
      <w:proofErr w:type="gramEnd"/>
      <w:r w:rsidRPr="006D75A4">
        <w:rPr>
          <w:rFonts w:ascii="Verdana" w:eastAsia="Times New Roman" w:hAnsi="Verdana" w:cs="Times New Roman"/>
          <w:color w:val="393939"/>
          <w:sz w:val="18"/>
          <w:szCs w:val="18"/>
          <w:lang w:eastAsia="ru-RU"/>
        </w:rPr>
        <w:t xml:space="preserve"> в сторону, правую руку «бросить» вниз.</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2 – шаг </w:t>
      </w:r>
      <w:proofErr w:type="gramStart"/>
      <w:r w:rsidRPr="006D75A4">
        <w:rPr>
          <w:rFonts w:ascii="Verdana" w:eastAsia="Times New Roman" w:hAnsi="Verdana" w:cs="Times New Roman"/>
          <w:color w:val="393939"/>
          <w:sz w:val="18"/>
          <w:szCs w:val="18"/>
          <w:lang w:eastAsia="ru-RU"/>
        </w:rPr>
        <w:t>левой</w:t>
      </w:r>
      <w:proofErr w:type="gramEnd"/>
      <w:r w:rsidRPr="006D75A4">
        <w:rPr>
          <w:rFonts w:ascii="Verdana" w:eastAsia="Times New Roman" w:hAnsi="Verdana" w:cs="Times New Roman"/>
          <w:color w:val="393939"/>
          <w:sz w:val="18"/>
          <w:szCs w:val="18"/>
          <w:lang w:eastAsia="ru-RU"/>
        </w:rPr>
        <w:t xml:space="preserve"> в сторону, левую руку «бросить» вниз.</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t>3 – шаг правой к себе, правую руку на пояс.</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t>4 – шаг левой к себе, левую руку на пояс.</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Повторить 4 раза. И.П. – стойка, ладони сложены у правой щеки: 1 – 8 – 8 ритмичных подъемов на носки.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Куплет 2.</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Повторить приставные шаги вправо-влево, но руки выпрямлять вверх и опускать на голову.</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Припев (повтор). Куплет 3.</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Повторить приставные шаги из положения руки вниз, плечи поджимать и опускать на каждый пружинный шаг.</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Припев (повтор). Вместо подъемов на носки выполнить 4 шага галопа вправо и 4 влево, меняя положение рук.</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«Искатели клада»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1-й класс</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Краткое описание сюжета.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Чтобы знать о своей физической подготовке, ребята проверяют себя. Проверяют также музыкальный слух. Убедившись, что все подготовлены, – собираются в дорогу. Но тут из-под </w:t>
      </w:r>
      <w:r w:rsidRPr="006D75A4">
        <w:rPr>
          <w:rFonts w:ascii="Verdana" w:eastAsia="Times New Roman" w:hAnsi="Verdana" w:cs="Times New Roman"/>
          <w:color w:val="393939"/>
          <w:sz w:val="18"/>
          <w:szCs w:val="18"/>
          <w:lang w:eastAsia="ru-RU"/>
        </w:rPr>
        <w:lastRenderedPageBreak/>
        <w:t>забора выходит чёрный кот – признак нечистой силы и переходит им дорогу. Ребята испугались и расстроились, что не найдут клада. Кот увидел грустные лица детей и пожалел их. Предложил им сделать несколько движений, чтобы колдовство не начало действовать. Они сделали эти движения, и колдовство исчезло. Со спокойной душой ребята отправляются за кладом по карте. Было много препятствий. Они проходили волшебный мостик, подземный ход, преодолевали высокую гору. Пришли в заветное место. Откопали клад. Там было много драгоценностей. Дети очень обрадовались и от радости решили станцевать свой любимый танец «Современник». После столь долгого путешествия, где было очень жарко, – они отдыхают.</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«Проверка музыкального слуха».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Чтоб понять, что ты не глух. Дружно бегаем по кругу, Постучим в ладони другу.</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Вступление. Бег по кругу, под конец вступления повернуться лицом в круг </w:t>
      </w:r>
      <w:proofErr w:type="gramStart"/>
      <w:r w:rsidRPr="006D75A4">
        <w:rPr>
          <w:rFonts w:ascii="Verdana" w:eastAsia="Times New Roman" w:hAnsi="Verdana" w:cs="Times New Roman"/>
          <w:color w:val="393939"/>
          <w:sz w:val="18"/>
          <w:szCs w:val="18"/>
          <w:lang w:eastAsia="ru-RU"/>
        </w:rPr>
        <w:t>в</w:t>
      </w:r>
      <w:proofErr w:type="gramEnd"/>
      <w:r w:rsidRPr="006D75A4">
        <w:rPr>
          <w:rFonts w:ascii="Verdana" w:eastAsia="Times New Roman" w:hAnsi="Verdana" w:cs="Times New Roman"/>
          <w:color w:val="393939"/>
          <w:sz w:val="18"/>
          <w:szCs w:val="18"/>
          <w:lang w:eastAsia="ru-RU"/>
        </w:rPr>
        <w:t xml:space="preserve"> и.п. – о.с. (основная стойка).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Первый куплет.</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A. 1–2 – </w:t>
      </w:r>
      <w:proofErr w:type="gramStart"/>
      <w:r w:rsidRPr="006D75A4">
        <w:rPr>
          <w:rFonts w:ascii="Verdana" w:eastAsia="Times New Roman" w:hAnsi="Verdana" w:cs="Times New Roman"/>
          <w:color w:val="393939"/>
          <w:sz w:val="18"/>
          <w:szCs w:val="18"/>
          <w:lang w:eastAsia="ru-RU"/>
        </w:rPr>
        <w:t>наклон</w:t>
      </w:r>
      <w:proofErr w:type="gramEnd"/>
      <w:r w:rsidRPr="006D75A4">
        <w:rPr>
          <w:rFonts w:ascii="Verdana" w:eastAsia="Times New Roman" w:hAnsi="Verdana" w:cs="Times New Roman"/>
          <w:color w:val="393939"/>
          <w:sz w:val="18"/>
          <w:szCs w:val="18"/>
          <w:lang w:eastAsia="ru-RU"/>
        </w:rPr>
        <w:t xml:space="preserve"> вперед прогнувшись с полуповоротом туловища направо, руки вперед – в стороны ладонями кверху.</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3 – 4 – выпрямится, руки на пояс. 5 – 8 – повторить счет 1 – 4 в другую сторону. Б. – повторить движения части 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B. 1 – 8 – бег на месте с хорошей работой рук. Г. 1 – 8 – </w:t>
      </w:r>
      <w:proofErr w:type="spellStart"/>
      <w:r w:rsidRPr="006D75A4">
        <w:rPr>
          <w:rFonts w:ascii="Verdana" w:eastAsia="Times New Roman" w:hAnsi="Verdana" w:cs="Times New Roman"/>
          <w:color w:val="393939"/>
          <w:sz w:val="18"/>
          <w:szCs w:val="18"/>
          <w:lang w:eastAsia="ru-RU"/>
        </w:rPr>
        <w:t>полуприсед</w:t>
      </w:r>
      <w:proofErr w:type="spellEnd"/>
      <w:r w:rsidRPr="006D75A4">
        <w:rPr>
          <w:rFonts w:ascii="Verdana" w:eastAsia="Times New Roman" w:hAnsi="Verdana" w:cs="Times New Roman"/>
          <w:color w:val="393939"/>
          <w:sz w:val="18"/>
          <w:szCs w:val="18"/>
          <w:lang w:eastAsia="ru-RU"/>
        </w:rPr>
        <w:t>, руки согнуты, кисти в кулак, «потереть глаза», или «вытереть слезы».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Припев.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A. 1 – 2 – с шагом вперед притоп правой ногой, руки на пояс.</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3 – 4 – повторить счет 1 – 2, притоп левой ногой.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5 – 8 – </w:t>
      </w:r>
      <w:proofErr w:type="spellStart"/>
      <w:r w:rsidRPr="006D75A4">
        <w:rPr>
          <w:rFonts w:ascii="Verdana" w:eastAsia="Times New Roman" w:hAnsi="Verdana" w:cs="Times New Roman"/>
          <w:color w:val="393939"/>
          <w:sz w:val="18"/>
          <w:szCs w:val="18"/>
          <w:lang w:eastAsia="ru-RU"/>
        </w:rPr>
        <w:t>полуприседая</w:t>
      </w:r>
      <w:proofErr w:type="spellEnd"/>
      <w:r w:rsidRPr="006D75A4">
        <w:rPr>
          <w:rFonts w:ascii="Verdana" w:eastAsia="Times New Roman" w:hAnsi="Verdana" w:cs="Times New Roman"/>
          <w:color w:val="393939"/>
          <w:sz w:val="18"/>
          <w:szCs w:val="18"/>
          <w:lang w:eastAsia="ru-RU"/>
        </w:rPr>
        <w:t xml:space="preserve"> и вставая, колени вправо-влево («твист») с разноименной работой рук. Б. 1 – 2 – четыре акцентированных шага назад на носках со </w:t>
      </w:r>
      <w:proofErr w:type="spellStart"/>
      <w:r w:rsidRPr="006D75A4">
        <w:rPr>
          <w:rFonts w:ascii="Verdana" w:eastAsia="Times New Roman" w:hAnsi="Verdana" w:cs="Times New Roman"/>
          <w:color w:val="393939"/>
          <w:sz w:val="18"/>
          <w:szCs w:val="18"/>
          <w:lang w:eastAsia="ru-RU"/>
        </w:rPr>
        <w:t>скрестными</w:t>
      </w:r>
      <w:proofErr w:type="spellEnd"/>
      <w:r w:rsidRPr="006D75A4">
        <w:rPr>
          <w:rFonts w:ascii="Verdana" w:eastAsia="Times New Roman" w:hAnsi="Verdana" w:cs="Times New Roman"/>
          <w:color w:val="393939"/>
          <w:sz w:val="18"/>
          <w:szCs w:val="18"/>
          <w:lang w:eastAsia="ru-RU"/>
        </w:rPr>
        <w:t xml:space="preserve"> движениями согнутых перед собой рук.</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3 – 4 – повторить счет 1–2. 5 – 6 – повторить счет 1–2. 7 – 8 – </w:t>
      </w:r>
      <w:proofErr w:type="spellStart"/>
      <w:r w:rsidRPr="006D75A4">
        <w:rPr>
          <w:rFonts w:ascii="Verdana" w:eastAsia="Times New Roman" w:hAnsi="Verdana" w:cs="Times New Roman"/>
          <w:color w:val="393939"/>
          <w:sz w:val="18"/>
          <w:szCs w:val="18"/>
          <w:lang w:eastAsia="ru-RU"/>
        </w:rPr>
        <w:t>полуприсед</w:t>
      </w:r>
      <w:proofErr w:type="spellEnd"/>
      <w:r w:rsidRPr="006D75A4">
        <w:rPr>
          <w:rFonts w:ascii="Verdana" w:eastAsia="Times New Roman" w:hAnsi="Verdana" w:cs="Times New Roman"/>
          <w:color w:val="393939"/>
          <w:sz w:val="18"/>
          <w:szCs w:val="18"/>
          <w:lang w:eastAsia="ru-RU"/>
        </w:rPr>
        <w:t xml:space="preserve"> и «погрозить пальчиком».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B. 1 – 8 – бег с захлестыванием голени назад и поворотом направо на 360°, поднимая и опуская руки в стороны, кисть на себя.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t xml:space="preserve">Г. – повторить движения части В </w:t>
      </w:r>
      <w:proofErr w:type="spellStart"/>
      <w:r w:rsidRPr="006D75A4">
        <w:rPr>
          <w:rFonts w:ascii="Verdana" w:eastAsia="Times New Roman" w:hAnsi="Verdana" w:cs="Times New Roman"/>
          <w:color w:val="393939"/>
          <w:sz w:val="18"/>
          <w:szCs w:val="18"/>
          <w:lang w:eastAsia="ru-RU"/>
        </w:rPr>
        <w:t>в</w:t>
      </w:r>
      <w:proofErr w:type="spellEnd"/>
      <w:r w:rsidRPr="006D75A4">
        <w:rPr>
          <w:rFonts w:ascii="Verdana" w:eastAsia="Times New Roman" w:hAnsi="Verdana" w:cs="Times New Roman"/>
          <w:color w:val="393939"/>
          <w:sz w:val="18"/>
          <w:szCs w:val="18"/>
          <w:lang w:eastAsia="ru-RU"/>
        </w:rPr>
        <w:t xml:space="preserve"> другую сторону.</w:t>
      </w:r>
      <w:proofErr w:type="gramEnd"/>
      <w:r w:rsidRPr="006D75A4">
        <w:rPr>
          <w:rFonts w:ascii="Verdana" w:eastAsia="Times New Roman" w:hAnsi="Verdana" w:cs="Times New Roman"/>
          <w:color w:val="393939"/>
          <w:sz w:val="18"/>
          <w:szCs w:val="18"/>
          <w:lang w:eastAsia="ru-RU"/>
        </w:rPr>
        <w:t xml:space="preserve"> Второй куплет.</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А – Б – В – повторить первый куплет части</w:t>
      </w:r>
      <w:proofErr w:type="gramStart"/>
      <w:r w:rsidRPr="006D75A4">
        <w:rPr>
          <w:rFonts w:ascii="Verdana" w:eastAsia="Times New Roman" w:hAnsi="Verdana" w:cs="Times New Roman"/>
          <w:color w:val="393939"/>
          <w:sz w:val="18"/>
          <w:szCs w:val="18"/>
          <w:lang w:eastAsia="ru-RU"/>
        </w:rPr>
        <w:t xml:space="preserve"> А</w:t>
      </w:r>
      <w:proofErr w:type="gramEnd"/>
      <w:r w:rsidRPr="006D75A4">
        <w:rPr>
          <w:rFonts w:ascii="Verdana" w:eastAsia="Times New Roman" w:hAnsi="Verdana" w:cs="Times New Roman"/>
          <w:color w:val="393939"/>
          <w:sz w:val="18"/>
          <w:szCs w:val="18"/>
          <w:lang w:eastAsia="ru-RU"/>
        </w:rPr>
        <w:t xml:space="preserve">, Б, В. Г. «Главный мой подарочек – это ты!» 1 – 8 – </w:t>
      </w:r>
      <w:proofErr w:type="spellStart"/>
      <w:r w:rsidRPr="006D75A4">
        <w:rPr>
          <w:rFonts w:ascii="Verdana" w:eastAsia="Times New Roman" w:hAnsi="Verdana" w:cs="Times New Roman"/>
          <w:color w:val="393939"/>
          <w:sz w:val="18"/>
          <w:szCs w:val="18"/>
          <w:lang w:eastAsia="ru-RU"/>
        </w:rPr>
        <w:t>полуприсед</w:t>
      </w:r>
      <w:proofErr w:type="spellEnd"/>
      <w:r w:rsidRPr="006D75A4">
        <w:rPr>
          <w:rFonts w:ascii="Verdana" w:eastAsia="Times New Roman" w:hAnsi="Verdana" w:cs="Times New Roman"/>
          <w:color w:val="393939"/>
          <w:sz w:val="18"/>
          <w:szCs w:val="18"/>
          <w:lang w:eastAsia="ru-RU"/>
        </w:rPr>
        <w:t>, правую руку вперед, левую на пояс и показать пальчиком на кого-нибудь.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Припев. Повторить упражнения припева.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Проигрыш. Бег по кругу, как на вступлении, но в другую сторону.</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lastRenderedPageBreak/>
        <w:t>«Страна насекомых»</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2-й класс</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Краткое описание сюжета. Ребята решили отдохнуть после учебы. Пришли на лесную поляну, которая им очень понравилась. Они развеселились и стали танцевать. И тут вдруг из кустов и из травы </w:t>
      </w:r>
      <w:proofErr w:type="spellStart"/>
      <w:r w:rsidRPr="006D75A4">
        <w:rPr>
          <w:rFonts w:ascii="Verdana" w:eastAsia="Times New Roman" w:hAnsi="Verdana" w:cs="Times New Roman"/>
          <w:color w:val="393939"/>
          <w:sz w:val="18"/>
          <w:szCs w:val="18"/>
          <w:lang w:eastAsia="ru-RU"/>
        </w:rPr>
        <w:t>повыползали</w:t>
      </w:r>
      <w:proofErr w:type="spellEnd"/>
      <w:r w:rsidRPr="006D75A4">
        <w:rPr>
          <w:rFonts w:ascii="Verdana" w:eastAsia="Times New Roman" w:hAnsi="Verdana" w:cs="Times New Roman"/>
          <w:color w:val="393939"/>
          <w:sz w:val="18"/>
          <w:szCs w:val="18"/>
          <w:lang w:eastAsia="ru-RU"/>
        </w:rPr>
        <w:t xml:space="preserve"> разные насекомые. Ребята познакомились с ними и узнали, что повелительница леса, Божья Коровка, очень грустная, и есть опасность, что она заболеет. Тут детям приходит в голову идея, как спасти Божью Коровку. Ее нужно развеселить. И они начинают забавный танец. Повелительнице леса он очень понравился, и она – </w:t>
      </w:r>
      <w:proofErr w:type="spellStart"/>
      <w:r w:rsidRPr="006D75A4">
        <w:rPr>
          <w:rFonts w:ascii="Verdana" w:eastAsia="Times New Roman" w:hAnsi="Verdana" w:cs="Times New Roman"/>
          <w:color w:val="393939"/>
          <w:sz w:val="18"/>
          <w:szCs w:val="18"/>
          <w:lang w:eastAsia="ru-RU"/>
        </w:rPr>
        <w:t>разулыбалась</w:t>
      </w:r>
      <w:proofErr w:type="spellEnd"/>
      <w:r w:rsidRPr="006D75A4">
        <w:rPr>
          <w:rFonts w:ascii="Verdana" w:eastAsia="Times New Roman" w:hAnsi="Verdana" w:cs="Times New Roman"/>
          <w:color w:val="393939"/>
          <w:sz w:val="18"/>
          <w:szCs w:val="18"/>
          <w:lang w:eastAsia="ru-RU"/>
        </w:rPr>
        <w:t>. Значит, нет опасности, что Божья Коровка заболеет. Ребята были довольны, что помогли стране насекомых, и со спокойной душой пошли домой.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«Как весело на лесной полянке».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Вступление.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 – 4 – И.П. – стойка в кругу, взявшись за руки (по 6–7 человек).</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Первая часть.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А – Б. 1 – 16 – шестнадцать беговых шагов по кругу вправо, поднимая колени вперед (высокое бедро).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 – Г. 1 – 16 – шестнадцать беговых шагов по кругу влево, поднимая колени вперед (высокое бедро), в конце остановка с поворотом лицом в круг.</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Д. 1 – 4 – три хлопка в ладони.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5 – 8 – руки в стороны, четыре хлопка в ладони товарища.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Е. 1 – 8 – повторить движения части Д. ж. 1 – 4 – три хлопка в ладони.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t xml:space="preserve">5 – 6 – </w:t>
      </w:r>
      <w:proofErr w:type="spellStart"/>
      <w:r w:rsidRPr="006D75A4">
        <w:rPr>
          <w:rFonts w:ascii="Verdana" w:eastAsia="Times New Roman" w:hAnsi="Verdana" w:cs="Times New Roman"/>
          <w:color w:val="393939"/>
          <w:sz w:val="18"/>
          <w:szCs w:val="18"/>
          <w:lang w:eastAsia="ru-RU"/>
        </w:rPr>
        <w:t>полуприсед</w:t>
      </w:r>
      <w:proofErr w:type="spellEnd"/>
      <w:r w:rsidRPr="006D75A4">
        <w:rPr>
          <w:rFonts w:ascii="Verdana" w:eastAsia="Times New Roman" w:hAnsi="Verdana" w:cs="Times New Roman"/>
          <w:color w:val="393939"/>
          <w:sz w:val="18"/>
          <w:szCs w:val="18"/>
          <w:lang w:eastAsia="ru-RU"/>
        </w:rPr>
        <w:t xml:space="preserve"> на левой, правую ногу вперед на пятку, руки на пояс.</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7 – 8 – встать, приставить правую ногу к </w:t>
      </w:r>
      <w:proofErr w:type="gramStart"/>
      <w:r w:rsidRPr="006D75A4">
        <w:rPr>
          <w:rFonts w:ascii="Verdana" w:eastAsia="Times New Roman" w:hAnsi="Verdana" w:cs="Times New Roman"/>
          <w:color w:val="393939"/>
          <w:sz w:val="18"/>
          <w:szCs w:val="18"/>
          <w:lang w:eastAsia="ru-RU"/>
        </w:rPr>
        <w:t>левой</w:t>
      </w:r>
      <w:proofErr w:type="gramEnd"/>
      <w:r w:rsidRPr="006D75A4">
        <w:rPr>
          <w:rFonts w:ascii="Verdana" w:eastAsia="Times New Roman" w:hAnsi="Verdana" w:cs="Times New Roman"/>
          <w:color w:val="393939"/>
          <w:sz w:val="18"/>
          <w:szCs w:val="18"/>
          <w:lang w:eastAsia="ru-RU"/>
        </w:rPr>
        <w:t>. З. 1 – 4 – три хлопка в ладони.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t xml:space="preserve">5 – 6 – </w:t>
      </w:r>
      <w:proofErr w:type="spellStart"/>
      <w:r w:rsidRPr="006D75A4">
        <w:rPr>
          <w:rFonts w:ascii="Verdana" w:eastAsia="Times New Roman" w:hAnsi="Verdana" w:cs="Times New Roman"/>
          <w:color w:val="393939"/>
          <w:sz w:val="18"/>
          <w:szCs w:val="18"/>
          <w:lang w:eastAsia="ru-RU"/>
        </w:rPr>
        <w:t>полуприсед</w:t>
      </w:r>
      <w:proofErr w:type="spellEnd"/>
      <w:r w:rsidRPr="006D75A4">
        <w:rPr>
          <w:rFonts w:ascii="Verdana" w:eastAsia="Times New Roman" w:hAnsi="Verdana" w:cs="Times New Roman"/>
          <w:color w:val="393939"/>
          <w:sz w:val="18"/>
          <w:szCs w:val="18"/>
          <w:lang w:eastAsia="ru-RU"/>
        </w:rPr>
        <w:t xml:space="preserve"> на правой, левую ногу вперед на пятку, руки на пояс.</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7 – 8 – встать, приставить левую ногу к </w:t>
      </w:r>
      <w:proofErr w:type="gramStart"/>
      <w:r w:rsidRPr="006D75A4">
        <w:rPr>
          <w:rFonts w:ascii="Verdana" w:eastAsia="Times New Roman" w:hAnsi="Verdana" w:cs="Times New Roman"/>
          <w:color w:val="393939"/>
          <w:sz w:val="18"/>
          <w:szCs w:val="18"/>
          <w:lang w:eastAsia="ru-RU"/>
        </w:rPr>
        <w:t>правой</w:t>
      </w:r>
      <w:proofErr w:type="gramEnd"/>
      <w:r w:rsidRPr="006D75A4">
        <w:rPr>
          <w:rFonts w:ascii="Verdana" w:eastAsia="Times New Roman" w:hAnsi="Verdana" w:cs="Times New Roman"/>
          <w:color w:val="393939"/>
          <w:sz w:val="18"/>
          <w:szCs w:val="18"/>
          <w:lang w:eastAsia="ru-RU"/>
        </w:rPr>
        <w:t>.</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Вторая часть.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Повторить упражнения первой части, только бег по кругу с захлестыванием голени назад.</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Третья часть.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Повторить упражнения первой части.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Четвертая часть.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Повторить упражнение второй части.</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«Дорога домой» 2-й класс</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Краткое описание сюжета.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t>У ребят заканчивался отдых в летнем лагере. Утро. Они сделали бодрую зарядку и стали собираться в дорогу. Вышли все вместе и запели песню. Шли-шли, устали. Пройдя половину пути, решили воспользоваться автостопом. Останавливается грузовая машина. Они благодарят водителя за то, что он остановился – танцуют танец «Автостоп».</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Дорога была трудной, но ребята все-таки добираются до родного дома. Очень </w:t>
      </w:r>
      <w:proofErr w:type="gramStart"/>
      <w:r w:rsidRPr="006D75A4">
        <w:rPr>
          <w:rFonts w:ascii="Verdana" w:eastAsia="Times New Roman" w:hAnsi="Verdana" w:cs="Times New Roman"/>
          <w:color w:val="393939"/>
          <w:sz w:val="18"/>
          <w:szCs w:val="18"/>
          <w:lang w:eastAsia="ru-RU"/>
        </w:rPr>
        <w:t>уставшие</w:t>
      </w:r>
      <w:proofErr w:type="gramEnd"/>
      <w:r w:rsidRPr="006D75A4">
        <w:rPr>
          <w:rFonts w:ascii="Verdana" w:eastAsia="Times New Roman" w:hAnsi="Verdana" w:cs="Times New Roman"/>
          <w:color w:val="393939"/>
          <w:sz w:val="18"/>
          <w:szCs w:val="18"/>
          <w:lang w:eastAsia="ru-RU"/>
        </w:rPr>
        <w:t>, ложатся на траву и отдыхают.</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«Вместе весело шагать».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Вступление – ходьба на месте (дети стоят свободно или в колоннах).</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1-й куплет.</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Припев – ходьба на месте. 2-я фраза. Приседание, руки вперед (4 раза).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Запев.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 Руки в стороны.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 Руки вверх.</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3) Руки перед собой.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4) Опустить руки вниз.</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Все эти движения повторить 4 раза.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Примечание.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На последнем такте руки опускаются плавно, при этом выполняется шаг на месте.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2– </w:t>
      </w:r>
      <w:proofErr w:type="spellStart"/>
      <w:r w:rsidRPr="006D75A4">
        <w:rPr>
          <w:rFonts w:ascii="Verdana" w:eastAsia="Times New Roman" w:hAnsi="Verdana" w:cs="Times New Roman"/>
          <w:color w:val="393939"/>
          <w:sz w:val="18"/>
          <w:szCs w:val="18"/>
          <w:lang w:eastAsia="ru-RU"/>
        </w:rPr>
        <w:t>й</w:t>
      </w:r>
      <w:proofErr w:type="spellEnd"/>
      <w:r w:rsidRPr="006D75A4">
        <w:rPr>
          <w:rFonts w:ascii="Verdana" w:eastAsia="Times New Roman" w:hAnsi="Verdana" w:cs="Times New Roman"/>
          <w:color w:val="393939"/>
          <w:sz w:val="18"/>
          <w:szCs w:val="18"/>
          <w:lang w:eastAsia="ru-RU"/>
        </w:rPr>
        <w:t xml:space="preserve"> куплет.</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Припев – движения повторяются.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Запев: И.П. – руки на пояс, ноги слегка расставлены.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 Поворот туловища направо за рукой.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 Вернутся в И.П.</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3 – 4) То же выполнить влево. Припев – движения повторяются.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3– </w:t>
      </w:r>
      <w:proofErr w:type="spellStart"/>
      <w:r w:rsidRPr="006D75A4">
        <w:rPr>
          <w:rFonts w:ascii="Verdana" w:eastAsia="Times New Roman" w:hAnsi="Verdana" w:cs="Times New Roman"/>
          <w:color w:val="393939"/>
          <w:sz w:val="18"/>
          <w:szCs w:val="18"/>
          <w:lang w:eastAsia="ru-RU"/>
        </w:rPr>
        <w:t>й</w:t>
      </w:r>
      <w:proofErr w:type="spellEnd"/>
      <w:r w:rsidRPr="006D75A4">
        <w:rPr>
          <w:rFonts w:ascii="Verdana" w:eastAsia="Times New Roman" w:hAnsi="Verdana" w:cs="Times New Roman"/>
          <w:color w:val="393939"/>
          <w:sz w:val="18"/>
          <w:szCs w:val="18"/>
          <w:lang w:eastAsia="ru-RU"/>
        </w:rPr>
        <w:t xml:space="preserve"> куплет.</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Запев: руки в стороны, ноги в 1-й позиции.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 Маховое скрещивающееся движение руками (внизу).</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 То же в обратном направлении до И.П.</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3 – 4) Круговое маховое движение руками. Повторить все 4 раза в обратной последовательности (ноги пружинят).</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Проигрыш – прыжки.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Припев – движения повторяются.</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Сказка «Мышка с сыром»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Краткое описание сюжета.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t>В одном красивом доме жил-был Кот, звали его Томас, но жил он не один, а по соседству с маленькими мышками. И тут однажды Мышки решили украсть у кота кусочек сыра. Но они не знали, как его взять, и тут одной мышке пришла в голову мысль развлечь Кота. Вышли из своего домика мышки и начали танцевать, изловчившись, подбегают к сыру, хватают его – и скорей бежать в свой домик.</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 я фигура.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Мышки готовятся, стоят друг за другом и держась за «хвостики». Первая мышка держит перед собой круглую головку сыра.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На первую фразу бегут «змейкой» от центральной стены, останавливаются в центре зала и кладут сыр на пол.</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 я фигура. Мышки стоят вокруг сыра.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 я фраза.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Крутят хвостом правой рукой, одновременно притопывая пяткой.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 я фраза.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То же делают левой рукой и ногой, наклоняются к сыру, «пробуют» его и разбегаются.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3-я фигура.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Мышки валяются на спине, дрыгая лапками, шепчутся.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С окончанием музыки – подбегают к сыру и хватают его.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Музыкальный материал – песня «Том и Джерри», «Веселые мышата»</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Композиция «Ремонт»</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Краткое описание сюжета. В одном сказочном городе жил-был Маляр. Он любил свою профессию и помогал всем людям, принося радость и красоту. Как-то утром, на рассвете, вышел маляр на улицу и увидел заброшенный дом, он был такой грязный и неухоженный. И Маляр решил познакомить людей со своей профессией, научить белить и красить</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4076700" cy="2752725"/>
            <wp:effectExtent l="19050" t="0" r="0" b="0"/>
            <wp:docPr id="75" name="Рисунок 75" descr="http://lib.rus.ec/i/72/170872/i_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lib.rus.ec/i/72/170872/i_074.png"/>
                    <pic:cNvPicPr>
                      <a:picLocks noChangeAspect="1" noChangeArrowheads="1"/>
                    </pic:cNvPicPr>
                  </pic:nvPicPr>
                  <pic:blipFill>
                    <a:blip r:embed="rId77"/>
                    <a:srcRect/>
                    <a:stretch>
                      <a:fillRect/>
                    </a:stretch>
                  </pic:blipFill>
                  <pic:spPr bwMode="auto">
                    <a:xfrm>
                      <a:off x="0" y="0"/>
                      <a:ext cx="4076700" cy="275272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drawing>
          <wp:inline distT="0" distB="0" distL="0" distR="0">
            <wp:extent cx="4076700" cy="4257675"/>
            <wp:effectExtent l="19050" t="0" r="0" b="0"/>
            <wp:docPr id="76" name="Рисунок 76" descr="http://lib.rus.ec/i/72/170872/i_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lib.rus.ec/i/72/170872/i_075.png"/>
                    <pic:cNvPicPr>
                      <a:picLocks noChangeAspect="1" noChangeArrowheads="1"/>
                    </pic:cNvPicPr>
                  </pic:nvPicPr>
                  <pic:blipFill>
                    <a:blip r:embed="rId78"/>
                    <a:srcRect/>
                    <a:stretch>
                      <a:fillRect/>
                    </a:stretch>
                  </pic:blipFill>
                  <pic:spPr bwMode="auto">
                    <a:xfrm>
                      <a:off x="0" y="0"/>
                      <a:ext cx="4076700" cy="42576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Отдельного рассмотрения требует проблема двигательной реабилитации отдельных заболеваний и патологических состояний, которые наиболее часто являются поводом для зачисления детей в специальную медицинскую группу.</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К сожалению, рекомендуемые в этом плане упражнения сгруппированы (причем далеко </w:t>
      </w:r>
      <w:proofErr w:type="gramStart"/>
      <w:r w:rsidRPr="006D75A4">
        <w:rPr>
          <w:rFonts w:ascii="Verdana" w:eastAsia="Times New Roman" w:hAnsi="Verdana" w:cs="Times New Roman"/>
          <w:color w:val="393939"/>
          <w:sz w:val="18"/>
          <w:szCs w:val="18"/>
          <w:lang w:eastAsia="ru-RU"/>
        </w:rPr>
        <w:t>не</w:t>
      </w:r>
      <w:proofErr w:type="gramEnd"/>
      <w:r w:rsidRPr="006D75A4">
        <w:rPr>
          <w:rFonts w:ascii="Verdana" w:eastAsia="Times New Roman" w:hAnsi="Verdana" w:cs="Times New Roman"/>
          <w:color w:val="393939"/>
          <w:sz w:val="18"/>
          <w:szCs w:val="18"/>
          <w:lang w:eastAsia="ru-RU"/>
        </w:rPr>
        <w:t xml:space="preserve"> всегда в полном объеме) только в специализированной медицинской литературе по ЛФК. Что касается преподавателей физической культуры, то, судя по полученным в работе данным, они не владеют этой информацией, что и побудило нас проанализировать многочисленные литературные источники по ЛФК и выделить наиболее эффективные упражнения, используемые </w:t>
      </w:r>
      <w:r w:rsidRPr="006D75A4">
        <w:rPr>
          <w:rFonts w:ascii="Verdana" w:eastAsia="Times New Roman" w:hAnsi="Verdana" w:cs="Times New Roman"/>
          <w:color w:val="393939"/>
          <w:sz w:val="18"/>
          <w:szCs w:val="18"/>
          <w:lang w:eastAsia="ru-RU"/>
        </w:rPr>
        <w:lastRenderedPageBreak/>
        <w:t xml:space="preserve">в целях двигательной реабилитации при различных заболеваниях и патологических состояниях </w:t>
      </w:r>
      <w:r w:rsidRPr="006D75A4">
        <w:rPr>
          <w:rFonts w:ascii="Verdana" w:eastAsia="Times New Roman" w:hAnsi="Verdana" w:cs="Times New Roman"/>
          <w:b/>
          <w:bCs/>
          <w:color w:val="393939"/>
          <w:sz w:val="18"/>
          <w:szCs w:val="18"/>
          <w:lang w:eastAsia="ru-RU"/>
        </w:rPr>
        <w:t>(приложения 8-13).</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Особого внимания заслуживает проблема медико-биологической подготовки преподавательского состава. К сожалению, на сегодняшний день при установлении </w:t>
      </w:r>
      <w:proofErr w:type="spellStart"/>
      <w:r w:rsidRPr="006D75A4">
        <w:rPr>
          <w:rFonts w:ascii="Verdana" w:eastAsia="Times New Roman" w:hAnsi="Verdana" w:cs="Times New Roman"/>
          <w:color w:val="393939"/>
          <w:sz w:val="18"/>
          <w:szCs w:val="18"/>
          <w:lang w:eastAsia="ru-RU"/>
        </w:rPr>
        <w:t>категорийности</w:t>
      </w:r>
      <w:proofErr w:type="spellEnd"/>
      <w:r w:rsidRPr="006D75A4">
        <w:rPr>
          <w:rFonts w:ascii="Verdana" w:eastAsia="Times New Roman" w:hAnsi="Verdana" w:cs="Times New Roman"/>
          <w:color w:val="393939"/>
          <w:sz w:val="18"/>
          <w:szCs w:val="18"/>
          <w:lang w:eastAsia="ru-RU"/>
        </w:rPr>
        <w:t xml:space="preserve"> специалистов в области оздоровительной физической культуры не учитывается уровень их знаний в области медицинских аспектов двигательной активности лиц с различными отклонениями в состоянии здоровья.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Как известно, в настоящее время на базе вузов физической культуры открыта новая специальность «Физическая культура для лиц с отклонениями в состоянии здоровья (адаптивная физическая культура)», предусматривающая большой объем медицинских знаний. Однако, к сожалению, введенные в ее рамки специализации (физическая реабилитация, адаптивное физическое воспитание, адаптивный спорт, лечебная физическая культура) в основном ориентированы на лиц, имеющих инвалидность (речь идет в первую очередь об </w:t>
      </w:r>
      <w:proofErr w:type="spellStart"/>
      <w:r w:rsidRPr="006D75A4">
        <w:rPr>
          <w:rFonts w:ascii="Verdana" w:eastAsia="Times New Roman" w:hAnsi="Verdana" w:cs="Times New Roman"/>
          <w:color w:val="393939"/>
          <w:sz w:val="18"/>
          <w:szCs w:val="18"/>
          <w:lang w:eastAsia="ru-RU"/>
        </w:rPr>
        <w:t>ампутантах</w:t>
      </w:r>
      <w:proofErr w:type="spellEnd"/>
      <w:r w:rsidRPr="006D75A4">
        <w:rPr>
          <w:rFonts w:ascii="Verdana" w:eastAsia="Times New Roman" w:hAnsi="Verdana" w:cs="Times New Roman"/>
          <w:color w:val="393939"/>
          <w:sz w:val="18"/>
          <w:szCs w:val="18"/>
          <w:lang w:eastAsia="ru-RU"/>
        </w:rPr>
        <w:t>, умственно отсталых, слабовидящих и слепых, а также слабослышащих и глухих). В то же время было бы очень целесообразно ввести именно в рамках этой специальности подготовку преподавателей физической культуры для специальных медицинских групп.</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Кроме этого, естественно, необходимо введение в состав комиссий, присуждающих категории преподавателям физической культуры, представителей врачебно-физкультурных диспансеров или соответствующих учебных кафедр.</w:t>
      </w:r>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bookmarkStart w:id="9" w:name="t10"/>
      <w:bookmarkEnd w:id="9"/>
      <w:r w:rsidRPr="006D75A4">
        <w:rPr>
          <w:rFonts w:ascii="Verdana" w:eastAsia="Times New Roman" w:hAnsi="Verdana" w:cs="Times New Roman"/>
          <w:b/>
          <w:bCs/>
          <w:color w:val="505050"/>
          <w:sz w:val="20"/>
          <w:szCs w:val="20"/>
          <w:lang w:eastAsia="ru-RU"/>
        </w:rPr>
        <w:t xml:space="preserve">Глава 3 ПЕРВАЯ ПОМОЩЬ ПРИ </w:t>
      </w:r>
      <w:proofErr w:type="spellStart"/>
      <w:r w:rsidRPr="006D75A4">
        <w:rPr>
          <w:rFonts w:ascii="Verdana" w:eastAsia="Times New Roman" w:hAnsi="Verdana" w:cs="Times New Roman"/>
          <w:b/>
          <w:bCs/>
          <w:color w:val="505050"/>
          <w:sz w:val="20"/>
          <w:szCs w:val="20"/>
          <w:lang w:eastAsia="ru-RU"/>
        </w:rPr>
        <w:t>НЕОТЛОжНЫХ</w:t>
      </w:r>
      <w:proofErr w:type="spellEnd"/>
      <w:r w:rsidRPr="006D75A4">
        <w:rPr>
          <w:rFonts w:ascii="Verdana" w:eastAsia="Times New Roman" w:hAnsi="Verdana" w:cs="Times New Roman"/>
          <w:b/>
          <w:bCs/>
          <w:color w:val="505050"/>
          <w:sz w:val="20"/>
          <w:szCs w:val="20"/>
          <w:lang w:eastAsia="ru-RU"/>
        </w:rPr>
        <w:t xml:space="preserve"> СОСТОЯНИЯХ (КРАТКИЙ СПРАВОЧНИК)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Острые нарушения кровообращения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Обморок</w:t>
      </w:r>
      <w:r w:rsidRPr="006D75A4">
        <w:rPr>
          <w:rFonts w:ascii="Verdana" w:eastAsia="Times New Roman" w:hAnsi="Verdana" w:cs="Times New Roman"/>
          <w:color w:val="393939"/>
          <w:sz w:val="18"/>
          <w:szCs w:val="18"/>
          <w:lang w:eastAsia="ru-RU"/>
        </w:rPr>
        <w:t xml:space="preserve"> – внезапная кратковременная потеря сознания вследствие преходящих нарушений мозгового кровообращения.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Причины обморока у детей: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а) нарушение нервной регуляции сосудов (ортостатические, синокаротидные, рефлекторные обмороки);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б) </w:t>
      </w:r>
      <w:proofErr w:type="spellStart"/>
      <w:r w:rsidRPr="006D75A4">
        <w:rPr>
          <w:rFonts w:ascii="Verdana" w:eastAsia="Times New Roman" w:hAnsi="Verdana" w:cs="Times New Roman"/>
          <w:color w:val="393939"/>
          <w:sz w:val="18"/>
          <w:szCs w:val="18"/>
          <w:lang w:eastAsia="ru-RU"/>
        </w:rPr>
        <w:t>кардиогенные</w:t>
      </w:r>
      <w:proofErr w:type="spellEnd"/>
      <w:r w:rsidRPr="006D75A4">
        <w:rPr>
          <w:rFonts w:ascii="Verdana" w:eastAsia="Times New Roman" w:hAnsi="Verdana" w:cs="Times New Roman"/>
          <w:color w:val="393939"/>
          <w:sz w:val="18"/>
          <w:szCs w:val="18"/>
          <w:lang w:eastAsia="ru-RU"/>
        </w:rPr>
        <w:t xml:space="preserve"> обмороки (при </w:t>
      </w:r>
      <w:proofErr w:type="spellStart"/>
      <w:r w:rsidRPr="006D75A4">
        <w:rPr>
          <w:rFonts w:ascii="Verdana" w:eastAsia="Times New Roman" w:hAnsi="Verdana" w:cs="Times New Roman"/>
          <w:color w:val="393939"/>
          <w:sz w:val="18"/>
          <w:szCs w:val="18"/>
          <w:lang w:eastAsia="ru-RU"/>
        </w:rPr>
        <w:t>тахи</w:t>
      </w:r>
      <w:proofErr w:type="spellEnd"/>
      <w:r w:rsidRPr="006D75A4">
        <w:rPr>
          <w:rFonts w:ascii="Verdana" w:eastAsia="Times New Roman" w:hAnsi="Verdana" w:cs="Times New Roman"/>
          <w:color w:val="393939"/>
          <w:sz w:val="18"/>
          <w:szCs w:val="18"/>
          <w:lang w:eastAsia="ru-RU"/>
        </w:rPr>
        <w:t xml:space="preserve">– </w:t>
      </w:r>
      <w:proofErr w:type="gramStart"/>
      <w:r w:rsidRPr="006D75A4">
        <w:rPr>
          <w:rFonts w:ascii="Verdana" w:eastAsia="Times New Roman" w:hAnsi="Verdana" w:cs="Times New Roman"/>
          <w:color w:val="393939"/>
          <w:sz w:val="18"/>
          <w:szCs w:val="18"/>
          <w:lang w:eastAsia="ru-RU"/>
        </w:rPr>
        <w:t xml:space="preserve">и </w:t>
      </w:r>
      <w:proofErr w:type="spellStart"/>
      <w:proofErr w:type="gramEnd"/>
      <w:r w:rsidRPr="006D75A4">
        <w:rPr>
          <w:rFonts w:ascii="Verdana" w:eastAsia="Times New Roman" w:hAnsi="Verdana" w:cs="Times New Roman"/>
          <w:color w:val="393939"/>
          <w:sz w:val="18"/>
          <w:szCs w:val="18"/>
          <w:lang w:eastAsia="ru-RU"/>
        </w:rPr>
        <w:t>брадиаритмиях</w:t>
      </w:r>
      <w:proofErr w:type="spellEnd"/>
      <w:r w:rsidRPr="006D75A4">
        <w:rPr>
          <w:rFonts w:ascii="Verdana" w:eastAsia="Times New Roman" w:hAnsi="Verdana" w:cs="Times New Roman"/>
          <w:color w:val="393939"/>
          <w:sz w:val="18"/>
          <w:szCs w:val="18"/>
          <w:lang w:eastAsia="ru-RU"/>
        </w:rPr>
        <w:t>, пароксизмальной тахикардии, пороках сердца);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 гипогликемические состояния;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г) инфекции, интоксикации.</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Клиническая картина.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Обмороку часто предшествуют тошнота, зевота, потливость, слабость, потемнение в глазах, головокружение, шум в ушах. В дальнейшем – потеря сознания, резкая бледность, снижение </w:t>
      </w:r>
      <w:r w:rsidRPr="006D75A4">
        <w:rPr>
          <w:rFonts w:ascii="Verdana" w:eastAsia="Times New Roman" w:hAnsi="Verdana" w:cs="Times New Roman"/>
          <w:color w:val="393939"/>
          <w:sz w:val="18"/>
          <w:szCs w:val="18"/>
          <w:lang w:eastAsia="ru-RU"/>
        </w:rPr>
        <w:lastRenderedPageBreak/>
        <w:t>мышечного тонуса, расширение зрачков. Дыхание поверхностное. Пульс слабого наполнения, АД снижено, тоны сердца приглушены.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Неотложная помощь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 Уложить ребенка горизонтально с приподнятыми ногами, обеспечить доступ свежего воздуха.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 Использовать рефлекторные воздействия: обрызгать лицо водой, дать вдохнуть пары нашатырного спирта.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spellStart"/>
      <w:r w:rsidRPr="006D75A4">
        <w:rPr>
          <w:rFonts w:ascii="Verdana" w:eastAsia="Times New Roman" w:hAnsi="Verdana" w:cs="Times New Roman"/>
          <w:b/>
          <w:bCs/>
          <w:color w:val="393939"/>
          <w:sz w:val="18"/>
          <w:szCs w:val="18"/>
          <w:lang w:eastAsia="ru-RU"/>
        </w:rPr>
        <w:t>Декомпенсированная</w:t>
      </w:r>
      <w:proofErr w:type="spellEnd"/>
      <w:r w:rsidRPr="006D75A4">
        <w:rPr>
          <w:rFonts w:ascii="Verdana" w:eastAsia="Times New Roman" w:hAnsi="Verdana" w:cs="Times New Roman"/>
          <w:b/>
          <w:bCs/>
          <w:color w:val="393939"/>
          <w:sz w:val="18"/>
          <w:szCs w:val="18"/>
          <w:lang w:eastAsia="ru-RU"/>
        </w:rPr>
        <w:t xml:space="preserve"> фаза: </w:t>
      </w:r>
      <w:r w:rsidRPr="006D75A4">
        <w:rPr>
          <w:rFonts w:ascii="Verdana" w:eastAsia="Times New Roman" w:hAnsi="Verdana" w:cs="Times New Roman"/>
          <w:color w:val="393939"/>
          <w:sz w:val="18"/>
          <w:szCs w:val="18"/>
          <w:lang w:eastAsia="ru-RU"/>
        </w:rPr>
        <w:t xml:space="preserve">выраженные нарушения сознания вплоть до комы, мышечная гипотония, систолическое давление ниже 60 мм </w:t>
      </w:r>
      <w:proofErr w:type="spellStart"/>
      <w:r w:rsidRPr="006D75A4">
        <w:rPr>
          <w:rFonts w:ascii="Verdana" w:eastAsia="Times New Roman" w:hAnsi="Verdana" w:cs="Times New Roman"/>
          <w:color w:val="393939"/>
          <w:sz w:val="18"/>
          <w:szCs w:val="18"/>
          <w:lang w:eastAsia="ru-RU"/>
        </w:rPr>
        <w:t>рт</w:t>
      </w:r>
      <w:proofErr w:type="spellEnd"/>
      <w:r w:rsidRPr="006D75A4">
        <w:rPr>
          <w:rFonts w:ascii="Verdana" w:eastAsia="Times New Roman" w:hAnsi="Verdana" w:cs="Times New Roman"/>
          <w:color w:val="393939"/>
          <w:sz w:val="18"/>
          <w:szCs w:val="18"/>
          <w:lang w:eastAsia="ru-RU"/>
        </w:rPr>
        <w:t>. ст., распространенный цианоз кожи и слизистых, нитевидный пульс, анурия, ЦВД отрицательное.</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Приступ пароксизмальной тахикардии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Внезапное учащение сердечного ритма &gt;150–160 уд</w:t>
      </w:r>
      <w:proofErr w:type="gramStart"/>
      <w:r w:rsidRPr="006D75A4">
        <w:rPr>
          <w:rFonts w:ascii="Verdana" w:eastAsia="Times New Roman" w:hAnsi="Verdana" w:cs="Times New Roman"/>
          <w:color w:val="393939"/>
          <w:sz w:val="18"/>
          <w:szCs w:val="18"/>
          <w:lang w:eastAsia="ru-RU"/>
        </w:rPr>
        <w:t>.</w:t>
      </w:r>
      <w:proofErr w:type="gramEnd"/>
      <w:r w:rsidRPr="006D75A4">
        <w:rPr>
          <w:rFonts w:ascii="Verdana" w:eastAsia="Times New Roman" w:hAnsi="Verdana" w:cs="Times New Roman"/>
          <w:color w:val="393939"/>
          <w:sz w:val="18"/>
          <w:szCs w:val="18"/>
          <w:lang w:eastAsia="ru-RU"/>
        </w:rPr>
        <w:t xml:space="preserve"> </w:t>
      </w:r>
      <w:proofErr w:type="gramStart"/>
      <w:r w:rsidRPr="006D75A4">
        <w:rPr>
          <w:rFonts w:ascii="Verdana" w:eastAsia="Times New Roman" w:hAnsi="Verdana" w:cs="Times New Roman"/>
          <w:color w:val="393939"/>
          <w:sz w:val="18"/>
          <w:szCs w:val="18"/>
          <w:lang w:eastAsia="ru-RU"/>
        </w:rPr>
        <w:t>в</w:t>
      </w:r>
      <w:proofErr w:type="gramEnd"/>
      <w:r w:rsidRPr="006D75A4">
        <w:rPr>
          <w:rFonts w:ascii="Verdana" w:eastAsia="Times New Roman" w:hAnsi="Verdana" w:cs="Times New Roman"/>
          <w:color w:val="393939"/>
          <w:sz w:val="18"/>
          <w:szCs w:val="18"/>
          <w:lang w:eastAsia="ru-RU"/>
        </w:rPr>
        <w:t> минуту у старших и &gt;200 уд. в минуту у младших детей длительностью от нескольких минут до нескольких часов с внезапным восстановлением ЧСС.</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Причины: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нарушения вегетативной регуляции сердечного ритма;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ограничение поражения сердца;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w:t>
      </w:r>
      <w:proofErr w:type="spellStart"/>
      <w:r w:rsidRPr="006D75A4">
        <w:rPr>
          <w:rFonts w:ascii="Verdana" w:eastAsia="Times New Roman" w:hAnsi="Verdana" w:cs="Times New Roman"/>
          <w:color w:val="393939"/>
          <w:sz w:val="18"/>
          <w:szCs w:val="18"/>
          <w:lang w:eastAsia="ru-RU"/>
        </w:rPr>
        <w:t>дизэлектролитные</w:t>
      </w:r>
      <w:proofErr w:type="spellEnd"/>
      <w:r w:rsidRPr="006D75A4">
        <w:rPr>
          <w:rFonts w:ascii="Verdana" w:eastAsia="Times New Roman" w:hAnsi="Verdana" w:cs="Times New Roman"/>
          <w:color w:val="393939"/>
          <w:sz w:val="18"/>
          <w:szCs w:val="18"/>
          <w:lang w:eastAsia="ru-RU"/>
        </w:rPr>
        <w:t xml:space="preserve"> нарушения;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w:t>
      </w:r>
      <w:proofErr w:type="spellStart"/>
      <w:r w:rsidRPr="006D75A4">
        <w:rPr>
          <w:rFonts w:ascii="Verdana" w:eastAsia="Times New Roman" w:hAnsi="Verdana" w:cs="Times New Roman"/>
          <w:color w:val="393939"/>
          <w:sz w:val="18"/>
          <w:szCs w:val="18"/>
          <w:lang w:eastAsia="ru-RU"/>
        </w:rPr>
        <w:t>психоэмоциональное</w:t>
      </w:r>
      <w:proofErr w:type="spellEnd"/>
      <w:r w:rsidRPr="006D75A4">
        <w:rPr>
          <w:rFonts w:ascii="Verdana" w:eastAsia="Times New Roman" w:hAnsi="Verdana" w:cs="Times New Roman"/>
          <w:color w:val="393939"/>
          <w:sz w:val="18"/>
          <w:szCs w:val="18"/>
          <w:lang w:eastAsia="ru-RU"/>
        </w:rPr>
        <w:t xml:space="preserve"> и физическое напряжение.</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Клинические формы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spellStart"/>
      <w:r w:rsidRPr="006D75A4">
        <w:rPr>
          <w:rFonts w:ascii="Verdana" w:eastAsia="Times New Roman" w:hAnsi="Verdana" w:cs="Times New Roman"/>
          <w:b/>
          <w:bCs/>
          <w:color w:val="393939"/>
          <w:sz w:val="18"/>
          <w:szCs w:val="18"/>
          <w:lang w:eastAsia="ru-RU"/>
        </w:rPr>
        <w:t>Наджелудочковая</w:t>
      </w:r>
      <w:proofErr w:type="spellEnd"/>
      <w:r w:rsidRPr="006D75A4">
        <w:rPr>
          <w:rFonts w:ascii="Verdana" w:eastAsia="Times New Roman" w:hAnsi="Verdana" w:cs="Times New Roman"/>
          <w:b/>
          <w:bCs/>
          <w:color w:val="393939"/>
          <w:sz w:val="18"/>
          <w:szCs w:val="18"/>
          <w:lang w:eastAsia="ru-RU"/>
        </w:rPr>
        <w:t xml:space="preserve"> форма</w:t>
      </w:r>
      <w:r w:rsidRPr="006D75A4">
        <w:rPr>
          <w:rFonts w:ascii="Verdana" w:eastAsia="Times New Roman" w:hAnsi="Verdana" w:cs="Times New Roman"/>
          <w:color w:val="393939"/>
          <w:sz w:val="18"/>
          <w:szCs w:val="18"/>
          <w:lang w:eastAsia="ru-RU"/>
        </w:rPr>
        <w:t xml:space="preserve"> – следствие изменения вегетативной регуляции</w:t>
      </w:r>
      <w:proofErr w:type="gramStart"/>
      <w:r w:rsidRPr="006D75A4">
        <w:rPr>
          <w:rFonts w:ascii="Verdana" w:eastAsia="Times New Roman" w:hAnsi="Verdana" w:cs="Times New Roman"/>
          <w:color w:val="393939"/>
          <w:sz w:val="18"/>
          <w:szCs w:val="18"/>
          <w:lang w:eastAsia="ru-RU"/>
        </w:rPr>
        <w:t>.</w:t>
      </w:r>
      <w:proofErr w:type="gramEnd"/>
      <w:r w:rsidRPr="006D75A4">
        <w:rPr>
          <w:rFonts w:ascii="Verdana" w:eastAsia="Times New Roman" w:hAnsi="Verdana" w:cs="Times New Roman"/>
          <w:color w:val="393939"/>
          <w:sz w:val="18"/>
          <w:szCs w:val="18"/>
          <w:lang w:eastAsia="ru-RU"/>
        </w:rPr>
        <w:t xml:space="preserve"> </w:t>
      </w:r>
      <w:proofErr w:type="gramStart"/>
      <w:r w:rsidRPr="006D75A4">
        <w:rPr>
          <w:rFonts w:ascii="Verdana" w:eastAsia="Times New Roman" w:hAnsi="Verdana" w:cs="Times New Roman"/>
          <w:color w:val="393939"/>
          <w:sz w:val="18"/>
          <w:szCs w:val="18"/>
          <w:lang w:eastAsia="ru-RU"/>
        </w:rPr>
        <w:t>ж</w:t>
      </w:r>
      <w:proofErr w:type="gramEnd"/>
      <w:r w:rsidRPr="006D75A4">
        <w:rPr>
          <w:rFonts w:ascii="Verdana" w:eastAsia="Times New Roman" w:hAnsi="Verdana" w:cs="Times New Roman"/>
          <w:color w:val="393939"/>
          <w:sz w:val="18"/>
          <w:szCs w:val="18"/>
          <w:lang w:eastAsia="ru-RU"/>
        </w:rPr>
        <w:t>алобы на резкое сердцебиение, чувство нехватки воздуха, головокружение, слабость, тошноту. Отмечают бледность, потливость, полиурию. Тоны сердца громкие, ЧСС не поддается подсчету, шейные вены набухают, часто рвота.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Признаки сердечной недостаточности (одышка, гипотония, </w:t>
      </w:r>
      <w:proofErr w:type="spellStart"/>
      <w:r w:rsidRPr="006D75A4">
        <w:rPr>
          <w:rFonts w:ascii="Verdana" w:eastAsia="Times New Roman" w:hAnsi="Verdana" w:cs="Times New Roman"/>
          <w:color w:val="393939"/>
          <w:sz w:val="18"/>
          <w:szCs w:val="18"/>
          <w:lang w:eastAsia="ru-RU"/>
        </w:rPr>
        <w:t>гепатомегалия</w:t>
      </w:r>
      <w:proofErr w:type="spellEnd"/>
      <w:r w:rsidRPr="006D75A4">
        <w:rPr>
          <w:rFonts w:ascii="Verdana" w:eastAsia="Times New Roman" w:hAnsi="Verdana" w:cs="Times New Roman"/>
          <w:color w:val="393939"/>
          <w:sz w:val="18"/>
          <w:szCs w:val="18"/>
          <w:lang w:eastAsia="ru-RU"/>
        </w:rPr>
        <w:t>) развиваются нечасто, в основном при затянувшемся приступе. ЭКГ: тахикардия до 150–200 уд</w:t>
      </w:r>
      <w:proofErr w:type="gramStart"/>
      <w:r w:rsidRPr="006D75A4">
        <w:rPr>
          <w:rFonts w:ascii="Verdana" w:eastAsia="Times New Roman" w:hAnsi="Verdana" w:cs="Times New Roman"/>
          <w:color w:val="393939"/>
          <w:sz w:val="18"/>
          <w:szCs w:val="18"/>
          <w:lang w:eastAsia="ru-RU"/>
        </w:rPr>
        <w:t>.</w:t>
      </w:r>
      <w:proofErr w:type="gramEnd"/>
      <w:r w:rsidRPr="006D75A4">
        <w:rPr>
          <w:rFonts w:ascii="Verdana" w:eastAsia="Times New Roman" w:hAnsi="Verdana" w:cs="Times New Roman"/>
          <w:color w:val="393939"/>
          <w:sz w:val="18"/>
          <w:szCs w:val="18"/>
          <w:lang w:eastAsia="ru-RU"/>
        </w:rPr>
        <w:t xml:space="preserve"> </w:t>
      </w:r>
      <w:proofErr w:type="gramStart"/>
      <w:r w:rsidRPr="006D75A4">
        <w:rPr>
          <w:rFonts w:ascii="Verdana" w:eastAsia="Times New Roman" w:hAnsi="Verdana" w:cs="Times New Roman"/>
          <w:color w:val="393939"/>
          <w:sz w:val="18"/>
          <w:szCs w:val="18"/>
          <w:lang w:eastAsia="ru-RU"/>
        </w:rPr>
        <w:t>в</w:t>
      </w:r>
      <w:proofErr w:type="gramEnd"/>
      <w:r w:rsidRPr="006D75A4">
        <w:rPr>
          <w:rFonts w:ascii="Verdana" w:eastAsia="Times New Roman" w:hAnsi="Verdana" w:cs="Times New Roman"/>
          <w:color w:val="393939"/>
          <w:sz w:val="18"/>
          <w:szCs w:val="18"/>
          <w:lang w:eastAsia="ru-RU"/>
        </w:rPr>
        <w:t> минуту, неизмененный желудочковый комплекс, измененный зубец Р.</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Гипертонический криз</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Лечение неотложных состояний (гипертонического криза).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Гипертонический криз – это внезапное ухудшение состояния, обусловленное резким повышением АД. Гипертонические кризы чаше всего возникают при </w:t>
      </w:r>
      <w:proofErr w:type="gramStart"/>
      <w:r w:rsidRPr="006D75A4">
        <w:rPr>
          <w:rFonts w:ascii="Verdana" w:eastAsia="Times New Roman" w:hAnsi="Verdana" w:cs="Times New Roman"/>
          <w:color w:val="393939"/>
          <w:sz w:val="18"/>
          <w:szCs w:val="18"/>
          <w:lang w:eastAsia="ru-RU"/>
        </w:rPr>
        <w:t>симптоматических</w:t>
      </w:r>
      <w:proofErr w:type="gramEnd"/>
      <w:r w:rsidRPr="006D75A4">
        <w:rPr>
          <w:rFonts w:ascii="Verdana" w:eastAsia="Times New Roman" w:hAnsi="Verdana" w:cs="Times New Roman"/>
          <w:color w:val="393939"/>
          <w:sz w:val="18"/>
          <w:szCs w:val="18"/>
          <w:lang w:eastAsia="ru-RU"/>
        </w:rPr>
        <w:t xml:space="preserve"> АГ </w:t>
      </w:r>
      <w:r w:rsidRPr="006D75A4">
        <w:rPr>
          <w:rFonts w:ascii="Verdana" w:eastAsia="Times New Roman" w:hAnsi="Verdana" w:cs="Times New Roman"/>
          <w:color w:val="393939"/>
          <w:sz w:val="18"/>
          <w:szCs w:val="18"/>
          <w:lang w:eastAsia="ru-RU"/>
        </w:rPr>
        <w:lastRenderedPageBreak/>
        <w:t xml:space="preserve">(острый </w:t>
      </w:r>
      <w:proofErr w:type="spellStart"/>
      <w:r w:rsidRPr="006D75A4">
        <w:rPr>
          <w:rFonts w:ascii="Verdana" w:eastAsia="Times New Roman" w:hAnsi="Verdana" w:cs="Times New Roman"/>
          <w:color w:val="393939"/>
          <w:sz w:val="18"/>
          <w:szCs w:val="18"/>
          <w:lang w:eastAsia="ru-RU"/>
        </w:rPr>
        <w:t>гломерулонефрит</w:t>
      </w:r>
      <w:proofErr w:type="spellEnd"/>
      <w:r w:rsidRPr="006D75A4">
        <w:rPr>
          <w:rFonts w:ascii="Verdana" w:eastAsia="Times New Roman" w:hAnsi="Verdana" w:cs="Times New Roman"/>
          <w:color w:val="393939"/>
          <w:sz w:val="18"/>
          <w:szCs w:val="18"/>
          <w:lang w:eastAsia="ru-RU"/>
        </w:rPr>
        <w:t xml:space="preserve">, системные заболевания соединительной ткани, реноваскулярная патология, </w:t>
      </w:r>
      <w:proofErr w:type="spellStart"/>
      <w:r w:rsidRPr="006D75A4">
        <w:rPr>
          <w:rFonts w:ascii="Verdana" w:eastAsia="Times New Roman" w:hAnsi="Verdana" w:cs="Times New Roman"/>
          <w:color w:val="393939"/>
          <w:sz w:val="18"/>
          <w:szCs w:val="18"/>
          <w:lang w:eastAsia="ru-RU"/>
        </w:rPr>
        <w:t>феохро-моцитома</w:t>
      </w:r>
      <w:proofErr w:type="spellEnd"/>
      <w:r w:rsidRPr="006D75A4">
        <w:rPr>
          <w:rFonts w:ascii="Verdana" w:eastAsia="Times New Roman" w:hAnsi="Verdana" w:cs="Times New Roman"/>
          <w:color w:val="393939"/>
          <w:sz w:val="18"/>
          <w:szCs w:val="18"/>
          <w:lang w:eastAsia="ru-RU"/>
        </w:rPr>
        <w:t>, черепно-мозговые травмы и др.).</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У детей и подростков выделяют гипертонические кризы двух типов. Первый характеризуется возникновением симптомов со стороны органов-мишеней (ЦНС, сердце, почки), второй протекает как симпатоадреналовый пароксизм с бурной вегетативной симптоматикой.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Клиническая картина гипертонического криза характеризуется внезапным ухудшением общего состояния, подъемом систолического АД (более 150 мм </w:t>
      </w:r>
      <w:proofErr w:type="spellStart"/>
      <w:r w:rsidRPr="006D75A4">
        <w:rPr>
          <w:rFonts w:ascii="Verdana" w:eastAsia="Times New Roman" w:hAnsi="Verdana" w:cs="Times New Roman"/>
          <w:color w:val="393939"/>
          <w:sz w:val="18"/>
          <w:szCs w:val="18"/>
          <w:lang w:eastAsia="ru-RU"/>
        </w:rPr>
        <w:t>рт</w:t>
      </w:r>
      <w:proofErr w:type="spellEnd"/>
      <w:r w:rsidRPr="006D75A4">
        <w:rPr>
          <w:rFonts w:ascii="Verdana" w:eastAsia="Times New Roman" w:hAnsi="Verdana" w:cs="Times New Roman"/>
          <w:color w:val="393939"/>
          <w:sz w:val="18"/>
          <w:szCs w:val="18"/>
          <w:lang w:eastAsia="ru-RU"/>
        </w:rPr>
        <w:t xml:space="preserve">. ст.) и/или </w:t>
      </w:r>
      <w:proofErr w:type="spellStart"/>
      <w:r w:rsidRPr="006D75A4">
        <w:rPr>
          <w:rFonts w:ascii="Verdana" w:eastAsia="Times New Roman" w:hAnsi="Verdana" w:cs="Times New Roman"/>
          <w:color w:val="393939"/>
          <w:sz w:val="18"/>
          <w:szCs w:val="18"/>
          <w:lang w:eastAsia="ru-RU"/>
        </w:rPr>
        <w:t>диастолического</w:t>
      </w:r>
      <w:proofErr w:type="spellEnd"/>
      <w:r w:rsidRPr="006D75A4">
        <w:rPr>
          <w:rFonts w:ascii="Verdana" w:eastAsia="Times New Roman" w:hAnsi="Verdana" w:cs="Times New Roman"/>
          <w:color w:val="393939"/>
          <w:sz w:val="18"/>
          <w:szCs w:val="18"/>
          <w:lang w:eastAsia="ru-RU"/>
        </w:rPr>
        <w:t xml:space="preserve"> давления (более 95 мм </w:t>
      </w:r>
      <w:proofErr w:type="spellStart"/>
      <w:r w:rsidRPr="006D75A4">
        <w:rPr>
          <w:rFonts w:ascii="Verdana" w:eastAsia="Times New Roman" w:hAnsi="Verdana" w:cs="Times New Roman"/>
          <w:color w:val="393939"/>
          <w:sz w:val="18"/>
          <w:szCs w:val="18"/>
          <w:lang w:eastAsia="ru-RU"/>
        </w:rPr>
        <w:t>рт</w:t>
      </w:r>
      <w:proofErr w:type="spellEnd"/>
      <w:r w:rsidRPr="006D75A4">
        <w:rPr>
          <w:rFonts w:ascii="Verdana" w:eastAsia="Times New Roman" w:hAnsi="Verdana" w:cs="Times New Roman"/>
          <w:color w:val="393939"/>
          <w:sz w:val="18"/>
          <w:szCs w:val="18"/>
          <w:lang w:eastAsia="ru-RU"/>
        </w:rPr>
        <w:t xml:space="preserve">. ст.), резкой головной болью. </w:t>
      </w:r>
      <w:proofErr w:type="gramStart"/>
      <w:r w:rsidRPr="006D75A4">
        <w:rPr>
          <w:rFonts w:ascii="Verdana" w:eastAsia="Times New Roman" w:hAnsi="Verdana" w:cs="Times New Roman"/>
          <w:color w:val="393939"/>
          <w:sz w:val="18"/>
          <w:szCs w:val="18"/>
          <w:lang w:eastAsia="ru-RU"/>
        </w:rPr>
        <w:t>Возможны головокружение, нарушение зрения (пелена перед глазами, мелькание мушек), тошнота, рвота, озноб, бледность пли гиперемия лица, ощущение страха.</w:t>
      </w:r>
      <w:proofErr w:type="gramEnd"/>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Боль в животе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При внезапно и быстро развивающихся заболеваниях органов брюшной полости часто возникают осложнения (перитонит, внутрибрюшное кровотечение), требующие немедленной хирургической помощи. Симптомы, указывающие на ту или иную катастрофу в брюшной полости, носят название «острый живот». Наиболее распространенными заболеваниями брюшной полости, при которых можно говорить об «остром животе», являются острый аппендицит, прободная язва желудка или двенадцатиперстной кишки, острый холецистит, ущемленная грыжа, острая кишечная непроходимость, закрытые повреждения органов брюшной полости, острый панкреатит, разрыв трубы при внематочной беременности, </w:t>
      </w:r>
      <w:proofErr w:type="spellStart"/>
      <w:r w:rsidRPr="006D75A4">
        <w:rPr>
          <w:rFonts w:ascii="Verdana" w:eastAsia="Times New Roman" w:hAnsi="Verdana" w:cs="Times New Roman"/>
          <w:color w:val="393939"/>
          <w:sz w:val="18"/>
          <w:szCs w:val="18"/>
          <w:lang w:eastAsia="ru-RU"/>
        </w:rPr>
        <w:t>перекрут</w:t>
      </w:r>
      <w:proofErr w:type="spellEnd"/>
      <w:r w:rsidRPr="006D75A4">
        <w:rPr>
          <w:rFonts w:ascii="Verdana" w:eastAsia="Times New Roman" w:hAnsi="Verdana" w:cs="Times New Roman"/>
          <w:color w:val="393939"/>
          <w:sz w:val="18"/>
          <w:szCs w:val="18"/>
          <w:lang w:eastAsia="ru-RU"/>
        </w:rPr>
        <w:t xml:space="preserve"> кисты яичника. Для всех этих заболеваний характерно то, что по мере удлинения срока от начала заболевания до момента оказания квалифицированной врачебной помощи резко ухудшается состояние больного и увеличивается число неблагоприятных исходов.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i/>
          <w:iCs/>
          <w:color w:val="393939"/>
          <w:sz w:val="18"/>
          <w:szCs w:val="18"/>
          <w:lang w:eastAsia="ru-RU"/>
        </w:rPr>
        <w:t xml:space="preserve">Общими симптомами </w:t>
      </w:r>
      <w:r w:rsidRPr="006D75A4">
        <w:rPr>
          <w:rFonts w:ascii="Verdana" w:eastAsia="Times New Roman" w:hAnsi="Verdana" w:cs="Times New Roman"/>
          <w:color w:val="393939"/>
          <w:sz w:val="18"/>
          <w:szCs w:val="18"/>
          <w:lang w:eastAsia="ru-RU"/>
        </w:rPr>
        <w:t xml:space="preserve">для большинства заболеваний данной группы являются острые боли в животе с некоторыми вариациями по силе, месту расположения, распространенности и характеру (постоянные, схваткообразные и т. д.). Боль может возникнуть внезапно среди полного здоровья, она может начинаться исподволь и лишь через определенный промежуток времени принять острый характер. Вторым симптомом являются тошнота и рвота, </w:t>
      </w:r>
      <w:proofErr w:type="gramStart"/>
      <w:r w:rsidRPr="006D75A4">
        <w:rPr>
          <w:rFonts w:ascii="Verdana" w:eastAsia="Times New Roman" w:hAnsi="Verdana" w:cs="Times New Roman"/>
          <w:color w:val="393939"/>
          <w:sz w:val="18"/>
          <w:szCs w:val="18"/>
          <w:lang w:eastAsia="ru-RU"/>
        </w:rPr>
        <w:t>которые</w:t>
      </w:r>
      <w:proofErr w:type="gramEnd"/>
      <w:r w:rsidRPr="006D75A4">
        <w:rPr>
          <w:rFonts w:ascii="Verdana" w:eastAsia="Times New Roman" w:hAnsi="Verdana" w:cs="Times New Roman"/>
          <w:color w:val="393939"/>
          <w:sz w:val="18"/>
          <w:szCs w:val="18"/>
          <w:lang w:eastAsia="ru-RU"/>
        </w:rPr>
        <w:t xml:space="preserve"> иногда носят постоянный и неукротимый характер. У большинства больных при «остром животе» наблюдается задержка стула и </w:t>
      </w:r>
      <w:proofErr w:type="spellStart"/>
      <w:r w:rsidRPr="006D75A4">
        <w:rPr>
          <w:rFonts w:ascii="Verdana" w:eastAsia="Times New Roman" w:hAnsi="Verdana" w:cs="Times New Roman"/>
          <w:color w:val="393939"/>
          <w:sz w:val="18"/>
          <w:szCs w:val="18"/>
          <w:lang w:eastAsia="ru-RU"/>
        </w:rPr>
        <w:t>неотхождение</w:t>
      </w:r>
      <w:proofErr w:type="spellEnd"/>
      <w:r w:rsidRPr="006D75A4">
        <w:rPr>
          <w:rFonts w:ascii="Verdana" w:eastAsia="Times New Roman" w:hAnsi="Verdana" w:cs="Times New Roman"/>
          <w:color w:val="393939"/>
          <w:sz w:val="18"/>
          <w:szCs w:val="18"/>
          <w:lang w:eastAsia="ru-RU"/>
        </w:rPr>
        <w:t xml:space="preserve"> газов. Для воспалительного процесса в брюшной полости характерны резкое напряжение мышц передней брюшной стенки и боль при ощупывании живота в области воспаленного органа. Как правило, выявляется симптом </w:t>
      </w:r>
      <w:proofErr w:type="spellStart"/>
      <w:r w:rsidRPr="006D75A4">
        <w:rPr>
          <w:rFonts w:ascii="Verdana" w:eastAsia="Times New Roman" w:hAnsi="Verdana" w:cs="Times New Roman"/>
          <w:color w:val="393939"/>
          <w:sz w:val="18"/>
          <w:szCs w:val="18"/>
          <w:lang w:eastAsia="ru-RU"/>
        </w:rPr>
        <w:t>Щеткина-Блюмберга</w:t>
      </w:r>
      <w:proofErr w:type="spellEnd"/>
      <w:r w:rsidRPr="006D75A4">
        <w:rPr>
          <w:rFonts w:ascii="Verdana" w:eastAsia="Times New Roman" w:hAnsi="Verdana" w:cs="Times New Roman"/>
          <w:color w:val="393939"/>
          <w:sz w:val="18"/>
          <w:szCs w:val="18"/>
          <w:lang w:eastAsia="ru-RU"/>
        </w:rPr>
        <w:t xml:space="preserve">. Это один из самых ярких и постоянных признаков воспаления брюшины. Проверяют его следующим образом. </w:t>
      </w:r>
      <w:proofErr w:type="gramStart"/>
      <w:r w:rsidRPr="006D75A4">
        <w:rPr>
          <w:rFonts w:ascii="Verdana" w:eastAsia="Times New Roman" w:hAnsi="Verdana" w:cs="Times New Roman"/>
          <w:color w:val="393939"/>
          <w:sz w:val="18"/>
          <w:szCs w:val="18"/>
          <w:lang w:eastAsia="ru-RU"/>
        </w:rPr>
        <w:t>Исследующий</w:t>
      </w:r>
      <w:proofErr w:type="gramEnd"/>
      <w:r w:rsidRPr="006D75A4">
        <w:rPr>
          <w:rFonts w:ascii="Verdana" w:eastAsia="Times New Roman" w:hAnsi="Verdana" w:cs="Times New Roman"/>
          <w:color w:val="393939"/>
          <w:sz w:val="18"/>
          <w:szCs w:val="18"/>
          <w:lang w:eastAsia="ru-RU"/>
        </w:rPr>
        <w:t xml:space="preserve"> осторожно и медленно надавливает рукой на переднюю брюшную стенку и затем быстро отдергивает руку. Симптом считается положительным, если у больного в момент </w:t>
      </w:r>
      <w:r w:rsidRPr="006D75A4">
        <w:rPr>
          <w:rFonts w:ascii="Verdana" w:eastAsia="Times New Roman" w:hAnsi="Verdana" w:cs="Times New Roman"/>
          <w:color w:val="393939"/>
          <w:sz w:val="18"/>
          <w:szCs w:val="18"/>
          <w:lang w:eastAsia="ru-RU"/>
        </w:rPr>
        <w:lastRenderedPageBreak/>
        <w:t>отнимания руки возникает резкая боль. При внутрибрюшном кровотечении наряду с явлениями острого малокровия (бледность, слабость, головокружение, холодный пот, слабый частый пульс, снижение артериального давления) отмечаются некоторое напряжение мышц живота, болезненность при пальпации. Если больному с одним из острых воспалительных заболеваний органов брюшной полости не будет оказана своевременная помощь, то развивается перитонит.</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Первая помощь. </w:t>
      </w:r>
      <w:r w:rsidRPr="006D75A4">
        <w:rPr>
          <w:rFonts w:ascii="Verdana" w:eastAsia="Times New Roman" w:hAnsi="Verdana" w:cs="Times New Roman"/>
          <w:color w:val="393939"/>
          <w:sz w:val="18"/>
          <w:szCs w:val="18"/>
          <w:lang w:eastAsia="ru-RU"/>
        </w:rPr>
        <w:t>Основная задача – немедленная транспортировка в хирургический стационар. До этого следует создать больному покой, на живот положить пузырь со льдом или холодной водой. Его нельзя кормить, поить, ставить очистительные клизмы, промывать желудок, давать слабительные средства, т. к. это может способствовать распространению воспалительного процесса. Категорически запрещается введение наркотических и обезболивающих средств, чтобы не затушевывать клиническую картину, что может привести к неправильному лечению.</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Бронхиальная астма физического усилия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Согласно мнению зарубежных специалистов (официальная, документально закрепленная точка зрения отечественных ученых по данному вопросу отсутствует), </w:t>
      </w:r>
      <w:r w:rsidRPr="006D75A4">
        <w:rPr>
          <w:rFonts w:ascii="Verdana" w:eastAsia="Times New Roman" w:hAnsi="Verdana" w:cs="Times New Roman"/>
          <w:b/>
          <w:bCs/>
          <w:i/>
          <w:iCs/>
          <w:color w:val="393939"/>
          <w:sz w:val="18"/>
          <w:szCs w:val="18"/>
          <w:lang w:eastAsia="ru-RU"/>
        </w:rPr>
        <w:t xml:space="preserve">бронхиальная астма физического усилия (EIB) не должна являться противопоказанием для занятий всеми видами спорта. </w:t>
      </w:r>
      <w:r w:rsidRPr="006D75A4">
        <w:rPr>
          <w:rFonts w:ascii="Verdana" w:eastAsia="Times New Roman" w:hAnsi="Verdana" w:cs="Times New Roman"/>
          <w:color w:val="393939"/>
          <w:sz w:val="18"/>
          <w:szCs w:val="18"/>
          <w:lang w:eastAsia="ru-RU"/>
        </w:rPr>
        <w:t>Однако подобным больным и тренерам, работающим с ними, необходимо систематически проводить профилактические мероприятия, направленные на ее предупреждение. Они должны включать в себя обучение атлетов, нефармакологические методы и применение лекарственных препаратов.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Обучение детей и их родителей является начальным компонентом эффективного лечения </w:t>
      </w:r>
      <w:proofErr w:type="spellStart"/>
      <w:r w:rsidRPr="006D75A4">
        <w:rPr>
          <w:rFonts w:ascii="Verdana" w:eastAsia="Times New Roman" w:hAnsi="Verdana" w:cs="Times New Roman"/>
          <w:color w:val="393939"/>
          <w:sz w:val="18"/>
          <w:szCs w:val="18"/>
          <w:lang w:eastAsia="ru-RU"/>
        </w:rPr>
        <w:t>бронхоспазма</w:t>
      </w:r>
      <w:proofErr w:type="spellEnd"/>
      <w:r w:rsidRPr="006D75A4">
        <w:rPr>
          <w:rFonts w:ascii="Verdana" w:eastAsia="Times New Roman" w:hAnsi="Verdana" w:cs="Times New Roman"/>
          <w:color w:val="393939"/>
          <w:sz w:val="18"/>
          <w:szCs w:val="18"/>
          <w:lang w:eastAsia="ru-RU"/>
        </w:rPr>
        <w:t xml:space="preserve">, вызванного физической нагрузкой у юных атлетов. В беседе с ними, их родителями и тренерами врач должен постоянно акцентировать внимание на том, что EIB не является поводом для прекращения спортивной деятельности. При этом следует избегать определения EIB как легочного заболевания. Тренерскому составу необходимо знать, что опасность </w:t>
      </w:r>
      <w:proofErr w:type="spellStart"/>
      <w:r w:rsidRPr="006D75A4">
        <w:rPr>
          <w:rFonts w:ascii="Verdana" w:eastAsia="Times New Roman" w:hAnsi="Verdana" w:cs="Times New Roman"/>
          <w:color w:val="393939"/>
          <w:sz w:val="18"/>
          <w:szCs w:val="18"/>
          <w:lang w:eastAsia="ru-RU"/>
        </w:rPr>
        <w:t>бронхоспазма</w:t>
      </w:r>
      <w:proofErr w:type="spellEnd"/>
      <w:r w:rsidRPr="006D75A4">
        <w:rPr>
          <w:rFonts w:ascii="Verdana" w:eastAsia="Times New Roman" w:hAnsi="Verdana" w:cs="Times New Roman"/>
          <w:color w:val="393939"/>
          <w:sz w:val="18"/>
          <w:szCs w:val="18"/>
          <w:lang w:eastAsia="ru-RU"/>
        </w:rPr>
        <w:t>, вызванного спортивной нагрузкой, преувеличена, и подобная реакция на физические упражнения, встречающаяся у многих спортсменов, в большинстве случаев легко снимается. Особое внимание в таких беседах должно обращаться на высокую эффективность межсезонной подготовки, так как симптомы EIB при нагрузках аэробной направленности могут уменьшаться. Юных атлетов следует убедить в том, что использование ингалятора при занятиях спортом и участии в соревнованиях не равнозначно диагнозу «астма». Проведение такого рода обучения на начальном этапе лечения EIB служит целям убеждения и снижает страх перед занятиями спортом.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i/>
          <w:iCs/>
          <w:color w:val="393939"/>
          <w:sz w:val="18"/>
          <w:szCs w:val="18"/>
          <w:lang w:eastAsia="ru-RU"/>
        </w:rPr>
        <w:t xml:space="preserve">К нефармакологическим методам профилактики EIB </w:t>
      </w:r>
      <w:r w:rsidRPr="006D75A4">
        <w:rPr>
          <w:rFonts w:ascii="Verdana" w:eastAsia="Times New Roman" w:hAnsi="Verdana" w:cs="Times New Roman"/>
          <w:color w:val="393939"/>
          <w:sz w:val="18"/>
          <w:szCs w:val="18"/>
          <w:lang w:eastAsia="ru-RU"/>
        </w:rPr>
        <w:t xml:space="preserve">относятся длительное разогревание, кондиционирование воздуха, использование маски, а также ограничение (перед </w:t>
      </w:r>
      <w:r w:rsidRPr="006D75A4">
        <w:rPr>
          <w:rFonts w:ascii="Verdana" w:eastAsia="Times New Roman" w:hAnsi="Verdana" w:cs="Times New Roman"/>
          <w:color w:val="393939"/>
          <w:sz w:val="18"/>
          <w:szCs w:val="18"/>
          <w:lang w:eastAsia="ru-RU"/>
        </w:rPr>
        <w:lastRenderedPageBreak/>
        <w:t>нагрузкой) объема принимаемой пищи и исключение продуктов, являющихся потенциальными аллергенами.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Период энергичного разогревания в течение 30–60 мин может эффективно создать </w:t>
      </w:r>
      <w:proofErr w:type="spellStart"/>
      <w:r w:rsidRPr="006D75A4">
        <w:rPr>
          <w:rFonts w:ascii="Verdana" w:eastAsia="Times New Roman" w:hAnsi="Verdana" w:cs="Times New Roman"/>
          <w:color w:val="393939"/>
          <w:sz w:val="18"/>
          <w:szCs w:val="18"/>
          <w:lang w:eastAsia="ru-RU"/>
        </w:rPr>
        <w:t>субмаксимальный</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бронхоспазм</w:t>
      </w:r>
      <w:proofErr w:type="spellEnd"/>
      <w:r w:rsidRPr="006D75A4">
        <w:rPr>
          <w:rFonts w:ascii="Verdana" w:eastAsia="Times New Roman" w:hAnsi="Verdana" w:cs="Times New Roman"/>
          <w:color w:val="393939"/>
          <w:sz w:val="18"/>
          <w:szCs w:val="18"/>
          <w:lang w:eastAsia="ru-RU"/>
        </w:rPr>
        <w:t>, за которым следует 2-4-часовый рефрактерный период. Некоторые атлеты научились извлекать преимущества из данного феномена, используя интенсивную разминку перед соревнованиями.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Серии разминочных упражнений длительностью 30 </w:t>
      </w:r>
      <w:proofErr w:type="gramStart"/>
      <w:r w:rsidRPr="006D75A4">
        <w:rPr>
          <w:rFonts w:ascii="Verdana" w:eastAsia="Times New Roman" w:hAnsi="Verdana" w:cs="Times New Roman"/>
          <w:color w:val="393939"/>
          <w:sz w:val="18"/>
          <w:szCs w:val="18"/>
          <w:lang w:eastAsia="ru-RU"/>
        </w:rPr>
        <w:t>с</w:t>
      </w:r>
      <w:proofErr w:type="gramEnd"/>
      <w:r w:rsidRPr="006D75A4">
        <w:rPr>
          <w:rFonts w:ascii="Verdana" w:eastAsia="Times New Roman" w:hAnsi="Verdana" w:cs="Times New Roman"/>
          <w:color w:val="393939"/>
          <w:sz w:val="18"/>
          <w:szCs w:val="18"/>
          <w:lang w:eastAsia="ru-RU"/>
        </w:rPr>
        <w:t xml:space="preserve"> позволяют </w:t>
      </w:r>
      <w:proofErr w:type="gramStart"/>
      <w:r w:rsidRPr="006D75A4">
        <w:rPr>
          <w:rFonts w:ascii="Verdana" w:eastAsia="Times New Roman" w:hAnsi="Verdana" w:cs="Times New Roman"/>
          <w:color w:val="393939"/>
          <w:sz w:val="18"/>
          <w:szCs w:val="18"/>
          <w:lang w:eastAsia="ru-RU"/>
        </w:rPr>
        <w:t>астматикам</w:t>
      </w:r>
      <w:proofErr w:type="gramEnd"/>
      <w:r w:rsidRPr="006D75A4">
        <w:rPr>
          <w:rFonts w:ascii="Verdana" w:eastAsia="Times New Roman" w:hAnsi="Verdana" w:cs="Times New Roman"/>
          <w:color w:val="393939"/>
          <w:sz w:val="18"/>
          <w:szCs w:val="18"/>
          <w:lang w:eastAsia="ru-RU"/>
        </w:rPr>
        <w:t xml:space="preserve"> достичь относительной невосприимчивости к EIB и участвовать в соревновательной деятельности, не провоцируя приступов.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Особое внимание следует уделять условиям, в которых проводится тренировка. В частности, рекомендуется избегать занятий в холодном сухом помещении, ибо подобные условия провоцируют EIB. В связи с этим для атлетов, тренирующихся на воздухе в холодных условиях, рекомендуется использовать маску, которая создает условия «повторного дыхания» и обеспечивает согревание воздуха. Учитывая патофизиологию </w:t>
      </w:r>
      <w:proofErr w:type="spellStart"/>
      <w:r w:rsidRPr="006D75A4">
        <w:rPr>
          <w:rFonts w:ascii="Verdana" w:eastAsia="Times New Roman" w:hAnsi="Verdana" w:cs="Times New Roman"/>
          <w:color w:val="393939"/>
          <w:sz w:val="18"/>
          <w:szCs w:val="18"/>
          <w:lang w:eastAsia="ru-RU"/>
        </w:rPr>
        <w:t>бронхоспазма</w:t>
      </w:r>
      <w:proofErr w:type="spellEnd"/>
      <w:r w:rsidRPr="006D75A4">
        <w:rPr>
          <w:rFonts w:ascii="Verdana" w:eastAsia="Times New Roman" w:hAnsi="Verdana" w:cs="Times New Roman"/>
          <w:color w:val="393939"/>
          <w:sz w:val="18"/>
          <w:szCs w:val="18"/>
          <w:lang w:eastAsia="ru-RU"/>
        </w:rPr>
        <w:t xml:space="preserve">, разминку лучше начинать с 20 мин энергичной ходьбы, легкого бега или 5 мин. бега, сменяющихся 5 мин отдыха. Отрезки спринта при разминке должны быть минимальными, чтобы системы организма не </w:t>
      </w:r>
      <w:proofErr w:type="gramStart"/>
      <w:r w:rsidRPr="006D75A4">
        <w:rPr>
          <w:rFonts w:ascii="Verdana" w:eastAsia="Times New Roman" w:hAnsi="Verdana" w:cs="Times New Roman"/>
          <w:color w:val="393939"/>
          <w:sz w:val="18"/>
          <w:szCs w:val="18"/>
          <w:lang w:eastAsia="ru-RU"/>
        </w:rPr>
        <w:t>перегружались</w:t>
      </w:r>
      <w:proofErr w:type="gramEnd"/>
      <w:r w:rsidRPr="006D75A4">
        <w:rPr>
          <w:rFonts w:ascii="Verdana" w:eastAsia="Times New Roman" w:hAnsi="Verdana" w:cs="Times New Roman"/>
          <w:color w:val="393939"/>
          <w:sz w:val="18"/>
          <w:szCs w:val="18"/>
          <w:lang w:eastAsia="ru-RU"/>
        </w:rPr>
        <w:t xml:space="preserve"> и не возникало возбуждения, приводящего к приступу астмы. Разминка должна заканчиваться как можно ближе к началу соревнования.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Любая форма тренировки будет лучше переноситься, если окружающий воздух теплый и влажный. При этом совершенно естественно, что тяжесть </w:t>
      </w:r>
      <w:proofErr w:type="spellStart"/>
      <w:r w:rsidRPr="006D75A4">
        <w:rPr>
          <w:rFonts w:ascii="Verdana" w:eastAsia="Times New Roman" w:hAnsi="Verdana" w:cs="Times New Roman"/>
          <w:color w:val="393939"/>
          <w:sz w:val="18"/>
          <w:szCs w:val="18"/>
          <w:lang w:eastAsia="ru-RU"/>
        </w:rPr>
        <w:t>бронхоспазма</w:t>
      </w:r>
      <w:proofErr w:type="spellEnd"/>
      <w:r w:rsidRPr="006D75A4">
        <w:rPr>
          <w:rFonts w:ascii="Verdana" w:eastAsia="Times New Roman" w:hAnsi="Verdana" w:cs="Times New Roman"/>
          <w:color w:val="393939"/>
          <w:sz w:val="18"/>
          <w:szCs w:val="18"/>
          <w:lang w:eastAsia="ru-RU"/>
        </w:rPr>
        <w:t xml:space="preserve"> в целом хорошо </w:t>
      </w:r>
      <w:proofErr w:type="spellStart"/>
      <w:r w:rsidRPr="006D75A4">
        <w:rPr>
          <w:rFonts w:ascii="Verdana" w:eastAsia="Times New Roman" w:hAnsi="Verdana" w:cs="Times New Roman"/>
          <w:color w:val="393939"/>
          <w:sz w:val="18"/>
          <w:szCs w:val="18"/>
          <w:lang w:eastAsia="ru-RU"/>
        </w:rPr>
        <w:t>коррелирует</w:t>
      </w:r>
      <w:proofErr w:type="spellEnd"/>
      <w:r w:rsidRPr="006D75A4">
        <w:rPr>
          <w:rFonts w:ascii="Verdana" w:eastAsia="Times New Roman" w:hAnsi="Verdana" w:cs="Times New Roman"/>
          <w:color w:val="393939"/>
          <w:sz w:val="18"/>
          <w:szCs w:val="18"/>
          <w:lang w:eastAsia="ru-RU"/>
        </w:rPr>
        <w:t xml:space="preserve"> с интенсивностью тренировочной нагрузки, которая определяет разную степень кислородного запроса. Исключение из этого правила составляет только плавание в закрытом бассейне, где имеются почти идеальные условия для вдыхания воздуха.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Из факторов загрязнения окружающего воздуха выраженное негативное влияние оказывают двуокись серы (SO</w:t>
      </w:r>
      <w:r w:rsidRPr="006D75A4">
        <w:rPr>
          <w:rFonts w:ascii="Verdana" w:eastAsia="Times New Roman" w:hAnsi="Verdana" w:cs="Times New Roman"/>
          <w:color w:val="393939"/>
          <w:sz w:val="18"/>
          <w:szCs w:val="18"/>
          <w:vertAlign w:val="subscript"/>
          <w:lang w:eastAsia="ru-RU"/>
        </w:rPr>
        <w:t>2</w:t>
      </w:r>
      <w:r w:rsidRPr="006D75A4">
        <w:rPr>
          <w:rFonts w:ascii="Verdana" w:eastAsia="Times New Roman" w:hAnsi="Verdana" w:cs="Times New Roman"/>
          <w:color w:val="393939"/>
          <w:sz w:val="18"/>
          <w:szCs w:val="18"/>
          <w:lang w:eastAsia="ru-RU"/>
        </w:rPr>
        <w:t>) в газообразном или аэрозольном виде и озон, сильно раздражающий дыхательные пути.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Потенциальной причиной </w:t>
      </w:r>
      <w:proofErr w:type="spellStart"/>
      <w:r w:rsidRPr="006D75A4">
        <w:rPr>
          <w:rFonts w:ascii="Verdana" w:eastAsia="Times New Roman" w:hAnsi="Verdana" w:cs="Times New Roman"/>
          <w:color w:val="393939"/>
          <w:sz w:val="18"/>
          <w:szCs w:val="18"/>
          <w:lang w:eastAsia="ru-RU"/>
        </w:rPr>
        <w:t>бронхоспазма</w:t>
      </w:r>
      <w:proofErr w:type="spellEnd"/>
      <w:r w:rsidRPr="006D75A4">
        <w:rPr>
          <w:rFonts w:ascii="Verdana" w:eastAsia="Times New Roman" w:hAnsi="Verdana" w:cs="Times New Roman"/>
          <w:color w:val="393939"/>
          <w:sz w:val="18"/>
          <w:szCs w:val="18"/>
          <w:lang w:eastAsia="ru-RU"/>
        </w:rPr>
        <w:t xml:space="preserve"> могут явиться и определенные фармакологические средства, в частности </w:t>
      </w:r>
      <w:proofErr w:type="spellStart"/>
      <w:r w:rsidRPr="006D75A4">
        <w:rPr>
          <w:rFonts w:ascii="Verdana" w:eastAsia="Times New Roman" w:hAnsi="Verdana" w:cs="Times New Roman"/>
          <w:color w:val="393939"/>
          <w:sz w:val="18"/>
          <w:szCs w:val="18"/>
          <w:lang w:eastAsia="ru-RU"/>
        </w:rPr>
        <w:t>адреноблокаторы</w:t>
      </w:r>
      <w:proofErr w:type="spellEnd"/>
      <w:r w:rsidRPr="006D75A4">
        <w:rPr>
          <w:rFonts w:ascii="Verdana" w:eastAsia="Times New Roman" w:hAnsi="Verdana" w:cs="Times New Roman"/>
          <w:color w:val="393939"/>
          <w:sz w:val="18"/>
          <w:szCs w:val="18"/>
          <w:lang w:eastAsia="ru-RU"/>
        </w:rPr>
        <w:t xml:space="preserve">, которые к тому же (что очень важно) создают условия, когда пациент становится невосприимчив к купированию </w:t>
      </w:r>
      <w:proofErr w:type="spellStart"/>
      <w:r w:rsidRPr="006D75A4">
        <w:rPr>
          <w:rFonts w:ascii="Verdana" w:eastAsia="Times New Roman" w:hAnsi="Verdana" w:cs="Times New Roman"/>
          <w:color w:val="393939"/>
          <w:sz w:val="18"/>
          <w:szCs w:val="18"/>
          <w:lang w:eastAsia="ru-RU"/>
        </w:rPr>
        <w:t>бронхоспазма</w:t>
      </w:r>
      <w:proofErr w:type="spellEnd"/>
      <w:r w:rsidRPr="006D75A4">
        <w:rPr>
          <w:rFonts w:ascii="Verdana" w:eastAsia="Times New Roman" w:hAnsi="Verdana" w:cs="Times New Roman"/>
          <w:color w:val="393939"/>
          <w:sz w:val="18"/>
          <w:szCs w:val="18"/>
          <w:lang w:eastAsia="ru-RU"/>
        </w:rPr>
        <w:t xml:space="preserve"> посредством </w:t>
      </w:r>
      <w:proofErr w:type="spellStart"/>
      <w:r w:rsidRPr="006D75A4">
        <w:rPr>
          <w:rFonts w:ascii="Verdana" w:eastAsia="Times New Roman" w:hAnsi="Verdana" w:cs="Times New Roman"/>
          <w:color w:val="393939"/>
          <w:sz w:val="18"/>
          <w:szCs w:val="18"/>
          <w:lang w:eastAsia="ru-RU"/>
        </w:rPr>
        <w:t>адреналиноподобных</w:t>
      </w:r>
      <w:proofErr w:type="spellEnd"/>
      <w:r w:rsidRPr="006D75A4">
        <w:rPr>
          <w:rFonts w:ascii="Verdana" w:eastAsia="Times New Roman" w:hAnsi="Verdana" w:cs="Times New Roman"/>
          <w:color w:val="393939"/>
          <w:sz w:val="18"/>
          <w:szCs w:val="18"/>
          <w:lang w:eastAsia="ru-RU"/>
        </w:rPr>
        <w:t xml:space="preserve"> веществ.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Изменения в диете не определяют частоту и тяжесть </w:t>
      </w:r>
      <w:proofErr w:type="spellStart"/>
      <w:r w:rsidRPr="006D75A4">
        <w:rPr>
          <w:rFonts w:ascii="Verdana" w:eastAsia="Times New Roman" w:hAnsi="Verdana" w:cs="Times New Roman"/>
          <w:color w:val="393939"/>
          <w:sz w:val="18"/>
          <w:szCs w:val="18"/>
          <w:lang w:eastAsia="ru-RU"/>
        </w:rPr>
        <w:t>бронхоспазма</w:t>
      </w:r>
      <w:proofErr w:type="spellEnd"/>
      <w:r w:rsidRPr="006D75A4">
        <w:rPr>
          <w:rFonts w:ascii="Verdana" w:eastAsia="Times New Roman" w:hAnsi="Verdana" w:cs="Times New Roman"/>
          <w:color w:val="393939"/>
          <w:sz w:val="18"/>
          <w:szCs w:val="18"/>
          <w:lang w:eastAsia="ru-RU"/>
        </w:rPr>
        <w:t>. Исключение составляют только пациенты с повышенной чувствительностью к определенному типу пищи, например продуктам моря.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Особое место в плане профилактики </w:t>
      </w:r>
      <w:proofErr w:type="spellStart"/>
      <w:r w:rsidRPr="006D75A4">
        <w:rPr>
          <w:rFonts w:ascii="Verdana" w:eastAsia="Times New Roman" w:hAnsi="Verdana" w:cs="Times New Roman"/>
          <w:color w:val="393939"/>
          <w:sz w:val="18"/>
          <w:szCs w:val="18"/>
          <w:lang w:eastAsia="ru-RU"/>
        </w:rPr>
        <w:t>бронхоспазма</w:t>
      </w:r>
      <w:proofErr w:type="spellEnd"/>
      <w:r w:rsidRPr="006D75A4">
        <w:rPr>
          <w:rFonts w:ascii="Verdana" w:eastAsia="Times New Roman" w:hAnsi="Verdana" w:cs="Times New Roman"/>
          <w:color w:val="393939"/>
          <w:sz w:val="18"/>
          <w:szCs w:val="18"/>
          <w:lang w:eastAsia="ru-RU"/>
        </w:rPr>
        <w:t xml:space="preserve">, </w:t>
      </w:r>
      <w:proofErr w:type="gramStart"/>
      <w:r w:rsidRPr="006D75A4">
        <w:rPr>
          <w:rFonts w:ascii="Verdana" w:eastAsia="Times New Roman" w:hAnsi="Verdana" w:cs="Times New Roman"/>
          <w:color w:val="393939"/>
          <w:sz w:val="18"/>
          <w:szCs w:val="18"/>
          <w:lang w:eastAsia="ru-RU"/>
        </w:rPr>
        <w:t>вызываемого</w:t>
      </w:r>
      <w:proofErr w:type="gramEnd"/>
      <w:r w:rsidRPr="006D75A4">
        <w:rPr>
          <w:rFonts w:ascii="Verdana" w:eastAsia="Times New Roman" w:hAnsi="Verdana" w:cs="Times New Roman"/>
          <w:color w:val="393939"/>
          <w:sz w:val="18"/>
          <w:szCs w:val="18"/>
          <w:lang w:eastAsia="ru-RU"/>
        </w:rPr>
        <w:t xml:space="preserve"> физическими нагрузками, отводится аэробной подготовке атлетов.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t xml:space="preserve">Большое значение придается также фармакологическим средствам купирования и лечения </w:t>
      </w:r>
      <w:proofErr w:type="spellStart"/>
      <w:r w:rsidRPr="006D75A4">
        <w:rPr>
          <w:rFonts w:ascii="Verdana" w:eastAsia="Times New Roman" w:hAnsi="Verdana" w:cs="Times New Roman"/>
          <w:color w:val="393939"/>
          <w:sz w:val="18"/>
          <w:szCs w:val="18"/>
          <w:lang w:eastAsia="ru-RU"/>
        </w:rPr>
        <w:t>бронхоспазма</w:t>
      </w:r>
      <w:proofErr w:type="spellEnd"/>
      <w:r w:rsidRPr="006D75A4">
        <w:rPr>
          <w:rFonts w:ascii="Verdana" w:eastAsia="Times New Roman" w:hAnsi="Verdana" w:cs="Times New Roman"/>
          <w:color w:val="393939"/>
          <w:sz w:val="18"/>
          <w:szCs w:val="18"/>
          <w:lang w:eastAsia="ru-RU"/>
        </w:rPr>
        <w:t>, вызываемого физическими нагрузками.</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Инородные тела глаза, уха, носа, дыхательных путей, желудочно-кишечного тракта, кожи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Инородные тела глаза</w:t>
      </w:r>
      <w:r w:rsidRPr="006D75A4">
        <w:rPr>
          <w:rFonts w:ascii="Verdana" w:eastAsia="Times New Roman" w:hAnsi="Verdana" w:cs="Times New Roman"/>
          <w:color w:val="393939"/>
          <w:sz w:val="18"/>
          <w:szCs w:val="18"/>
          <w:lang w:eastAsia="ru-RU"/>
        </w:rPr>
        <w:t xml:space="preserve"> – мелкие неострые предметы (соринки, мошки, песчинки и т. д.), задерживаясь на слизистой оболочке (конъюнктиве), вызывают острое чувство жжения в глазу, которое усиливается при мигании, слезотечении.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Первая помощь. </w:t>
      </w:r>
      <w:r w:rsidRPr="006D75A4">
        <w:rPr>
          <w:rFonts w:ascii="Verdana" w:eastAsia="Times New Roman" w:hAnsi="Verdana" w:cs="Times New Roman"/>
          <w:color w:val="393939"/>
          <w:sz w:val="18"/>
          <w:szCs w:val="18"/>
          <w:lang w:eastAsia="ru-RU"/>
        </w:rPr>
        <w:t>Тереть глаз запрещается, т. к. это вызывает еще большее раздражение. Обычно соринка располагается под верхним или нижним веком. Больного просят посмотреть вверх, оттягивая нижнее веко вниз. Видимую соринку удаляют плотным ватным тампоном, сухим или смоченным в растворе борной кислоты. Удалить соринку из-под верхнего века сложнее – необходимо вывернуть верхнее веко наружу конъюнктивой. Больного просят направить взор вниз, оказывающий помощь, захватив двумя пальцами правой руки верхнее веко за ресницы, оттягивает его вперед и вниз, затем указательным пальцем левой руки, наложенным поверх верхнего века, вывертывает его движением снизу вверх. После удаления инородного тела больного заставляют посмотреть вверх, и вывернутое веко возвращается самостоятельно в исходное положение.</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Инородные тела уха. </w:t>
      </w:r>
      <w:r w:rsidRPr="006D75A4">
        <w:rPr>
          <w:rFonts w:ascii="Verdana" w:eastAsia="Times New Roman" w:hAnsi="Verdana" w:cs="Times New Roman"/>
          <w:color w:val="393939"/>
          <w:sz w:val="18"/>
          <w:szCs w:val="18"/>
          <w:lang w:eastAsia="ru-RU"/>
        </w:rPr>
        <w:t>Различают два вида – живые и неживые инородные тела.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Неживые – мелкие предметы (пуговицы, бусины, горох, семечки и т. д.) часто не вызывают никаких болевых ощущений. Самостоятельно извлекать их категорически запрещается, т. к. всякие попытки будут лишь способствовать дальнейшему проталкиванию </w:t>
      </w:r>
      <w:proofErr w:type="gramStart"/>
      <w:r w:rsidRPr="006D75A4">
        <w:rPr>
          <w:rFonts w:ascii="Verdana" w:eastAsia="Times New Roman" w:hAnsi="Verdana" w:cs="Times New Roman"/>
          <w:color w:val="393939"/>
          <w:sz w:val="18"/>
          <w:szCs w:val="18"/>
          <w:lang w:eastAsia="ru-RU"/>
        </w:rPr>
        <w:t>в глубь</w:t>
      </w:r>
      <w:proofErr w:type="gramEnd"/>
      <w:r w:rsidRPr="006D75A4">
        <w:rPr>
          <w:rFonts w:ascii="Verdana" w:eastAsia="Times New Roman" w:hAnsi="Verdana" w:cs="Times New Roman"/>
          <w:color w:val="393939"/>
          <w:sz w:val="18"/>
          <w:szCs w:val="18"/>
          <w:lang w:eastAsia="ru-RU"/>
        </w:rPr>
        <w:t xml:space="preserve"> слухового прохода.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живые инородные тела (клопы, тараканы, мошки, мухи и др.) вызывают неприятные субъективные ощущения – чувство сверления, жжения.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Первая помощь. </w:t>
      </w:r>
      <w:r w:rsidRPr="006D75A4">
        <w:rPr>
          <w:rFonts w:ascii="Verdana" w:eastAsia="Times New Roman" w:hAnsi="Verdana" w:cs="Times New Roman"/>
          <w:color w:val="393939"/>
          <w:sz w:val="18"/>
          <w:szCs w:val="18"/>
          <w:lang w:eastAsia="ru-RU"/>
        </w:rPr>
        <w:t>Необходимо заполнить слуховой проход жидким маслом, спиртом, можно водой, и заставить пострадавшего несколько минут полежать на здоровой стороне. Насекомое быстро гибнет. После исчезновения неприятных ощущений в ухе необходимо полежать на больной стороне. Нередко вместе с жидкостью удаляется и инородное тело. Если оно осталось в ухе, следует обратиться к врачу-отоларингологу.</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Инородные тела носа </w:t>
      </w:r>
      <w:r w:rsidRPr="006D75A4">
        <w:rPr>
          <w:rFonts w:ascii="Verdana" w:eastAsia="Times New Roman" w:hAnsi="Verdana" w:cs="Times New Roman"/>
          <w:color w:val="393939"/>
          <w:sz w:val="18"/>
          <w:szCs w:val="18"/>
          <w:lang w:eastAsia="ru-RU"/>
        </w:rPr>
        <w:t>чаще встречаются у детей, которые сами себе заталкивают в нос мелкие предметы (шарики, бусинки, куски бумаги или ваты, ягоды, пуговицы и др.).</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lastRenderedPageBreak/>
        <w:t xml:space="preserve">Первая помощь. </w:t>
      </w:r>
      <w:proofErr w:type="gramStart"/>
      <w:r w:rsidRPr="006D75A4">
        <w:rPr>
          <w:rFonts w:ascii="Verdana" w:eastAsia="Times New Roman" w:hAnsi="Verdana" w:cs="Times New Roman"/>
          <w:color w:val="393939"/>
          <w:sz w:val="18"/>
          <w:szCs w:val="18"/>
          <w:lang w:eastAsia="ru-RU"/>
        </w:rPr>
        <w:t>Посоветовать больному сильно высморкаться</w:t>
      </w:r>
      <w:proofErr w:type="gramEnd"/>
      <w:r w:rsidRPr="006D75A4">
        <w:rPr>
          <w:rFonts w:ascii="Verdana" w:eastAsia="Times New Roman" w:hAnsi="Verdana" w:cs="Times New Roman"/>
          <w:color w:val="393939"/>
          <w:sz w:val="18"/>
          <w:szCs w:val="18"/>
          <w:lang w:eastAsia="ru-RU"/>
        </w:rPr>
        <w:t>, закрыв при этом вторую половину носа. Запрещается делать какие-либо попытки самостоятельно вынуть инородное тело из носа. Удаление инородных тел производит только врач.</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Инородные тела дыхательных путей.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Попадание инородных тел в дыхательные пути может привести к их закупорке и асфиксии. Очень часто в дыхательные пути попадает пища, когда человек разговаривает во время еды, что вызывает приступ резкого кашля. Инородное тело часто в момент кашля удаляется, но иногда может возникнуть спазм голосовых связок, и просвет голосовой щели полностью закрывается, что приводит к удушению.</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Первая помощь. </w:t>
      </w:r>
      <w:r w:rsidRPr="006D75A4">
        <w:rPr>
          <w:rFonts w:ascii="Verdana" w:eastAsia="Times New Roman" w:hAnsi="Verdana" w:cs="Times New Roman"/>
          <w:color w:val="393939"/>
          <w:sz w:val="18"/>
          <w:szCs w:val="18"/>
          <w:lang w:eastAsia="ru-RU"/>
        </w:rPr>
        <w:t xml:space="preserve">Если резкое и сильное откашливание не помогает, то пострадавшего укладывают животом на согнутое колено, голову опускают как </w:t>
      </w:r>
      <w:proofErr w:type="gramStart"/>
      <w:r w:rsidRPr="006D75A4">
        <w:rPr>
          <w:rFonts w:ascii="Verdana" w:eastAsia="Times New Roman" w:hAnsi="Verdana" w:cs="Times New Roman"/>
          <w:color w:val="393939"/>
          <w:sz w:val="18"/>
          <w:szCs w:val="18"/>
          <w:lang w:eastAsia="ru-RU"/>
        </w:rPr>
        <w:t>можно</w:t>
      </w:r>
      <w:proofErr w:type="gramEnd"/>
      <w:r w:rsidRPr="006D75A4">
        <w:rPr>
          <w:rFonts w:ascii="Verdana" w:eastAsia="Times New Roman" w:hAnsi="Verdana" w:cs="Times New Roman"/>
          <w:color w:val="393939"/>
          <w:sz w:val="18"/>
          <w:szCs w:val="18"/>
          <w:lang w:eastAsia="ru-RU"/>
        </w:rPr>
        <w:t xml:space="preserve"> ниже и ударяют рукой по спине. При отсутствии эффекта пострадавшего укладывают на стол, голову резко разгибают и через открытый рот осматривают область гортани: обнаруженное инородное тело захватывают и удаляют. В случаях полного закрытия дыхательных путей, развившейся асфиксии и невозможности удалить инородное тело единственная мера спасения – экстренная трахеотомия.</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Инородные тела желудочно-кишечного тракта.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Инородные тела в пищевод и желудок чаще всего попадают случайно, преимущественно у лиц, имеющих привычку держать во время работы мелкие предметы в зубах (гвозди, иголки, шпильки, кнопки), а также при поспешной еде. Мелкие, округлые тела, пройдя по всему кишечному тракту, чаще выходят вместе с каловыми массами. Острые и крупные предметы могут застревать в том или ином отделе желудочно-кишечного тракта и вызывать тяжелые осложнения (кровотечение, перфорацию, кишечную непроходимость).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Первая помощь. </w:t>
      </w:r>
      <w:r w:rsidRPr="006D75A4">
        <w:rPr>
          <w:rFonts w:ascii="Verdana" w:eastAsia="Times New Roman" w:hAnsi="Verdana" w:cs="Times New Roman"/>
          <w:color w:val="393939"/>
          <w:sz w:val="18"/>
          <w:szCs w:val="18"/>
          <w:lang w:eastAsia="ru-RU"/>
        </w:rPr>
        <w:t xml:space="preserve">При проглатывании мелких, круглых предметов первая помощь должна быть направлена на ускорение продвижения предметов по кишечному тракту. </w:t>
      </w:r>
      <w:proofErr w:type="gramStart"/>
      <w:r w:rsidRPr="006D75A4">
        <w:rPr>
          <w:rFonts w:ascii="Verdana" w:eastAsia="Times New Roman" w:hAnsi="Verdana" w:cs="Times New Roman"/>
          <w:color w:val="393939"/>
          <w:sz w:val="18"/>
          <w:szCs w:val="18"/>
          <w:lang w:eastAsia="ru-RU"/>
        </w:rPr>
        <w:t>Пострадавшему рекомендуют принимать пищу, богатую клетчаткой: хлеб, картофель, капусту, морковь, свеклу.</w:t>
      </w:r>
      <w:proofErr w:type="gramEnd"/>
      <w:r w:rsidRPr="006D75A4">
        <w:rPr>
          <w:rFonts w:ascii="Verdana" w:eastAsia="Times New Roman" w:hAnsi="Verdana" w:cs="Times New Roman"/>
          <w:color w:val="393939"/>
          <w:sz w:val="18"/>
          <w:szCs w:val="18"/>
          <w:lang w:eastAsia="ru-RU"/>
        </w:rPr>
        <w:t xml:space="preserve"> Слабительные давать не следует. При острых и крупных инородных телах при появлении болей за грудиной и в животе пострадавшего поить и кормить нельзя, его необходимо быстро доставить в лечебное учреждение.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Инородные тела кожи. </w:t>
      </w:r>
      <w:r w:rsidRPr="006D75A4">
        <w:rPr>
          <w:rFonts w:ascii="Verdana" w:eastAsia="Times New Roman" w:hAnsi="Verdana" w:cs="Times New Roman"/>
          <w:color w:val="393939"/>
          <w:sz w:val="18"/>
          <w:szCs w:val="18"/>
          <w:lang w:eastAsia="ru-RU"/>
        </w:rPr>
        <w:t>Мелкие инородные тела, внедрившиеся в кожу (занозы, колючки, осколки стекла и металлов) вызывают боль и могут служить причиной развития тяжелых воспалительных процессов.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Первая помощь. </w:t>
      </w:r>
      <w:r w:rsidRPr="006D75A4">
        <w:rPr>
          <w:rFonts w:ascii="Verdana" w:eastAsia="Times New Roman" w:hAnsi="Verdana" w:cs="Times New Roman"/>
          <w:color w:val="393939"/>
          <w:sz w:val="18"/>
          <w:szCs w:val="18"/>
          <w:lang w:eastAsia="ru-RU"/>
        </w:rPr>
        <w:t xml:space="preserve">Необходимо удалить мелкие инородные тела. Грязь, песок, землю из ссадин легче всего удалить, промыв ссадины перекисью водорода. Занозы, колючки и другие мелкие </w:t>
      </w:r>
      <w:r w:rsidRPr="006D75A4">
        <w:rPr>
          <w:rFonts w:ascii="Verdana" w:eastAsia="Times New Roman" w:hAnsi="Verdana" w:cs="Times New Roman"/>
          <w:color w:val="393939"/>
          <w:sz w:val="18"/>
          <w:szCs w:val="18"/>
          <w:lang w:eastAsia="ru-RU"/>
        </w:rPr>
        <w:lastRenderedPageBreak/>
        <w:t>инородные тела вынимают при помощи пинцета, иглы, можно пальцами. Затем ранку необходимо обработать любым антисептическим раствором. Инородные тела в больших ранах может удалять только врач при первичной хирургической обработке.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Отморожение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Отморожение представляет собой поражение тканей, возникающее в результате воздействия низкой температуры. Наиболее часто отмораживают пальцы ног, затем рук, уши, щеки, кончик носа. Отморозить их можно и при нуле градусов, если человек долго стоит на улице легко одетый, в тесной и мокрой обуви, без головного убора. Вначале он ощущает холод и покалывание в области, подвергшейся обморожению. Кожа в этом месте краснеет, затем резко бледнеет и теряет чувствительность.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i/>
          <w:iCs/>
          <w:color w:val="393939"/>
          <w:sz w:val="18"/>
          <w:szCs w:val="18"/>
          <w:lang w:eastAsia="ru-RU"/>
        </w:rPr>
        <w:t>Различают четыре степени поражения: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I степень. </w:t>
      </w:r>
      <w:r w:rsidRPr="006D75A4">
        <w:rPr>
          <w:rFonts w:ascii="Verdana" w:eastAsia="Times New Roman" w:hAnsi="Verdana" w:cs="Times New Roman"/>
          <w:color w:val="393939"/>
          <w:sz w:val="18"/>
          <w:szCs w:val="18"/>
          <w:lang w:eastAsia="ru-RU"/>
        </w:rPr>
        <w:t>Синюшная отечная кожа, боли и зуд, которые проходят через несколько дней. Однако повышенная чувствительность к холоду остается надолго, порой даже легкое охлаждение снова вызывает припухание и покраснение ранее отмороженного участка.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Первая помощь. </w:t>
      </w:r>
      <w:r w:rsidRPr="006D75A4">
        <w:rPr>
          <w:rFonts w:ascii="Verdana" w:eastAsia="Times New Roman" w:hAnsi="Verdana" w:cs="Times New Roman"/>
          <w:color w:val="393939"/>
          <w:sz w:val="18"/>
          <w:szCs w:val="18"/>
          <w:lang w:eastAsia="ru-RU"/>
        </w:rPr>
        <w:t xml:space="preserve">Заключается в скорейшем восстановлении кровообращения на отмороженном участке. Если отморожены пальцы, следует согреть их в теплой ванне (35–38 °C), осторожно массируя, пока не появится чувство покалывания, боли, а кожа не приобретет </w:t>
      </w:r>
      <w:proofErr w:type="spellStart"/>
      <w:r w:rsidRPr="006D75A4">
        <w:rPr>
          <w:rFonts w:ascii="Verdana" w:eastAsia="Times New Roman" w:hAnsi="Verdana" w:cs="Times New Roman"/>
          <w:color w:val="393939"/>
          <w:sz w:val="18"/>
          <w:szCs w:val="18"/>
          <w:lang w:eastAsia="ru-RU"/>
        </w:rPr>
        <w:t>ярко-розовую</w:t>
      </w:r>
      <w:proofErr w:type="spellEnd"/>
      <w:r w:rsidRPr="006D75A4">
        <w:rPr>
          <w:rFonts w:ascii="Verdana" w:eastAsia="Times New Roman" w:hAnsi="Verdana" w:cs="Times New Roman"/>
          <w:color w:val="393939"/>
          <w:sz w:val="18"/>
          <w:szCs w:val="18"/>
          <w:lang w:eastAsia="ru-RU"/>
        </w:rPr>
        <w:t xml:space="preserve"> окраску. Затем необходимо протереть ее одеколоном, камфорным или борным спиртом, тепло укутать отмороженный участок, предварительно наложив повязку с водкой или раствором (темно-фиолетовым) перманганата (марганцовокислого калия). Если же до жилья далеко, пораженный участок прямо на месте растирают мягкой шерстяной тканью или просто ладонью. Не следует пользоваться снегом: микроскопические льдинки, находящиеся в снегу, могут поранить измененную кожу, а вода, образующаяся при таянии, испаряясь, еще более способствует охлаждению.</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II степень. </w:t>
      </w:r>
      <w:r w:rsidRPr="006D75A4">
        <w:rPr>
          <w:rFonts w:ascii="Verdana" w:eastAsia="Times New Roman" w:hAnsi="Verdana" w:cs="Times New Roman"/>
          <w:color w:val="393939"/>
          <w:sz w:val="18"/>
          <w:szCs w:val="18"/>
          <w:lang w:eastAsia="ru-RU"/>
        </w:rPr>
        <w:t>Характерно появление пузырьков со светлым содержимым на поверхностно поврежденном слое кожи. Вскрывать их противопоказано. Необходимо осторожно протереть кожу спиртом и наложить стерильную повязку. При появлении отеков и пузырей не следует растирать и массировать кожу. В таких случаях согревание лучше проводить при помощи тепловой ванны, температуру которой следует постепенно увеличивать с 20 до 40 °C в течение 20–30 мин. Обычно через 10–12 дней пузырьки подсыхают и, если был поражен небольшой участок, спустя две-три недели наступает выздоровление.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III и IV степени. </w:t>
      </w:r>
      <w:r w:rsidRPr="006D75A4">
        <w:rPr>
          <w:rFonts w:ascii="Verdana" w:eastAsia="Times New Roman" w:hAnsi="Verdana" w:cs="Times New Roman"/>
          <w:color w:val="393939"/>
          <w:sz w:val="18"/>
          <w:szCs w:val="18"/>
          <w:lang w:eastAsia="ru-RU"/>
        </w:rPr>
        <w:t xml:space="preserve">Образуются пузыри с кровяным содержимым, возникает омертвение кожи и подкожно-жировой клетчатки. Как правило, такое отморожение сопровождается общим заболеванием, глубоким расстройством кровообращения, пораженная часть тела резко отекает, становится темной, может развиться гангрена. В связи с этим, если обычная окраска кожи не </w:t>
      </w:r>
      <w:r w:rsidRPr="006D75A4">
        <w:rPr>
          <w:rFonts w:ascii="Verdana" w:eastAsia="Times New Roman" w:hAnsi="Verdana" w:cs="Times New Roman"/>
          <w:color w:val="393939"/>
          <w:sz w:val="18"/>
          <w:szCs w:val="18"/>
          <w:lang w:eastAsia="ru-RU"/>
        </w:rPr>
        <w:lastRenderedPageBreak/>
        <w:t xml:space="preserve">появляется, необходимо, наложив повязку и </w:t>
      </w:r>
      <w:proofErr w:type="gramStart"/>
      <w:r w:rsidRPr="006D75A4">
        <w:rPr>
          <w:rFonts w:ascii="Verdana" w:eastAsia="Times New Roman" w:hAnsi="Verdana" w:cs="Times New Roman"/>
          <w:color w:val="393939"/>
          <w:sz w:val="18"/>
          <w:szCs w:val="18"/>
          <w:lang w:eastAsia="ru-RU"/>
        </w:rPr>
        <w:t>потеплее</w:t>
      </w:r>
      <w:proofErr w:type="gramEnd"/>
      <w:r w:rsidRPr="006D75A4">
        <w:rPr>
          <w:rFonts w:ascii="Verdana" w:eastAsia="Times New Roman" w:hAnsi="Verdana" w:cs="Times New Roman"/>
          <w:color w:val="393939"/>
          <w:sz w:val="18"/>
          <w:szCs w:val="18"/>
          <w:lang w:eastAsia="ru-RU"/>
        </w:rPr>
        <w:t xml:space="preserve"> укрыв пострадавшего, направить его в лечебное учреждение.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Профилактика. </w:t>
      </w:r>
      <w:r w:rsidRPr="006D75A4">
        <w:rPr>
          <w:rFonts w:ascii="Verdana" w:eastAsia="Times New Roman" w:hAnsi="Verdana" w:cs="Times New Roman"/>
          <w:color w:val="393939"/>
          <w:sz w:val="18"/>
          <w:szCs w:val="18"/>
          <w:lang w:eastAsia="ru-RU"/>
        </w:rPr>
        <w:t xml:space="preserve">При вынужденном длительном пребывании на холоде </w:t>
      </w:r>
      <w:proofErr w:type="gramStart"/>
      <w:r w:rsidRPr="006D75A4">
        <w:rPr>
          <w:rFonts w:ascii="Verdana" w:eastAsia="Times New Roman" w:hAnsi="Verdana" w:cs="Times New Roman"/>
          <w:color w:val="393939"/>
          <w:sz w:val="18"/>
          <w:szCs w:val="18"/>
          <w:lang w:eastAsia="ru-RU"/>
        </w:rPr>
        <w:t>необходимы</w:t>
      </w:r>
      <w:proofErr w:type="gramEnd"/>
      <w:r w:rsidRPr="006D75A4">
        <w:rPr>
          <w:rFonts w:ascii="Verdana" w:eastAsia="Times New Roman" w:hAnsi="Verdana" w:cs="Times New Roman"/>
          <w:color w:val="393939"/>
          <w:sz w:val="18"/>
          <w:szCs w:val="18"/>
          <w:lang w:eastAsia="ru-RU"/>
        </w:rPr>
        <w:t xml:space="preserve"> прием горячей пищи не менее двух раз в день, теплая, не стесняющая движений одежда, хорошо пригнанная на ноге, непромокаемая, смазанная жиром обувь. Следует применять стельки, бороться с потливостью ног. Выходя на мороз, целесообразно смазывать лицо, уши, губы жиром. Ошибочно мнение, согласно которому алкогольные напитки «разогревают» тело. Алкоголь, расширяя сосуды, наоборот, усиливает отдачу телом тепла. Лучший метод предупреждения отморожения – постепенное привыкание к холоду (закаливание).</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Переохлаждение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Переохлаждение – состояние, возникающее в результате истощения адаптационных механизмов терморегуляции, когда температура тела под влиянием внешнего охлаждения прогрессивно падает и все жизненные функции угнетаются, вплоть до их полного угасания.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Допустимые сроки пребывания в условиях холода, а также степень охлаждения организма зависят от температуры внешней среды, характера одежды, физической активности, температуры человека при погружении в холодную воду, используемых индивидуальных спасательных средств. Если температура воды колеблется от 0 до +10 °C, время пребывания в ней ограничено 10–60 мин.</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Клиническая картина </w:t>
      </w:r>
      <w:r w:rsidRPr="006D75A4">
        <w:rPr>
          <w:rFonts w:ascii="Verdana" w:eastAsia="Times New Roman" w:hAnsi="Verdana" w:cs="Times New Roman"/>
          <w:color w:val="393939"/>
          <w:sz w:val="18"/>
          <w:szCs w:val="18"/>
          <w:lang w:eastAsia="ru-RU"/>
        </w:rPr>
        <w:t xml:space="preserve">переохлаждения зависит от степени его тяжести. В первой стадии пострадавшие предъявляют жалобы на слабость, сердцебиение, головную боль, общую дрожь в теле. При объективном осмотре у них отмечаются </w:t>
      </w:r>
      <w:proofErr w:type="spellStart"/>
      <w:r w:rsidRPr="006D75A4">
        <w:rPr>
          <w:rFonts w:ascii="Verdana" w:eastAsia="Times New Roman" w:hAnsi="Verdana" w:cs="Times New Roman"/>
          <w:color w:val="393939"/>
          <w:sz w:val="18"/>
          <w:szCs w:val="18"/>
          <w:lang w:eastAsia="ru-RU"/>
        </w:rPr>
        <w:t>синюшность</w:t>
      </w:r>
      <w:proofErr w:type="spellEnd"/>
      <w:r w:rsidRPr="006D75A4">
        <w:rPr>
          <w:rFonts w:ascii="Verdana" w:eastAsia="Times New Roman" w:hAnsi="Verdana" w:cs="Times New Roman"/>
          <w:color w:val="393939"/>
          <w:sz w:val="18"/>
          <w:szCs w:val="18"/>
          <w:lang w:eastAsia="ru-RU"/>
        </w:rPr>
        <w:t xml:space="preserve"> пальцев рук и ног, а также губ, носа, ушных раковин, рефлекс гусиной кожи, дрожание губ и нижней челюсти, учащение пульса и повышение АД. Температура тела несколько понижена. Во второй стадии увеличивается общая слабость, появляются боли в мышцах и суставах, парестезии, легкая заторможенность, сонливость, прогрессирующее замедление, ослабление и нарушение ритма дыхания, а также сердечной деятельности (брадикардия до 50 уд</w:t>
      </w:r>
      <w:proofErr w:type="gramStart"/>
      <w:r w:rsidRPr="006D75A4">
        <w:rPr>
          <w:rFonts w:ascii="Verdana" w:eastAsia="Times New Roman" w:hAnsi="Verdana" w:cs="Times New Roman"/>
          <w:color w:val="393939"/>
          <w:sz w:val="18"/>
          <w:szCs w:val="18"/>
          <w:lang w:eastAsia="ru-RU"/>
        </w:rPr>
        <w:t>.</w:t>
      </w:r>
      <w:proofErr w:type="gramEnd"/>
      <w:r w:rsidRPr="006D75A4">
        <w:rPr>
          <w:rFonts w:ascii="Verdana" w:eastAsia="Times New Roman" w:hAnsi="Verdana" w:cs="Times New Roman"/>
          <w:color w:val="393939"/>
          <w:sz w:val="18"/>
          <w:szCs w:val="18"/>
          <w:lang w:eastAsia="ru-RU"/>
        </w:rPr>
        <w:t>/</w:t>
      </w:r>
      <w:proofErr w:type="gramStart"/>
      <w:r w:rsidRPr="006D75A4">
        <w:rPr>
          <w:rFonts w:ascii="Verdana" w:eastAsia="Times New Roman" w:hAnsi="Verdana" w:cs="Times New Roman"/>
          <w:color w:val="393939"/>
          <w:sz w:val="18"/>
          <w:szCs w:val="18"/>
          <w:lang w:eastAsia="ru-RU"/>
        </w:rPr>
        <w:t>м</w:t>
      </w:r>
      <w:proofErr w:type="gramEnd"/>
      <w:r w:rsidRPr="006D75A4">
        <w:rPr>
          <w:rFonts w:ascii="Verdana" w:eastAsia="Times New Roman" w:hAnsi="Verdana" w:cs="Times New Roman"/>
          <w:color w:val="393939"/>
          <w:sz w:val="18"/>
          <w:szCs w:val="18"/>
          <w:lang w:eastAsia="ru-RU"/>
        </w:rPr>
        <w:t xml:space="preserve">ин, снижение АД до 100/60 мм </w:t>
      </w:r>
      <w:proofErr w:type="spellStart"/>
      <w:r w:rsidRPr="006D75A4">
        <w:rPr>
          <w:rFonts w:ascii="Verdana" w:eastAsia="Times New Roman" w:hAnsi="Verdana" w:cs="Times New Roman"/>
          <w:color w:val="393939"/>
          <w:sz w:val="18"/>
          <w:szCs w:val="18"/>
          <w:lang w:eastAsia="ru-RU"/>
        </w:rPr>
        <w:t>рт</w:t>
      </w:r>
      <w:proofErr w:type="spellEnd"/>
      <w:r w:rsidRPr="006D75A4">
        <w:rPr>
          <w:rFonts w:ascii="Verdana" w:eastAsia="Times New Roman" w:hAnsi="Verdana" w:cs="Times New Roman"/>
          <w:color w:val="393939"/>
          <w:sz w:val="18"/>
          <w:szCs w:val="18"/>
          <w:lang w:eastAsia="ru-RU"/>
        </w:rPr>
        <w:t xml:space="preserve">. ст.). Одним из важных признаков этой стадии является понижение температуры в прямой кишке ниже 35 °C. В третьей стадии у пострадавших отмечаются выраженная </w:t>
      </w:r>
      <w:proofErr w:type="spellStart"/>
      <w:r w:rsidRPr="006D75A4">
        <w:rPr>
          <w:rFonts w:ascii="Verdana" w:eastAsia="Times New Roman" w:hAnsi="Verdana" w:cs="Times New Roman"/>
          <w:color w:val="393939"/>
          <w:sz w:val="18"/>
          <w:szCs w:val="18"/>
          <w:lang w:eastAsia="ru-RU"/>
        </w:rPr>
        <w:t>синюшность</w:t>
      </w:r>
      <w:proofErr w:type="spellEnd"/>
      <w:r w:rsidRPr="006D75A4">
        <w:rPr>
          <w:rFonts w:ascii="Verdana" w:eastAsia="Times New Roman" w:hAnsi="Verdana" w:cs="Times New Roman"/>
          <w:color w:val="393939"/>
          <w:sz w:val="18"/>
          <w:szCs w:val="18"/>
          <w:lang w:eastAsia="ru-RU"/>
        </w:rPr>
        <w:t xml:space="preserve"> кожи и слизистых оболочек, ослабленное дыхание с частотой 8-10 мин, брадикардия до 40 уд</w:t>
      </w:r>
      <w:proofErr w:type="gramStart"/>
      <w:r w:rsidRPr="006D75A4">
        <w:rPr>
          <w:rFonts w:ascii="Verdana" w:eastAsia="Times New Roman" w:hAnsi="Verdana" w:cs="Times New Roman"/>
          <w:color w:val="393939"/>
          <w:sz w:val="18"/>
          <w:szCs w:val="18"/>
          <w:lang w:eastAsia="ru-RU"/>
        </w:rPr>
        <w:t>.</w:t>
      </w:r>
      <w:proofErr w:type="gramEnd"/>
      <w:r w:rsidRPr="006D75A4">
        <w:rPr>
          <w:rFonts w:ascii="Verdana" w:eastAsia="Times New Roman" w:hAnsi="Verdana" w:cs="Times New Roman"/>
          <w:color w:val="393939"/>
          <w:sz w:val="18"/>
          <w:szCs w:val="18"/>
          <w:lang w:eastAsia="ru-RU"/>
        </w:rPr>
        <w:t xml:space="preserve">/ </w:t>
      </w:r>
      <w:proofErr w:type="gramStart"/>
      <w:r w:rsidRPr="006D75A4">
        <w:rPr>
          <w:rFonts w:ascii="Verdana" w:eastAsia="Times New Roman" w:hAnsi="Verdana" w:cs="Times New Roman"/>
          <w:color w:val="393939"/>
          <w:sz w:val="18"/>
          <w:szCs w:val="18"/>
          <w:lang w:eastAsia="ru-RU"/>
        </w:rPr>
        <w:t>м</w:t>
      </w:r>
      <w:proofErr w:type="gramEnd"/>
      <w:r w:rsidRPr="006D75A4">
        <w:rPr>
          <w:rFonts w:ascii="Verdana" w:eastAsia="Times New Roman" w:hAnsi="Verdana" w:cs="Times New Roman"/>
          <w:color w:val="393939"/>
          <w:sz w:val="18"/>
          <w:szCs w:val="18"/>
          <w:lang w:eastAsia="ru-RU"/>
        </w:rPr>
        <w:t>ин, еще более снижается АД, нарастают гипоксия и гипоксемия, прекращается дрожь, развивается мышечная ригидность.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Первая помощь. </w:t>
      </w:r>
      <w:r w:rsidRPr="006D75A4">
        <w:rPr>
          <w:rFonts w:ascii="Verdana" w:eastAsia="Times New Roman" w:hAnsi="Verdana" w:cs="Times New Roman"/>
          <w:color w:val="393939"/>
          <w:sz w:val="18"/>
          <w:szCs w:val="18"/>
          <w:lang w:eastAsia="ru-RU"/>
        </w:rPr>
        <w:t xml:space="preserve">Для активного согревания пострадавшего со второй или третьей стадией необходимо поместить в теплую ванну с температурой воды не ниже 24 °C, а далее в течение 10 мин довести температуру воды до 37–39 °C. В это же время следует проводить осторожное </w:t>
      </w:r>
      <w:r w:rsidRPr="006D75A4">
        <w:rPr>
          <w:rFonts w:ascii="Verdana" w:eastAsia="Times New Roman" w:hAnsi="Verdana" w:cs="Times New Roman"/>
          <w:color w:val="393939"/>
          <w:sz w:val="18"/>
          <w:szCs w:val="18"/>
          <w:lang w:eastAsia="ru-RU"/>
        </w:rPr>
        <w:lastRenderedPageBreak/>
        <w:t>растирание тела мягкими мочалками, что способствует восстановлению сосудистого тонуса и рефлекторной активности нервной системы.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Алкоголь противопоказан, т. к. он угнетает высшие отделы центральной нервной системы. В связи с нарушением усвоения кислорода тканями не обоснована и оксигенотерапия. Применение </w:t>
      </w:r>
      <w:proofErr w:type="spellStart"/>
      <w:proofErr w:type="gramStart"/>
      <w:r w:rsidRPr="006D75A4">
        <w:rPr>
          <w:rFonts w:ascii="Verdana" w:eastAsia="Times New Roman" w:hAnsi="Verdana" w:cs="Times New Roman"/>
          <w:color w:val="393939"/>
          <w:sz w:val="18"/>
          <w:szCs w:val="18"/>
          <w:lang w:eastAsia="ru-RU"/>
        </w:rPr>
        <w:t>сердечно-сосудистых</w:t>
      </w:r>
      <w:proofErr w:type="spellEnd"/>
      <w:proofErr w:type="gramEnd"/>
      <w:r w:rsidRPr="006D75A4">
        <w:rPr>
          <w:rFonts w:ascii="Verdana" w:eastAsia="Times New Roman" w:hAnsi="Verdana" w:cs="Times New Roman"/>
          <w:color w:val="393939"/>
          <w:sz w:val="18"/>
          <w:szCs w:val="18"/>
          <w:lang w:eastAsia="ru-RU"/>
        </w:rPr>
        <w:t xml:space="preserve"> и дыхательных средств требует большой осторожности, т. к. при данном состоянии извращена реакция на эти препараты.</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Поражение электрическим током и молнией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Прохождение электрического тока или электрического разряда молнии через организм вызывает местные и общие нарушения.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Первая помощь. </w:t>
      </w:r>
      <w:r w:rsidRPr="006D75A4">
        <w:rPr>
          <w:rFonts w:ascii="Verdana" w:eastAsia="Times New Roman" w:hAnsi="Verdana" w:cs="Times New Roman"/>
          <w:color w:val="393939"/>
          <w:sz w:val="18"/>
          <w:szCs w:val="18"/>
          <w:lang w:eastAsia="ru-RU"/>
        </w:rPr>
        <w:t xml:space="preserve">Немедленно прекратить действие электротока, выключив его из всей цепи (рубильник, выключатель, пробки, обрыв провода). Отвести электрические провода от пострадавшего сухой веревкой, палкой. Прикосновение к пострадавшему незащищенными руками при </w:t>
      </w:r>
      <w:proofErr w:type="spellStart"/>
      <w:r w:rsidRPr="006D75A4">
        <w:rPr>
          <w:rFonts w:ascii="Verdana" w:eastAsia="Times New Roman" w:hAnsi="Verdana" w:cs="Times New Roman"/>
          <w:color w:val="393939"/>
          <w:sz w:val="18"/>
          <w:szCs w:val="18"/>
          <w:lang w:eastAsia="ru-RU"/>
        </w:rPr>
        <w:t>неотключенных</w:t>
      </w:r>
      <w:proofErr w:type="spellEnd"/>
      <w:r w:rsidRPr="006D75A4">
        <w:rPr>
          <w:rFonts w:ascii="Verdana" w:eastAsia="Times New Roman" w:hAnsi="Verdana" w:cs="Times New Roman"/>
          <w:color w:val="393939"/>
          <w:sz w:val="18"/>
          <w:szCs w:val="18"/>
          <w:lang w:eastAsia="ru-RU"/>
        </w:rPr>
        <w:t xml:space="preserve"> проводах опасно.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После того как пострадавший освобожден от проводов, необходимо его осмотреть и местные повреждения кожи обработать и закрыть повязкой, как при ожогах. Дать болеутоляющие и успокаивающие средства. Пострадавшего следует обильно поить (вода, чай, компот). Алкогольные напитки и кофе противопоказаны.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Даже при поражениях, сопровождающихся легкими общими расстройствами (обморок, головокружение, головные боли и боли в области сердца), больного необходимо доставить в лечебное учреждение, </w:t>
      </w:r>
      <w:proofErr w:type="gramStart"/>
      <w:r w:rsidRPr="006D75A4">
        <w:rPr>
          <w:rFonts w:ascii="Verdana" w:eastAsia="Times New Roman" w:hAnsi="Verdana" w:cs="Times New Roman"/>
          <w:color w:val="393939"/>
          <w:sz w:val="18"/>
          <w:szCs w:val="18"/>
          <w:lang w:eastAsia="ru-RU"/>
        </w:rPr>
        <w:t>тепло</w:t>
      </w:r>
      <w:proofErr w:type="gramEnd"/>
      <w:r w:rsidRPr="006D75A4">
        <w:rPr>
          <w:rFonts w:ascii="Verdana" w:eastAsia="Times New Roman" w:hAnsi="Verdana" w:cs="Times New Roman"/>
          <w:color w:val="393939"/>
          <w:sz w:val="18"/>
          <w:szCs w:val="18"/>
          <w:lang w:eastAsia="ru-RU"/>
        </w:rPr>
        <w:t xml:space="preserve"> укрыв и в положении лежа. Следует помнить, что состояние пострадавшего в ближайшие часы может резко ухудшиться за счет нарушения кровоснабжения в мышце сердца и появления симптомов шока.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 тяжелых случаях, сопровождающихся остановкой дыхания и «мнимой смертью», необходимо немедленно приступить к искусственному дыханию, по возможности сочетая его с введением сердечных средств внутривенно или внутримышечно (1 мл 10 %-го раствора кофеина, 1 мл 5%-го раствора эфедрина и др.).</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Почечная колика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Возникает при разнообразных заболеваниях почек и мочеточников (особенно часто при почечнокаменной болезни) в виде сильнейшего приступа болей в поясничной области, отдающих в паховую область, половые органы и бедро. Очень часто боли сопровождаются резями при мочеиспускании, учащением мочеиспускания, изменением цвета мочи и др.</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Первая помощь. </w:t>
      </w:r>
      <w:r w:rsidRPr="006D75A4">
        <w:rPr>
          <w:rFonts w:ascii="Verdana" w:eastAsia="Times New Roman" w:hAnsi="Verdana" w:cs="Times New Roman"/>
          <w:color w:val="393939"/>
          <w:sz w:val="18"/>
          <w:szCs w:val="18"/>
          <w:lang w:eastAsia="ru-RU"/>
        </w:rPr>
        <w:t xml:space="preserve">Для снятия болей дают несколько капель 0,1 %-го раствора атропина, таблетки белладонны; хорошо помогают грелки к пояснице, общие теплые ванны. Необходимо </w:t>
      </w:r>
      <w:r w:rsidRPr="006D75A4">
        <w:rPr>
          <w:rFonts w:ascii="Verdana" w:eastAsia="Times New Roman" w:hAnsi="Verdana" w:cs="Times New Roman"/>
          <w:color w:val="393939"/>
          <w:sz w:val="18"/>
          <w:szCs w:val="18"/>
          <w:lang w:eastAsia="ru-RU"/>
        </w:rPr>
        <w:lastRenderedPageBreak/>
        <w:t>помнить, что подобные приступы болей могут быть и при остром воспалительном заболевании органов брюшной полости (острый живот), когда эти мероприятия абсолютно противопоказаны.</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Раны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Бывают </w:t>
      </w:r>
      <w:proofErr w:type="gramStart"/>
      <w:r w:rsidRPr="006D75A4">
        <w:rPr>
          <w:rFonts w:ascii="Verdana" w:eastAsia="Times New Roman" w:hAnsi="Verdana" w:cs="Times New Roman"/>
          <w:color w:val="393939"/>
          <w:sz w:val="18"/>
          <w:szCs w:val="18"/>
          <w:lang w:eastAsia="ru-RU"/>
        </w:rPr>
        <w:t>поверхностные</w:t>
      </w:r>
      <w:proofErr w:type="gramEnd"/>
      <w:r w:rsidRPr="006D75A4">
        <w:rPr>
          <w:rFonts w:ascii="Verdana" w:eastAsia="Times New Roman" w:hAnsi="Verdana" w:cs="Times New Roman"/>
          <w:color w:val="393939"/>
          <w:sz w:val="18"/>
          <w:szCs w:val="18"/>
          <w:lang w:eastAsia="ru-RU"/>
        </w:rPr>
        <w:t xml:space="preserve"> и глубокие. </w:t>
      </w:r>
      <w:proofErr w:type="gramStart"/>
      <w:r w:rsidRPr="006D75A4">
        <w:rPr>
          <w:rFonts w:ascii="Verdana" w:eastAsia="Times New Roman" w:hAnsi="Verdana" w:cs="Times New Roman"/>
          <w:color w:val="393939"/>
          <w:sz w:val="18"/>
          <w:szCs w:val="18"/>
          <w:lang w:eastAsia="ru-RU"/>
        </w:rPr>
        <w:t>При поверхностных нарушается целостность кожи и слизистых оболочек, глубокие сопровождаются повреждением сосудов, нервов, костей, сухожилий.</w:t>
      </w:r>
      <w:proofErr w:type="gramEnd"/>
      <w:r w:rsidRPr="006D75A4">
        <w:rPr>
          <w:rFonts w:ascii="Verdana" w:eastAsia="Times New Roman" w:hAnsi="Verdana" w:cs="Times New Roman"/>
          <w:color w:val="393939"/>
          <w:sz w:val="18"/>
          <w:szCs w:val="18"/>
          <w:lang w:eastAsia="ru-RU"/>
        </w:rPr>
        <w:t xml:space="preserve"> </w:t>
      </w:r>
      <w:proofErr w:type="gramStart"/>
      <w:r w:rsidRPr="006D75A4">
        <w:rPr>
          <w:rFonts w:ascii="Verdana" w:eastAsia="Times New Roman" w:hAnsi="Verdana" w:cs="Times New Roman"/>
          <w:color w:val="393939"/>
          <w:sz w:val="18"/>
          <w:szCs w:val="18"/>
          <w:lang w:eastAsia="ru-RU"/>
        </w:rPr>
        <w:t>Раны, проникающие в полость (брюшная, грудная, черепно-мозговая), называются проникающими.</w:t>
      </w:r>
      <w:proofErr w:type="gramEnd"/>
      <w:r w:rsidRPr="006D75A4">
        <w:rPr>
          <w:rFonts w:ascii="Verdana" w:eastAsia="Times New Roman" w:hAnsi="Verdana" w:cs="Times New Roman"/>
          <w:color w:val="393939"/>
          <w:sz w:val="18"/>
          <w:szCs w:val="18"/>
          <w:lang w:eastAsia="ru-RU"/>
        </w:rPr>
        <w:t xml:space="preserve"> Различают их в зависимости от характера ранящего предмета.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Колотые раны </w:t>
      </w:r>
      <w:r w:rsidRPr="006D75A4">
        <w:rPr>
          <w:rFonts w:ascii="Verdana" w:eastAsia="Times New Roman" w:hAnsi="Verdana" w:cs="Times New Roman"/>
          <w:color w:val="393939"/>
          <w:sz w:val="18"/>
          <w:szCs w:val="18"/>
          <w:lang w:eastAsia="ru-RU"/>
        </w:rPr>
        <w:t>возникают при воздействии ножа, штыка, иглы, шила. Они особенно опасны. Незамеченные повреждения внутренних органов могут стать причиной внутренних кровотечений, перитонита и пневмоторакса.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Резаные раны </w:t>
      </w:r>
      <w:r w:rsidRPr="006D75A4">
        <w:rPr>
          <w:rFonts w:ascii="Verdana" w:eastAsia="Times New Roman" w:hAnsi="Verdana" w:cs="Times New Roman"/>
          <w:color w:val="393939"/>
          <w:sz w:val="18"/>
          <w:szCs w:val="18"/>
          <w:lang w:eastAsia="ru-RU"/>
        </w:rPr>
        <w:t>могут быть нанесены острым режущим предметом (нож, бритва, стекло, скальпель). Такие раны имеют ровные, неповрежденные края.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Рубленые раны </w:t>
      </w:r>
      <w:r w:rsidRPr="006D75A4">
        <w:rPr>
          <w:rFonts w:ascii="Verdana" w:eastAsia="Times New Roman" w:hAnsi="Verdana" w:cs="Times New Roman"/>
          <w:color w:val="393939"/>
          <w:sz w:val="18"/>
          <w:szCs w:val="18"/>
          <w:lang w:eastAsia="ru-RU"/>
        </w:rPr>
        <w:t>возникают при нанесении повреждения острым, но тяжелым предметом (топор, шашка и др.) и нередко сопровождаются повреждением костей.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Ушибленные раны</w:t>
      </w:r>
      <w:r w:rsidRPr="006D75A4">
        <w:rPr>
          <w:rFonts w:ascii="Verdana" w:eastAsia="Times New Roman" w:hAnsi="Verdana" w:cs="Times New Roman"/>
          <w:color w:val="393939"/>
          <w:sz w:val="18"/>
          <w:szCs w:val="18"/>
          <w:lang w:eastAsia="ru-RU"/>
        </w:rPr>
        <w:t xml:space="preserve"> – результат воздействия тупого предмета (молоток, камень и т. д.).</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i/>
          <w:iCs/>
          <w:color w:val="393939"/>
          <w:sz w:val="18"/>
          <w:szCs w:val="18"/>
          <w:lang w:eastAsia="ru-RU"/>
        </w:rPr>
        <w:t xml:space="preserve">Внимание! </w:t>
      </w:r>
      <w:r w:rsidRPr="006D75A4">
        <w:rPr>
          <w:rFonts w:ascii="Verdana" w:eastAsia="Times New Roman" w:hAnsi="Verdana" w:cs="Times New Roman"/>
          <w:color w:val="393939"/>
          <w:sz w:val="18"/>
          <w:szCs w:val="18"/>
          <w:lang w:eastAsia="ru-RU"/>
        </w:rPr>
        <w:t>Размозженные ткани являются благоприятной средой для размножения микробов.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Кровотечение при ранениях зависит от вида повреждения сосудов (артерия, вена, капилляры), высоты артериального давления и характера раны. При резаных и рубленых ранах кровотечение наиболее выражено. В размозженных тканях сосуды раздавлены и </w:t>
      </w:r>
      <w:proofErr w:type="spellStart"/>
      <w:r w:rsidRPr="006D75A4">
        <w:rPr>
          <w:rFonts w:ascii="Verdana" w:eastAsia="Times New Roman" w:hAnsi="Verdana" w:cs="Times New Roman"/>
          <w:color w:val="393939"/>
          <w:sz w:val="18"/>
          <w:szCs w:val="18"/>
          <w:lang w:eastAsia="ru-RU"/>
        </w:rPr>
        <w:t>тромбированы</w:t>
      </w:r>
      <w:proofErr w:type="spellEnd"/>
      <w:r w:rsidRPr="006D75A4">
        <w:rPr>
          <w:rFonts w:ascii="Verdana" w:eastAsia="Times New Roman" w:hAnsi="Verdana" w:cs="Times New Roman"/>
          <w:color w:val="393939"/>
          <w:sz w:val="18"/>
          <w:szCs w:val="18"/>
          <w:lang w:eastAsia="ru-RU"/>
        </w:rPr>
        <w:t>. Поэтому ушибленные раны мало кровоточат. Некоторое исключение составляют раны лица и головы. В их мягких тканях чрезвычайно много капиллярных сосудов; это приводит к тому, что любое ранение головы сопровождается значительным кровотечением.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Защита раны от загрязнения и инфицирования. </w:t>
      </w:r>
      <w:r w:rsidRPr="006D75A4">
        <w:rPr>
          <w:rFonts w:ascii="Verdana" w:eastAsia="Times New Roman" w:hAnsi="Verdana" w:cs="Times New Roman"/>
          <w:color w:val="393939"/>
          <w:sz w:val="18"/>
          <w:szCs w:val="18"/>
          <w:lang w:eastAsia="ru-RU"/>
        </w:rPr>
        <w:t xml:space="preserve">Обработку раны следует проводить чистыми, лучше продезинфицированными, руками. Не следует касаться руками тех слоев марли, которые будут непосредственно соприкасаться с раной. При наличии дезинфицирующих средств (перекись водорода, раствор </w:t>
      </w:r>
      <w:proofErr w:type="spellStart"/>
      <w:r w:rsidRPr="006D75A4">
        <w:rPr>
          <w:rFonts w:ascii="Verdana" w:eastAsia="Times New Roman" w:hAnsi="Verdana" w:cs="Times New Roman"/>
          <w:color w:val="393939"/>
          <w:sz w:val="18"/>
          <w:szCs w:val="18"/>
          <w:lang w:eastAsia="ru-RU"/>
        </w:rPr>
        <w:t>фурацилина</w:t>
      </w:r>
      <w:proofErr w:type="spellEnd"/>
      <w:r w:rsidRPr="006D75A4">
        <w:rPr>
          <w:rFonts w:ascii="Verdana" w:eastAsia="Times New Roman" w:hAnsi="Verdana" w:cs="Times New Roman"/>
          <w:color w:val="393939"/>
          <w:sz w:val="18"/>
          <w:szCs w:val="18"/>
          <w:lang w:eastAsia="ru-RU"/>
        </w:rPr>
        <w:t>, раствор бриллиантовой зелени, спирт и др.), прежде чем наложить асептическую повязку, необходимо кожу вокруг раны протереть 2–3 раза кусочком марли или ваты, смоченным антисептиком, стараясь удалить при этом с поверхности кожи грязь, обрывки одежды, землю.</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i/>
          <w:iCs/>
          <w:color w:val="393939"/>
          <w:sz w:val="18"/>
          <w:szCs w:val="18"/>
          <w:lang w:eastAsia="ru-RU"/>
        </w:rPr>
        <w:t xml:space="preserve">Внимание! </w:t>
      </w:r>
      <w:r w:rsidRPr="006D75A4">
        <w:rPr>
          <w:rFonts w:ascii="Verdana" w:eastAsia="Times New Roman" w:hAnsi="Verdana" w:cs="Times New Roman"/>
          <w:color w:val="393939"/>
          <w:sz w:val="18"/>
          <w:szCs w:val="18"/>
          <w:lang w:eastAsia="ru-RU"/>
        </w:rPr>
        <w:t>Противопоказано рану промывать водой – это способствует инфицированию. Не следует допускать попадания непосредственно на рану прижигающих средств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Спирт, йодная настойка, бензин вызывают гибель поврежденных клеток, что способствует нагноению раны и приводит к резкому усилению болей. Не следует удалять инородные тела и </w:t>
      </w:r>
      <w:r w:rsidRPr="006D75A4">
        <w:rPr>
          <w:rFonts w:ascii="Verdana" w:eastAsia="Times New Roman" w:hAnsi="Verdana" w:cs="Times New Roman"/>
          <w:color w:val="393939"/>
          <w:sz w:val="18"/>
          <w:szCs w:val="18"/>
          <w:lang w:eastAsia="ru-RU"/>
        </w:rPr>
        <w:lastRenderedPageBreak/>
        <w:t>грязь из глубоких слоев раны, т. к. это ведет к еще большему инфицированию раны и может вызвать осложнения (кровотечения, повреждение органов).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i/>
          <w:iCs/>
          <w:color w:val="393939"/>
          <w:sz w:val="18"/>
          <w:szCs w:val="18"/>
          <w:lang w:eastAsia="ru-RU"/>
        </w:rPr>
        <w:t xml:space="preserve">Внимание! </w:t>
      </w:r>
      <w:r w:rsidRPr="006D75A4">
        <w:rPr>
          <w:rFonts w:ascii="Verdana" w:eastAsia="Times New Roman" w:hAnsi="Verdana" w:cs="Times New Roman"/>
          <w:color w:val="393939"/>
          <w:sz w:val="18"/>
          <w:szCs w:val="18"/>
          <w:lang w:eastAsia="ru-RU"/>
        </w:rPr>
        <w:t>Не следует засыпать рану порошками, накладывать на нее мазь, прикладывать непосредственно на раневую поверхность вату – все это способствует развитию инфекции. Иногда в рану могут выпадать внутренние органы (мозг, кишечник), сухожилие. При обработке такой раны противопоказано погружать выпавшие органы вглубь раны. Антисептическую повязку накладывают поверх выпавших органов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Первая помощь при ранениях мягких тканей головы. </w:t>
      </w:r>
      <w:r w:rsidRPr="006D75A4">
        <w:rPr>
          <w:rFonts w:ascii="Verdana" w:eastAsia="Times New Roman" w:hAnsi="Verdana" w:cs="Times New Roman"/>
          <w:color w:val="393939"/>
          <w:sz w:val="18"/>
          <w:szCs w:val="18"/>
          <w:lang w:eastAsia="ru-RU"/>
        </w:rPr>
        <w:t xml:space="preserve">Благодаря </w:t>
      </w:r>
      <w:proofErr w:type="gramStart"/>
      <w:r w:rsidRPr="006D75A4">
        <w:rPr>
          <w:rFonts w:ascii="Verdana" w:eastAsia="Times New Roman" w:hAnsi="Verdana" w:cs="Times New Roman"/>
          <w:color w:val="393939"/>
          <w:sz w:val="18"/>
          <w:szCs w:val="18"/>
          <w:lang w:eastAsia="ru-RU"/>
        </w:rPr>
        <w:t>тому</w:t>
      </w:r>
      <w:proofErr w:type="gramEnd"/>
      <w:r w:rsidRPr="006D75A4">
        <w:rPr>
          <w:rFonts w:ascii="Verdana" w:eastAsia="Times New Roman" w:hAnsi="Verdana" w:cs="Times New Roman"/>
          <w:color w:val="393939"/>
          <w:sz w:val="18"/>
          <w:szCs w:val="18"/>
          <w:lang w:eastAsia="ru-RU"/>
        </w:rPr>
        <w:t xml:space="preserve"> что под мягкими тканями находятся кости черепа, наилучшим способом временной остановки кровотечения является наложение давящей повязки. Иногда кровотечение можно остановить пальцевым прижатием артерии (наружной височной – впереди ушной раковины, наружной челюстной – у нижнего края нижней челюсти, в 1–2 см от ее угла). При ранении головы нередко одновременно происходит повреждение головного мозга (сотрясение, ушиб, сдавливание). Раненому следует придать горизонтальное положение, создать покой, приложить холод к голове, организовать немедленную транспортировку в хирургический стационар.</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Проникающие ранения грудной клетки </w:t>
      </w:r>
      <w:r w:rsidRPr="006D75A4">
        <w:rPr>
          <w:rFonts w:ascii="Verdana" w:eastAsia="Times New Roman" w:hAnsi="Verdana" w:cs="Times New Roman"/>
          <w:color w:val="393939"/>
          <w:sz w:val="18"/>
          <w:szCs w:val="18"/>
          <w:lang w:eastAsia="ru-RU"/>
        </w:rPr>
        <w:t>чрезвычайно опасны, т. к. при них могут быть повреждены сердце, аорта, легкие, другие жизненно важные органы. Самое главное – в плевральную полость начинает проникать воздух и развивается открытый пневмоторакс, в результате чего легкое спадается, происходит смещение сердца и развивается шок.</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Первая помощь. </w:t>
      </w:r>
      <w:r w:rsidRPr="006D75A4">
        <w:rPr>
          <w:rFonts w:ascii="Verdana" w:eastAsia="Times New Roman" w:hAnsi="Verdana" w:cs="Times New Roman"/>
          <w:color w:val="393939"/>
          <w:sz w:val="18"/>
          <w:szCs w:val="18"/>
          <w:lang w:eastAsia="ru-RU"/>
        </w:rPr>
        <w:t xml:space="preserve">Оказывающий первую помощь должен знать, что герметическое закрытие такой раны может предупредить или значительно уменьшить развитие этого тяжелого состояния. Надежно закрыть рану грудной клетки можно при помощи липкого пластыря, накладываемого в виде черепицы, или прорезиненной оберткой от индивидуального пакета, можно густо пропитать вазелином марлю, использовать клеенку, пленку, наложив по типу давящей повязки. Необходимы противошоковые мероприятия. Транспортируют больных в </w:t>
      </w:r>
      <w:proofErr w:type="spellStart"/>
      <w:r w:rsidRPr="006D75A4">
        <w:rPr>
          <w:rFonts w:ascii="Verdana" w:eastAsia="Times New Roman" w:hAnsi="Verdana" w:cs="Times New Roman"/>
          <w:color w:val="393939"/>
          <w:sz w:val="18"/>
          <w:szCs w:val="18"/>
          <w:lang w:eastAsia="ru-RU"/>
        </w:rPr>
        <w:t>полусидячем</w:t>
      </w:r>
      <w:proofErr w:type="spellEnd"/>
      <w:r w:rsidRPr="006D75A4">
        <w:rPr>
          <w:rFonts w:ascii="Verdana" w:eastAsia="Times New Roman" w:hAnsi="Verdana" w:cs="Times New Roman"/>
          <w:color w:val="393939"/>
          <w:sz w:val="18"/>
          <w:szCs w:val="18"/>
          <w:lang w:eastAsia="ru-RU"/>
        </w:rPr>
        <w:t xml:space="preserve"> положении.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Ранение живота </w:t>
      </w:r>
      <w:r w:rsidRPr="006D75A4">
        <w:rPr>
          <w:rFonts w:ascii="Verdana" w:eastAsia="Times New Roman" w:hAnsi="Verdana" w:cs="Times New Roman"/>
          <w:color w:val="393939"/>
          <w:sz w:val="18"/>
          <w:szCs w:val="18"/>
          <w:lang w:eastAsia="ru-RU"/>
        </w:rPr>
        <w:t>чрезвычайно опасно: даже небольшая рана может повлечь грозные осложнения, требующие немедленной операции, – внутреннее кровотечение и истечение содержимого кишечника в брюшную полость с последующим развитием гнойного (калового) перитонита.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Первая помощь. </w:t>
      </w:r>
      <w:r w:rsidRPr="006D75A4">
        <w:rPr>
          <w:rFonts w:ascii="Verdana" w:eastAsia="Times New Roman" w:hAnsi="Verdana" w:cs="Times New Roman"/>
          <w:color w:val="393939"/>
          <w:sz w:val="18"/>
          <w:szCs w:val="18"/>
          <w:lang w:eastAsia="ru-RU"/>
        </w:rPr>
        <w:t xml:space="preserve">Выпавшие органы не следует вправлять в брюшную полость. После обработки кожи вокруг раны на выпавшие органы накладывают стерильную марлю, поверх нее и по бокам от органов – толстый слой ваты и делают бинтовую повязку. Можно использовать полотенце, простыню, прошив края ниткой. У таких раненых очень быстро развивается шок, в </w:t>
      </w:r>
      <w:proofErr w:type="gramStart"/>
      <w:r w:rsidRPr="006D75A4">
        <w:rPr>
          <w:rFonts w:ascii="Verdana" w:eastAsia="Times New Roman" w:hAnsi="Verdana" w:cs="Times New Roman"/>
          <w:color w:val="393939"/>
          <w:sz w:val="18"/>
          <w:szCs w:val="18"/>
          <w:lang w:eastAsia="ru-RU"/>
        </w:rPr>
        <w:t>связи</w:t>
      </w:r>
      <w:proofErr w:type="gramEnd"/>
      <w:r w:rsidRPr="006D75A4">
        <w:rPr>
          <w:rFonts w:ascii="Verdana" w:eastAsia="Times New Roman" w:hAnsi="Verdana" w:cs="Times New Roman"/>
          <w:color w:val="393939"/>
          <w:sz w:val="18"/>
          <w:szCs w:val="18"/>
          <w:lang w:eastAsia="ru-RU"/>
        </w:rPr>
        <w:t xml:space="preserve"> с чем необходимо проводить противошоковые мероприятия. При любом ранении в живот запрещается пострадавшего кормить, поить, давать через рот лекарства, т. к. это ускоряет </w:t>
      </w:r>
      <w:r w:rsidRPr="006D75A4">
        <w:rPr>
          <w:rFonts w:ascii="Verdana" w:eastAsia="Times New Roman" w:hAnsi="Verdana" w:cs="Times New Roman"/>
          <w:color w:val="393939"/>
          <w:sz w:val="18"/>
          <w:szCs w:val="18"/>
          <w:lang w:eastAsia="ru-RU"/>
        </w:rPr>
        <w:lastRenderedPageBreak/>
        <w:t>развитие перитонита. Транспортировка – в положении лежа с приподнятой верхней частью туловища и с согнутыми в коленях ногами. Такое положение уменьшает боль и предупреждает развитие воспаления во всех отделах живота.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Важной задачей первой помощи является скорейшая доставка пострадавшего в лечебное учреждение. Чем раньше он получит врачебную помощь, тем эффективнее лечение.</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Рвота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Причины, вызывающие ее, могут быть разнообразны. При неудержимой рвоте до вызова врача необходимо положить на живот грелку со льдом, если такового не имеется, можно воспользоваться любым замороженным продуктом из холодильника, предварительно поместив его в полиэтиленовый пакет.</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Тепловые поражения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Тепловой удар</w:t>
      </w:r>
      <w:r w:rsidRPr="006D75A4">
        <w:rPr>
          <w:rFonts w:ascii="Verdana" w:eastAsia="Times New Roman" w:hAnsi="Verdana" w:cs="Times New Roman"/>
          <w:color w:val="393939"/>
          <w:sz w:val="18"/>
          <w:szCs w:val="18"/>
          <w:lang w:eastAsia="ru-RU"/>
        </w:rPr>
        <w:t xml:space="preserve"> – патологическое состояние, развивающееся в результате декомпенсации терморегуляции под воздействием экзогенного и эндогенного тепла, которое своевременно не отдается организмом во внешнюю среду вследствие недостаточности потоотделения. Избыточное </w:t>
      </w:r>
      <w:proofErr w:type="spellStart"/>
      <w:r w:rsidRPr="006D75A4">
        <w:rPr>
          <w:rFonts w:ascii="Verdana" w:eastAsia="Times New Roman" w:hAnsi="Verdana" w:cs="Times New Roman"/>
          <w:color w:val="393939"/>
          <w:sz w:val="18"/>
          <w:szCs w:val="18"/>
          <w:lang w:eastAsia="ru-RU"/>
        </w:rPr>
        <w:t>теплонакопление</w:t>
      </w:r>
      <w:proofErr w:type="spellEnd"/>
      <w:r w:rsidRPr="006D75A4">
        <w:rPr>
          <w:rFonts w:ascii="Verdana" w:eastAsia="Times New Roman" w:hAnsi="Verdana" w:cs="Times New Roman"/>
          <w:color w:val="393939"/>
          <w:sz w:val="18"/>
          <w:szCs w:val="18"/>
          <w:lang w:eastAsia="ru-RU"/>
        </w:rPr>
        <w:t xml:space="preserve"> приводит к быстрому повышению температуры органов и тканей, что обусловливает изменения в центральной нервной системе и сдвиги в водно-электролитном обмене.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Из всех перечисленных выше нозологических форм тепловой удар является наиболее грозным поражением. Летальность при данном состоянии достигает 80 %. У лиц, которые выжили в течение первых часов после теплового удара, часто развиваются тяжелые осложнения, приводящие к смерти или тяжелой </w:t>
      </w:r>
      <w:proofErr w:type="spellStart"/>
      <w:r w:rsidRPr="006D75A4">
        <w:rPr>
          <w:rFonts w:ascii="Verdana" w:eastAsia="Times New Roman" w:hAnsi="Verdana" w:cs="Times New Roman"/>
          <w:color w:val="393939"/>
          <w:sz w:val="18"/>
          <w:szCs w:val="18"/>
          <w:lang w:eastAsia="ru-RU"/>
        </w:rPr>
        <w:t>инвалидизации</w:t>
      </w:r>
      <w:proofErr w:type="spellEnd"/>
      <w:r w:rsidRPr="006D75A4">
        <w:rPr>
          <w:rFonts w:ascii="Verdana" w:eastAsia="Times New Roman" w:hAnsi="Verdana" w:cs="Times New Roman"/>
          <w:color w:val="393939"/>
          <w:sz w:val="18"/>
          <w:szCs w:val="18"/>
          <w:lang w:eastAsia="ru-RU"/>
        </w:rPr>
        <w:t>.</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Под солнечным ударом </w:t>
      </w:r>
      <w:r w:rsidRPr="006D75A4">
        <w:rPr>
          <w:rFonts w:ascii="Verdana" w:eastAsia="Times New Roman" w:hAnsi="Verdana" w:cs="Times New Roman"/>
          <w:color w:val="393939"/>
          <w:sz w:val="18"/>
          <w:szCs w:val="18"/>
          <w:lang w:eastAsia="ru-RU"/>
        </w:rPr>
        <w:t xml:space="preserve">подразумевается тепловой удар, вызываемый интенсивным или длительным воздействием на организм прямого солнечного излучения. Симптоматика и патогенез при солнечном ударе </w:t>
      </w:r>
      <w:proofErr w:type="gramStart"/>
      <w:r w:rsidRPr="006D75A4">
        <w:rPr>
          <w:rFonts w:ascii="Verdana" w:eastAsia="Times New Roman" w:hAnsi="Verdana" w:cs="Times New Roman"/>
          <w:color w:val="393939"/>
          <w:sz w:val="18"/>
          <w:szCs w:val="18"/>
          <w:lang w:eastAsia="ru-RU"/>
        </w:rPr>
        <w:t>аналогичны</w:t>
      </w:r>
      <w:proofErr w:type="gramEnd"/>
      <w:r w:rsidRPr="006D75A4">
        <w:rPr>
          <w:rFonts w:ascii="Verdana" w:eastAsia="Times New Roman" w:hAnsi="Verdana" w:cs="Times New Roman"/>
          <w:color w:val="393939"/>
          <w:sz w:val="18"/>
          <w:szCs w:val="18"/>
          <w:lang w:eastAsia="ru-RU"/>
        </w:rPr>
        <w:t xml:space="preserve"> таковым при тепловом ударе.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У здоровых людей основными факторами, провоцирующими развитие теплового удара, являются тяжелая физическая нагрузка, нервно-психическое напряжение и избыточная масса тела.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Тепловой (солнечный) удар чаще развивается внезапно. Однако у ряда пациентов наблюдается отсроченная форма теплового удара, при которой между появлением первого признака поражения (прекращением потоотделения) и возникновением отчетливых клинических симптомов (постоянная гипертермия, коллапс и др.) проходит от 3 до 24 ч.</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Продромальный период при такой форме проявляется общей слабостью, резкой головной болью, тошнотой, головокружением, ощущением звона в ушах, иногда светобоязнью. Затем </w:t>
      </w:r>
      <w:r w:rsidRPr="006D75A4">
        <w:rPr>
          <w:rFonts w:ascii="Verdana" w:eastAsia="Times New Roman" w:hAnsi="Verdana" w:cs="Times New Roman"/>
          <w:color w:val="393939"/>
          <w:sz w:val="18"/>
          <w:szCs w:val="18"/>
          <w:lang w:eastAsia="ru-RU"/>
        </w:rPr>
        <w:lastRenderedPageBreak/>
        <w:t>наступает двигательное беспокойство и нарушение речи. Возможны изменения сознания, психомоторное возбуждение, учащенное мочеиспускание, полиурия. При наступлении теплового удара у больного развивается коматозное состояние, могут наблюдаться двигательное возбуждение, бред, галлюцинации.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Лицо и конъюнктивы у пострадавшего </w:t>
      </w:r>
      <w:proofErr w:type="spellStart"/>
      <w:r w:rsidRPr="006D75A4">
        <w:rPr>
          <w:rFonts w:ascii="Verdana" w:eastAsia="Times New Roman" w:hAnsi="Verdana" w:cs="Times New Roman"/>
          <w:color w:val="393939"/>
          <w:sz w:val="18"/>
          <w:szCs w:val="18"/>
          <w:lang w:eastAsia="ru-RU"/>
        </w:rPr>
        <w:t>гиперемированы</w:t>
      </w:r>
      <w:proofErr w:type="spellEnd"/>
      <w:r w:rsidRPr="006D75A4">
        <w:rPr>
          <w:rFonts w:ascii="Verdana" w:eastAsia="Times New Roman" w:hAnsi="Verdana" w:cs="Times New Roman"/>
          <w:color w:val="393939"/>
          <w:sz w:val="18"/>
          <w:szCs w:val="18"/>
          <w:lang w:eastAsia="ru-RU"/>
        </w:rPr>
        <w:t>, кожа сухая, горячая, «обжигающая», температура тела выше 41 °C, пульс частый, нитевидный, нередко аритмичный, АД понижено, дыхание учащенное, поверхностное, тоны сердца ослаблены. Определяются признаки очагового или диффузного поражения центральной нервной системы (расширение зрачков, резкое ослабление или отсутствие сухожильных рефлексов, патологические рефлексы, судороги, непроизвольное мочеиспускание и дефекация и др.).</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Резкое снижение АД, сопровождающееся нарушением регионарного кровообращения в почках и печени, приводит к дистрофическим изменениям в этих органах. В случае нарастания острой сосудистой недостаточности, нарушения дыхания или развития отека легких наступает смерть.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Грозным осложнением теплового удара является острая почечная недостаточность. При возникновении </w:t>
      </w:r>
      <w:proofErr w:type="gramStart"/>
      <w:r w:rsidRPr="006D75A4">
        <w:rPr>
          <w:rFonts w:ascii="Verdana" w:eastAsia="Times New Roman" w:hAnsi="Verdana" w:cs="Times New Roman"/>
          <w:color w:val="393939"/>
          <w:sz w:val="18"/>
          <w:szCs w:val="18"/>
          <w:lang w:eastAsia="ru-RU"/>
        </w:rPr>
        <w:t>последней</w:t>
      </w:r>
      <w:proofErr w:type="gram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гипокалиемия</w:t>
      </w:r>
      <w:proofErr w:type="spellEnd"/>
      <w:r w:rsidRPr="006D75A4">
        <w:rPr>
          <w:rFonts w:ascii="Verdana" w:eastAsia="Times New Roman" w:hAnsi="Verdana" w:cs="Times New Roman"/>
          <w:color w:val="393939"/>
          <w:sz w:val="18"/>
          <w:szCs w:val="18"/>
          <w:lang w:eastAsia="ru-RU"/>
        </w:rPr>
        <w:t xml:space="preserve"> сменяется </w:t>
      </w:r>
      <w:proofErr w:type="spellStart"/>
      <w:r w:rsidRPr="006D75A4">
        <w:rPr>
          <w:rFonts w:ascii="Verdana" w:eastAsia="Times New Roman" w:hAnsi="Verdana" w:cs="Times New Roman"/>
          <w:color w:val="393939"/>
          <w:sz w:val="18"/>
          <w:szCs w:val="18"/>
          <w:lang w:eastAsia="ru-RU"/>
        </w:rPr>
        <w:t>гиперкалиемией</w:t>
      </w:r>
      <w:proofErr w:type="spellEnd"/>
      <w:r w:rsidRPr="006D75A4">
        <w:rPr>
          <w:rFonts w:ascii="Verdana" w:eastAsia="Times New Roman" w:hAnsi="Verdana" w:cs="Times New Roman"/>
          <w:color w:val="393939"/>
          <w:sz w:val="18"/>
          <w:szCs w:val="18"/>
          <w:lang w:eastAsia="ru-RU"/>
        </w:rPr>
        <w:t>. Поражение печени иногда сопровождается желтухой и печеночной недостаточностью. Часто отмечаются поражения мышцы сердца, вплоть до развития острого инфаркта миокарда, и нарушения функций центральной нервной системы.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Первая помощь </w:t>
      </w:r>
      <w:r w:rsidRPr="006D75A4">
        <w:rPr>
          <w:rFonts w:ascii="Verdana" w:eastAsia="Times New Roman" w:hAnsi="Verdana" w:cs="Times New Roman"/>
          <w:color w:val="393939"/>
          <w:sz w:val="18"/>
          <w:szCs w:val="18"/>
          <w:lang w:eastAsia="ru-RU"/>
        </w:rPr>
        <w:t>при тепловом и солнечном ударах должна начинаться с охлаждения пострадавшего. Для этого его помещают в ванну с ледяной водой и проводят массаж больших мышечных групп, что способствует отдаче тепла воде. Когда ректальная температура достигает 38,5 °C, больного вынимают из ванны. При снижении температуры тела нередко наблюдаются двигательное и психическое возбуждение, непроизвольная дефекация, рвота.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При отсутствии ванны используют куски льда и охлаждающее действие водной или воздушной струи при работе вентилятора. </w:t>
      </w:r>
      <w:proofErr w:type="gramStart"/>
      <w:r w:rsidRPr="006D75A4">
        <w:rPr>
          <w:rFonts w:ascii="Verdana" w:eastAsia="Times New Roman" w:hAnsi="Verdana" w:cs="Times New Roman"/>
          <w:color w:val="393939"/>
          <w:sz w:val="18"/>
          <w:szCs w:val="18"/>
          <w:lang w:eastAsia="ru-RU"/>
        </w:rPr>
        <w:t>Больного переносят в затененное прохладное место и местно охлаждают голову и шею пузырями со льдом (они накладываются также в паховой области (в проекции бедренных сосудов) и в подмышечных областях.</w:t>
      </w:r>
      <w:proofErr w:type="gramEnd"/>
      <w:r w:rsidRPr="006D75A4">
        <w:rPr>
          <w:rFonts w:ascii="Verdana" w:eastAsia="Times New Roman" w:hAnsi="Verdana" w:cs="Times New Roman"/>
          <w:color w:val="393939"/>
          <w:sz w:val="18"/>
          <w:szCs w:val="18"/>
          <w:lang w:eastAsia="ru-RU"/>
        </w:rPr>
        <w:t xml:space="preserve"> Целесообразно проведение ингаляции кислорода.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При нарушении дыхания и внезапном прекращении кровообращения – реанимационные мероприятия по общепринятой методике.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color w:val="393939"/>
          <w:sz w:val="18"/>
          <w:szCs w:val="18"/>
          <w:lang w:eastAsia="ru-RU"/>
        </w:rPr>
        <w:t xml:space="preserve">В детском возрасте при тепловом и солнечном ударе больного следует раздеть, растереть его кожу водным раствором этилового спирта, камфорного спирта или пищевого уксуса, что способствует расширению сосудов, положить холодные компрессы (прежде всего на голову), при возможности сделать холодную клизму, промыть желудок холодной водой и обеспечить вдыхание 60 % кислорода (Ю.Е. </w:t>
      </w:r>
      <w:proofErr w:type="spellStart"/>
      <w:r w:rsidRPr="006D75A4">
        <w:rPr>
          <w:rFonts w:ascii="Verdana" w:eastAsia="Times New Roman" w:hAnsi="Verdana" w:cs="Times New Roman"/>
          <w:color w:val="393939"/>
          <w:sz w:val="18"/>
          <w:szCs w:val="18"/>
          <w:lang w:eastAsia="ru-RU"/>
        </w:rPr>
        <w:t>Вельтищев</w:t>
      </w:r>
      <w:proofErr w:type="spellEnd"/>
      <w:r w:rsidRPr="006D75A4">
        <w:rPr>
          <w:rFonts w:ascii="Verdana" w:eastAsia="Times New Roman" w:hAnsi="Verdana" w:cs="Times New Roman"/>
          <w:color w:val="393939"/>
          <w:sz w:val="18"/>
          <w:szCs w:val="18"/>
          <w:lang w:eastAsia="ru-RU"/>
        </w:rPr>
        <w:t xml:space="preserve"> и Б.А. Кобринский, 1994).</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lastRenderedPageBreak/>
        <w:t xml:space="preserve">Тепловой коллапс </w:t>
      </w:r>
      <w:r w:rsidRPr="006D75A4">
        <w:rPr>
          <w:rFonts w:ascii="Verdana" w:eastAsia="Times New Roman" w:hAnsi="Verdana" w:cs="Times New Roman"/>
          <w:color w:val="393939"/>
          <w:sz w:val="18"/>
          <w:szCs w:val="18"/>
          <w:lang w:eastAsia="ru-RU"/>
        </w:rPr>
        <w:t>оценивается как синдром, который всегда сопровождает тепловой удар, или же выделяется в самостоятельную нозологическую форму.</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Летальность при нем значительно ниже, чем при тепловом ударе. Его возникновение связано с расстройством вазомоторной иннервации сосудов, которое приводит к падению сосудистого тонуса и нарушению распределения крови в организме: увеличивается количество крови, депонированной в сосудах органов брюшной полости, что приводит к резкому уменьшению эффективного объема циркулирующей крови. В легких случаях у пострадавшего внезапно появляются общая слабость, головокружение, тошнота, звон в ушах, потемнение в глазах, возможна потеря сознания. Весьма характерный признак теплового коллапса – обильное потоотделение.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Кожные покровы бледные, пульс слабый, иногда редкий (60–40 уд</w:t>
      </w:r>
      <w:proofErr w:type="gramStart"/>
      <w:r w:rsidRPr="006D75A4">
        <w:rPr>
          <w:rFonts w:ascii="Verdana" w:eastAsia="Times New Roman" w:hAnsi="Verdana" w:cs="Times New Roman"/>
          <w:color w:val="393939"/>
          <w:sz w:val="18"/>
          <w:szCs w:val="18"/>
          <w:lang w:eastAsia="ru-RU"/>
        </w:rPr>
        <w:t>.</w:t>
      </w:r>
      <w:proofErr w:type="gramEnd"/>
      <w:r w:rsidRPr="006D75A4">
        <w:rPr>
          <w:rFonts w:ascii="Verdana" w:eastAsia="Times New Roman" w:hAnsi="Verdana" w:cs="Times New Roman"/>
          <w:color w:val="393939"/>
          <w:sz w:val="18"/>
          <w:szCs w:val="18"/>
          <w:lang w:eastAsia="ru-RU"/>
        </w:rPr>
        <w:t>/</w:t>
      </w:r>
      <w:proofErr w:type="gramStart"/>
      <w:r w:rsidRPr="006D75A4">
        <w:rPr>
          <w:rFonts w:ascii="Verdana" w:eastAsia="Times New Roman" w:hAnsi="Verdana" w:cs="Times New Roman"/>
          <w:color w:val="393939"/>
          <w:sz w:val="18"/>
          <w:szCs w:val="18"/>
          <w:lang w:eastAsia="ru-RU"/>
        </w:rPr>
        <w:t>м</w:t>
      </w:r>
      <w:proofErr w:type="gramEnd"/>
      <w:r w:rsidRPr="006D75A4">
        <w:rPr>
          <w:rFonts w:ascii="Verdana" w:eastAsia="Times New Roman" w:hAnsi="Verdana" w:cs="Times New Roman"/>
          <w:color w:val="393939"/>
          <w:sz w:val="18"/>
          <w:szCs w:val="18"/>
          <w:lang w:eastAsia="ru-RU"/>
        </w:rPr>
        <w:t xml:space="preserve">ин), АД понижено. В тяжелых случаях отмечаются заостренные черты лица с </w:t>
      </w:r>
      <w:proofErr w:type="spellStart"/>
      <w:r w:rsidRPr="006D75A4">
        <w:rPr>
          <w:rFonts w:ascii="Verdana" w:eastAsia="Times New Roman" w:hAnsi="Verdana" w:cs="Times New Roman"/>
          <w:color w:val="393939"/>
          <w:sz w:val="18"/>
          <w:szCs w:val="18"/>
          <w:lang w:eastAsia="ru-RU"/>
        </w:rPr>
        <w:t>цианотичным</w:t>
      </w:r>
      <w:proofErr w:type="spellEnd"/>
      <w:r w:rsidRPr="006D75A4">
        <w:rPr>
          <w:rFonts w:ascii="Verdana" w:eastAsia="Times New Roman" w:hAnsi="Verdana" w:cs="Times New Roman"/>
          <w:color w:val="393939"/>
          <w:sz w:val="18"/>
          <w:szCs w:val="18"/>
          <w:lang w:eastAsia="ru-RU"/>
        </w:rPr>
        <w:t xml:space="preserve"> оттенком кожи, ввалившиеся тусклые глаза, пульс частый, малый, АД резко понижено, иногда может не определяться. Дыхание поверхностное, учащенное, реже замедленное. Объем циркулирующей крови уменьшен. В отличие от теплового удара, при тепловом коллапсе рефлексы оживлены, зрачки сужены, зрачковые рефлексы сохранены. Температура тела повышается, но не выше 38,5 °C.</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Первая помощь </w:t>
      </w:r>
      <w:r w:rsidRPr="006D75A4">
        <w:rPr>
          <w:rFonts w:ascii="Verdana" w:eastAsia="Times New Roman" w:hAnsi="Verdana" w:cs="Times New Roman"/>
          <w:color w:val="393939"/>
          <w:sz w:val="18"/>
          <w:szCs w:val="18"/>
          <w:lang w:eastAsia="ru-RU"/>
        </w:rPr>
        <w:t xml:space="preserve">при тепловом коллапсе в первую очередь должна быть направлена на повышение АД и стимуляцию дыхания. Пострадавшему обеспечивается полный покой в положении лежа с приподнятыми ногами. Внутримышечно или подкожно вводится 1 мл 1%-го раствора </w:t>
      </w:r>
      <w:proofErr w:type="spellStart"/>
      <w:r w:rsidRPr="006D75A4">
        <w:rPr>
          <w:rFonts w:ascii="Verdana" w:eastAsia="Times New Roman" w:hAnsi="Verdana" w:cs="Times New Roman"/>
          <w:color w:val="393939"/>
          <w:sz w:val="18"/>
          <w:szCs w:val="18"/>
          <w:lang w:eastAsia="ru-RU"/>
        </w:rPr>
        <w:t>мезатона</w:t>
      </w:r>
      <w:proofErr w:type="spellEnd"/>
      <w:r w:rsidRPr="006D75A4">
        <w:rPr>
          <w:rFonts w:ascii="Verdana" w:eastAsia="Times New Roman" w:hAnsi="Verdana" w:cs="Times New Roman"/>
          <w:color w:val="393939"/>
          <w:sz w:val="18"/>
          <w:szCs w:val="18"/>
          <w:lang w:eastAsia="ru-RU"/>
        </w:rPr>
        <w:t xml:space="preserve"> и 2 мл кордиамина, подкожно 2–4 мл 20 %-го раствора кофеина. Инъекции кордиамина и кофеина повторяются каждые 2–4 ч.</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Тепловые судороги</w:t>
      </w:r>
      <w:r w:rsidRPr="006D75A4">
        <w:rPr>
          <w:rFonts w:ascii="Verdana" w:eastAsia="Times New Roman" w:hAnsi="Verdana" w:cs="Times New Roman"/>
          <w:color w:val="393939"/>
          <w:sz w:val="18"/>
          <w:szCs w:val="18"/>
          <w:lang w:eastAsia="ru-RU"/>
        </w:rPr>
        <w:t xml:space="preserve"> – непроизвольные периодические сокращения больших групп скелетных мышц, которые возникают при тяжелой мышечной работе, обильном питье </w:t>
      </w:r>
      <w:proofErr w:type="spellStart"/>
      <w:r w:rsidRPr="006D75A4">
        <w:rPr>
          <w:rFonts w:ascii="Verdana" w:eastAsia="Times New Roman" w:hAnsi="Verdana" w:cs="Times New Roman"/>
          <w:color w:val="393939"/>
          <w:sz w:val="18"/>
          <w:szCs w:val="18"/>
          <w:lang w:eastAsia="ru-RU"/>
        </w:rPr>
        <w:t>неподсоленной</w:t>
      </w:r>
      <w:proofErr w:type="spellEnd"/>
      <w:r w:rsidRPr="006D75A4">
        <w:rPr>
          <w:rFonts w:ascii="Verdana" w:eastAsia="Times New Roman" w:hAnsi="Verdana" w:cs="Times New Roman"/>
          <w:color w:val="393939"/>
          <w:sz w:val="18"/>
          <w:szCs w:val="18"/>
          <w:lang w:eastAsia="ru-RU"/>
        </w:rPr>
        <w:t xml:space="preserve"> воды и усиленном потоотделении. Их возникновение связано с внеклеточной дегидратацией и внутриклеточной </w:t>
      </w:r>
      <w:proofErr w:type="spellStart"/>
      <w:r w:rsidRPr="006D75A4">
        <w:rPr>
          <w:rFonts w:ascii="Verdana" w:eastAsia="Times New Roman" w:hAnsi="Verdana" w:cs="Times New Roman"/>
          <w:color w:val="393939"/>
          <w:sz w:val="18"/>
          <w:szCs w:val="18"/>
          <w:lang w:eastAsia="ru-RU"/>
        </w:rPr>
        <w:t>гипергидратацией</w:t>
      </w:r>
      <w:proofErr w:type="spellEnd"/>
      <w:r w:rsidRPr="006D75A4">
        <w:rPr>
          <w:rFonts w:ascii="Verdana" w:eastAsia="Times New Roman" w:hAnsi="Verdana" w:cs="Times New Roman"/>
          <w:color w:val="393939"/>
          <w:sz w:val="18"/>
          <w:szCs w:val="18"/>
          <w:lang w:eastAsia="ru-RU"/>
        </w:rPr>
        <w:t xml:space="preserve">. При этом на фоне метаболического и дыхательного ацидоза развивается </w:t>
      </w:r>
      <w:proofErr w:type="spellStart"/>
      <w:r w:rsidRPr="006D75A4">
        <w:rPr>
          <w:rFonts w:ascii="Verdana" w:eastAsia="Times New Roman" w:hAnsi="Verdana" w:cs="Times New Roman"/>
          <w:color w:val="393939"/>
          <w:sz w:val="18"/>
          <w:szCs w:val="18"/>
          <w:lang w:eastAsia="ru-RU"/>
        </w:rPr>
        <w:t>гипокальциемия</w:t>
      </w:r>
      <w:proofErr w:type="spellEnd"/>
      <w:r w:rsidRPr="006D75A4">
        <w:rPr>
          <w:rFonts w:ascii="Verdana" w:eastAsia="Times New Roman" w:hAnsi="Verdana" w:cs="Times New Roman"/>
          <w:color w:val="393939"/>
          <w:sz w:val="18"/>
          <w:szCs w:val="18"/>
          <w:lang w:eastAsia="ru-RU"/>
        </w:rPr>
        <w:t>.</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Температура тела обычно нормальная. Пострадавшие жалуются на ощущение «ползания мурашек» и появление других парестезий в конечностях.</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Возникают болезненные судороги некоторых мышечных групп. Наиболее часто </w:t>
      </w:r>
      <w:proofErr w:type="spellStart"/>
      <w:r w:rsidRPr="006D75A4">
        <w:rPr>
          <w:rFonts w:ascii="Verdana" w:eastAsia="Times New Roman" w:hAnsi="Verdana" w:cs="Times New Roman"/>
          <w:color w:val="393939"/>
          <w:sz w:val="18"/>
          <w:szCs w:val="18"/>
          <w:lang w:eastAsia="ru-RU"/>
        </w:rPr>
        <w:t>тетанические</w:t>
      </w:r>
      <w:proofErr w:type="spellEnd"/>
      <w:r w:rsidRPr="006D75A4">
        <w:rPr>
          <w:rFonts w:ascii="Verdana" w:eastAsia="Times New Roman" w:hAnsi="Verdana" w:cs="Times New Roman"/>
          <w:color w:val="393939"/>
          <w:sz w:val="18"/>
          <w:szCs w:val="18"/>
          <w:lang w:eastAsia="ru-RU"/>
        </w:rPr>
        <w:t xml:space="preserve"> судороги охватывают мышцы нижних, реже верхних конечностей и значительно реже – мускулатуру туловища, диафрагму и мышцы лица. Больные ощущают, что у них руки сгибаются в локтевых и лучезапястных суставах, а пальцы выпрямляются и прижимаются друг к другу. При судорогах нижних конечностей ноги вытягиваются, стопы искривляются внутрь, а пальцы сгибаются. Иногда больные отмечают, что у них сводит челюсти (тризм жевательных мышц), а </w:t>
      </w:r>
      <w:r w:rsidRPr="006D75A4">
        <w:rPr>
          <w:rFonts w:ascii="Verdana" w:eastAsia="Times New Roman" w:hAnsi="Verdana" w:cs="Times New Roman"/>
          <w:color w:val="393939"/>
          <w:sz w:val="18"/>
          <w:szCs w:val="18"/>
          <w:lang w:eastAsia="ru-RU"/>
        </w:rPr>
        <w:lastRenderedPageBreak/>
        <w:t xml:space="preserve">рот сжимается. </w:t>
      </w:r>
      <w:proofErr w:type="spellStart"/>
      <w:r w:rsidRPr="006D75A4">
        <w:rPr>
          <w:rFonts w:ascii="Verdana" w:eastAsia="Times New Roman" w:hAnsi="Verdana" w:cs="Times New Roman"/>
          <w:color w:val="393939"/>
          <w:sz w:val="18"/>
          <w:szCs w:val="18"/>
          <w:lang w:eastAsia="ru-RU"/>
        </w:rPr>
        <w:t>Тетанические</w:t>
      </w:r>
      <w:proofErr w:type="spellEnd"/>
      <w:r w:rsidRPr="006D75A4">
        <w:rPr>
          <w:rFonts w:ascii="Verdana" w:eastAsia="Times New Roman" w:hAnsi="Verdana" w:cs="Times New Roman"/>
          <w:color w:val="393939"/>
          <w:sz w:val="18"/>
          <w:szCs w:val="18"/>
          <w:lang w:eastAsia="ru-RU"/>
        </w:rPr>
        <w:t xml:space="preserve"> судороги могут наступать несколько раз в сутки, самопроизвольно или под влиянием раздражителей. Они бывают болезненными, но не сопровождаются потерей сознания, прикусыванием языка. Продолжаются судороги от нескольких минут до нескольких часов. Вне приступа или при скрытой форме заболевания выявляется ряд объективных признаков повышенной возбудимости двигательных нервных стволов.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Первая помощь </w:t>
      </w:r>
      <w:r w:rsidRPr="006D75A4">
        <w:rPr>
          <w:rFonts w:ascii="Verdana" w:eastAsia="Times New Roman" w:hAnsi="Verdana" w:cs="Times New Roman"/>
          <w:color w:val="393939"/>
          <w:sz w:val="18"/>
          <w:szCs w:val="18"/>
          <w:lang w:eastAsia="ru-RU"/>
        </w:rPr>
        <w:t>при тепловых судорогах сводится к назначению кислотно-солевого напитка, содержащего 2 г лимонной кислоты, по 0,25 г хлорида калия и хлорида кальция, 5 г глюкозы на 1 л воды.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Внутрь назначаются 5-10 %-</w:t>
      </w:r>
      <w:proofErr w:type="spellStart"/>
      <w:r w:rsidRPr="006D75A4">
        <w:rPr>
          <w:rFonts w:ascii="Verdana" w:eastAsia="Times New Roman" w:hAnsi="Verdana" w:cs="Times New Roman"/>
          <w:color w:val="393939"/>
          <w:sz w:val="18"/>
          <w:szCs w:val="18"/>
          <w:lang w:eastAsia="ru-RU"/>
        </w:rPr>
        <w:t>й</w:t>
      </w:r>
      <w:proofErr w:type="spellEnd"/>
      <w:r w:rsidRPr="006D75A4">
        <w:rPr>
          <w:rFonts w:ascii="Verdana" w:eastAsia="Times New Roman" w:hAnsi="Verdana" w:cs="Times New Roman"/>
          <w:color w:val="393939"/>
          <w:sz w:val="18"/>
          <w:szCs w:val="18"/>
          <w:lang w:eastAsia="ru-RU"/>
        </w:rPr>
        <w:t xml:space="preserve"> раствор хлорида кальция по 1 столовой ложке 3–4 раза в день, </w:t>
      </w:r>
      <w:proofErr w:type="spellStart"/>
      <w:r w:rsidRPr="006D75A4">
        <w:rPr>
          <w:rFonts w:ascii="Verdana" w:eastAsia="Times New Roman" w:hAnsi="Verdana" w:cs="Times New Roman"/>
          <w:color w:val="393939"/>
          <w:sz w:val="18"/>
          <w:szCs w:val="18"/>
          <w:lang w:eastAsia="ru-RU"/>
        </w:rPr>
        <w:t>глюконат</w:t>
      </w:r>
      <w:proofErr w:type="spellEnd"/>
      <w:r w:rsidRPr="006D75A4">
        <w:rPr>
          <w:rFonts w:ascii="Verdana" w:eastAsia="Times New Roman" w:hAnsi="Verdana" w:cs="Times New Roman"/>
          <w:color w:val="393939"/>
          <w:sz w:val="18"/>
          <w:szCs w:val="18"/>
          <w:lang w:eastAsia="ru-RU"/>
        </w:rPr>
        <w:t xml:space="preserve"> кальция по 10 г/</w:t>
      </w:r>
      <w:proofErr w:type="spellStart"/>
      <w:r w:rsidRPr="006D75A4">
        <w:rPr>
          <w:rFonts w:ascii="Verdana" w:eastAsia="Times New Roman" w:hAnsi="Verdana" w:cs="Times New Roman"/>
          <w:color w:val="393939"/>
          <w:sz w:val="18"/>
          <w:szCs w:val="18"/>
          <w:lang w:eastAsia="ru-RU"/>
        </w:rPr>
        <w:t>сут</w:t>
      </w:r>
      <w:proofErr w:type="spellEnd"/>
      <w:r w:rsidRPr="006D75A4">
        <w:rPr>
          <w:rFonts w:ascii="Verdana" w:eastAsia="Times New Roman" w:hAnsi="Verdana" w:cs="Times New Roman"/>
          <w:color w:val="393939"/>
          <w:sz w:val="18"/>
          <w:szCs w:val="18"/>
          <w:lang w:eastAsia="ru-RU"/>
        </w:rPr>
        <w:t>.</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i/>
          <w:iCs/>
          <w:color w:val="393939"/>
          <w:sz w:val="18"/>
          <w:szCs w:val="18"/>
          <w:lang w:eastAsia="ru-RU"/>
        </w:rPr>
        <w:t xml:space="preserve">Внимание! </w:t>
      </w:r>
      <w:r w:rsidRPr="006D75A4">
        <w:rPr>
          <w:rFonts w:ascii="Verdana" w:eastAsia="Times New Roman" w:hAnsi="Verdana" w:cs="Times New Roman"/>
          <w:color w:val="393939"/>
          <w:sz w:val="18"/>
          <w:szCs w:val="18"/>
          <w:lang w:eastAsia="ru-RU"/>
        </w:rPr>
        <w:t>Лечение, направленное на возмещение потери хлорида натрия, может ухудшить общее состояние больных, увеличить дефицит калия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Следует также использовать сбалансированные солевые растворы в виде </w:t>
      </w:r>
      <w:proofErr w:type="spellStart"/>
      <w:r w:rsidRPr="006D75A4">
        <w:rPr>
          <w:rFonts w:ascii="Verdana" w:eastAsia="Times New Roman" w:hAnsi="Verdana" w:cs="Times New Roman"/>
          <w:color w:val="393939"/>
          <w:sz w:val="18"/>
          <w:szCs w:val="18"/>
          <w:lang w:eastAsia="ru-RU"/>
        </w:rPr>
        <w:t>полиионных</w:t>
      </w:r>
      <w:proofErr w:type="spellEnd"/>
      <w:r w:rsidRPr="006D75A4">
        <w:rPr>
          <w:rFonts w:ascii="Verdana" w:eastAsia="Times New Roman" w:hAnsi="Verdana" w:cs="Times New Roman"/>
          <w:color w:val="393939"/>
          <w:sz w:val="18"/>
          <w:szCs w:val="18"/>
          <w:lang w:eastAsia="ru-RU"/>
        </w:rPr>
        <w:t xml:space="preserve"> растворов.</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Травмы носа, уха, гортани, зубов и глаз</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Повреждения носа </w:t>
      </w:r>
      <w:r w:rsidRPr="006D75A4">
        <w:rPr>
          <w:rFonts w:ascii="Verdana" w:eastAsia="Times New Roman" w:hAnsi="Verdana" w:cs="Times New Roman"/>
          <w:color w:val="393939"/>
          <w:sz w:val="18"/>
          <w:szCs w:val="18"/>
          <w:lang w:eastAsia="ru-RU"/>
        </w:rPr>
        <w:t>могут быть вызваны ударом боксерской перчаткой, головой противника, мячом, клюшкой, ушибом при падении лицом вниз и т. д. При этом могут возникнуть носовое кровотечение или перелом костей и хрящей носа. Чаще наблюдаются переломы спинки носа и носовой перегородки (при осмотре в этом случае определяют искривление и отек спинки носа).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Первая помощь </w:t>
      </w:r>
      <w:r w:rsidRPr="006D75A4">
        <w:rPr>
          <w:rFonts w:ascii="Verdana" w:eastAsia="Times New Roman" w:hAnsi="Verdana" w:cs="Times New Roman"/>
          <w:color w:val="393939"/>
          <w:sz w:val="18"/>
          <w:szCs w:val="18"/>
          <w:lang w:eastAsia="ru-RU"/>
        </w:rPr>
        <w:t xml:space="preserve">при повреждениях носа состоит в остановке носового кровотечения: на область переносицы накладывают </w:t>
      </w:r>
      <w:proofErr w:type="gramStart"/>
      <w:r w:rsidRPr="006D75A4">
        <w:rPr>
          <w:rFonts w:ascii="Verdana" w:eastAsia="Times New Roman" w:hAnsi="Verdana" w:cs="Times New Roman"/>
          <w:color w:val="393939"/>
          <w:sz w:val="18"/>
          <w:szCs w:val="18"/>
          <w:lang w:eastAsia="ru-RU"/>
        </w:rPr>
        <w:t>холод</w:t>
      </w:r>
      <w:proofErr w:type="gramEnd"/>
      <w:r w:rsidRPr="006D75A4">
        <w:rPr>
          <w:rFonts w:ascii="Verdana" w:eastAsia="Times New Roman" w:hAnsi="Verdana" w:cs="Times New Roman"/>
          <w:color w:val="393939"/>
          <w:sz w:val="18"/>
          <w:szCs w:val="18"/>
          <w:lang w:eastAsia="ru-RU"/>
        </w:rPr>
        <w:t xml:space="preserve"> и соответствующее крыло носа пальцем прижимают к перегородке. Если эти действия не помогают, в передний отдел носа вводят тампон, смоченный 3 %-м раствором перекиси водорода. При отсутствии эффекта – доставка в специализированное лечебное учреждение.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Повреждения ушной раковины (надрывы и переломы хряща) </w:t>
      </w:r>
      <w:r w:rsidRPr="006D75A4">
        <w:rPr>
          <w:rFonts w:ascii="Verdana" w:eastAsia="Times New Roman" w:hAnsi="Verdana" w:cs="Times New Roman"/>
          <w:color w:val="393939"/>
          <w:sz w:val="18"/>
          <w:szCs w:val="18"/>
          <w:lang w:eastAsia="ru-RU"/>
        </w:rPr>
        <w:t>наиболее часто встречаются у борцов и боксеров в результате трения о ковер или прямого скользящего удара. При этом происходит разрыв кровеносных сосудов уха и образуется гематома между надхрящницей и хрящом. В случае неправильного лечения ушная раковина деформируется.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Первая помощь. </w:t>
      </w:r>
      <w:r w:rsidRPr="006D75A4">
        <w:rPr>
          <w:rFonts w:ascii="Verdana" w:eastAsia="Times New Roman" w:hAnsi="Verdana" w:cs="Times New Roman"/>
          <w:color w:val="393939"/>
          <w:sz w:val="18"/>
          <w:szCs w:val="18"/>
          <w:lang w:eastAsia="ru-RU"/>
        </w:rPr>
        <w:t>Необходимо доставить пострадавшего в травматологический пункт.</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Травмы гортани </w:t>
      </w:r>
      <w:r w:rsidRPr="006D75A4">
        <w:rPr>
          <w:rFonts w:ascii="Verdana" w:eastAsia="Times New Roman" w:hAnsi="Verdana" w:cs="Times New Roman"/>
          <w:color w:val="393939"/>
          <w:sz w:val="18"/>
          <w:szCs w:val="18"/>
          <w:lang w:eastAsia="ru-RU"/>
        </w:rPr>
        <w:t>в большинстве случаев наблюдаются в боксе и борьбе и связаны с ушибами при падении. Переломы хрящей гортани и большие кровоизлияния под ее слизистой ведут к развитию острого стеноза (сужения) гортани. Его признаки – осиплость голоса и нарастающее удушье.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lastRenderedPageBreak/>
        <w:t xml:space="preserve">Первая помощь. </w:t>
      </w:r>
      <w:r w:rsidRPr="006D75A4">
        <w:rPr>
          <w:rFonts w:ascii="Verdana" w:eastAsia="Times New Roman" w:hAnsi="Verdana" w:cs="Times New Roman"/>
          <w:color w:val="393939"/>
          <w:sz w:val="18"/>
          <w:szCs w:val="18"/>
          <w:lang w:eastAsia="ru-RU"/>
        </w:rPr>
        <w:t>Пострадавшего необходимо немедленно госпитализировать в специализированное лечебное учреждение.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Повреждение зубов </w:t>
      </w:r>
      <w:r w:rsidRPr="006D75A4">
        <w:rPr>
          <w:rFonts w:ascii="Verdana" w:eastAsia="Times New Roman" w:hAnsi="Verdana" w:cs="Times New Roman"/>
          <w:color w:val="393939"/>
          <w:sz w:val="18"/>
          <w:szCs w:val="18"/>
          <w:lang w:eastAsia="ru-RU"/>
        </w:rPr>
        <w:t>бывает при ударах в лицо или ушибах у боксеров, футболистов, хоккеистов. В случае своевременного направления спортсмена, потерявшего одновременно несколько зубов, к специалисту возможно приживление зубов. В боксе при ударах могут возникнуть трещины зубной эмали с последующей ее отслойкой.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Для профилактики повреждений боксеры на тренировках и соревнованиях должны пользоваться специальными резиновыми прокладками и капами.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Ушибы глаз </w:t>
      </w:r>
      <w:r w:rsidRPr="006D75A4">
        <w:rPr>
          <w:rFonts w:ascii="Verdana" w:eastAsia="Times New Roman" w:hAnsi="Verdana" w:cs="Times New Roman"/>
          <w:color w:val="393939"/>
          <w:sz w:val="18"/>
          <w:szCs w:val="18"/>
          <w:lang w:eastAsia="ru-RU"/>
        </w:rPr>
        <w:t>возможны при ударах мячом, лыжной палкой, фехтовальным оружием и т. д. Обычно они сопровождаются кровоизлиянием под кожу век или в ткани переднего отдела глазного яблока – под конъюнктиву, в переднюю камеру глаза. Кровоизлияние рассасывается в течение 7-10 дней после тепловых процедур или даже без лечения.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При очень тяжелых ушибах происходит кровоизлияние в сетчатку и сосудистую оболочку, которое сопровождается резким понижением остроты зрения. Тяжелые повреждения чреваты отслойкой сетчатки, разрывом сосудистой оболочки и другими осложнениями.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Первая помощь. </w:t>
      </w:r>
      <w:r w:rsidRPr="006D75A4">
        <w:rPr>
          <w:rFonts w:ascii="Verdana" w:eastAsia="Times New Roman" w:hAnsi="Verdana" w:cs="Times New Roman"/>
          <w:color w:val="393939"/>
          <w:sz w:val="18"/>
          <w:szCs w:val="18"/>
          <w:lang w:eastAsia="ru-RU"/>
        </w:rPr>
        <w:t>Холод на область глаза и срочная доставка в специализированное лечебное учреждение.</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Утопление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Различают первично-истинное, </w:t>
      </w:r>
      <w:proofErr w:type="spellStart"/>
      <w:r w:rsidRPr="006D75A4">
        <w:rPr>
          <w:rFonts w:ascii="Verdana" w:eastAsia="Times New Roman" w:hAnsi="Verdana" w:cs="Times New Roman"/>
          <w:color w:val="393939"/>
          <w:sz w:val="18"/>
          <w:szCs w:val="18"/>
          <w:lang w:eastAsia="ru-RU"/>
        </w:rPr>
        <w:t>асфиксическое</w:t>
      </w:r>
      <w:proofErr w:type="spellEnd"/>
      <w:r w:rsidRPr="006D75A4">
        <w:rPr>
          <w:rFonts w:ascii="Verdana" w:eastAsia="Times New Roman" w:hAnsi="Verdana" w:cs="Times New Roman"/>
          <w:color w:val="393939"/>
          <w:sz w:val="18"/>
          <w:szCs w:val="18"/>
          <w:lang w:eastAsia="ru-RU"/>
        </w:rPr>
        <w:t>, вторичное утопление и смерть в воде.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Истинное утопление </w:t>
      </w:r>
      <w:r w:rsidRPr="006D75A4">
        <w:rPr>
          <w:rFonts w:ascii="Verdana" w:eastAsia="Times New Roman" w:hAnsi="Verdana" w:cs="Times New Roman"/>
          <w:color w:val="393939"/>
          <w:sz w:val="18"/>
          <w:szCs w:val="18"/>
          <w:lang w:eastAsia="ru-RU"/>
        </w:rPr>
        <w:t>связано с проникновением воды в легкие.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spellStart"/>
      <w:r w:rsidRPr="006D75A4">
        <w:rPr>
          <w:rFonts w:ascii="Verdana" w:eastAsia="Times New Roman" w:hAnsi="Verdana" w:cs="Times New Roman"/>
          <w:b/>
          <w:bCs/>
          <w:color w:val="393939"/>
          <w:sz w:val="18"/>
          <w:szCs w:val="18"/>
          <w:lang w:eastAsia="ru-RU"/>
        </w:rPr>
        <w:t>Асфиксическое</w:t>
      </w:r>
      <w:proofErr w:type="spellEnd"/>
      <w:r w:rsidRPr="006D75A4">
        <w:rPr>
          <w:rFonts w:ascii="Verdana" w:eastAsia="Times New Roman" w:hAnsi="Verdana" w:cs="Times New Roman"/>
          <w:b/>
          <w:bCs/>
          <w:color w:val="393939"/>
          <w:sz w:val="18"/>
          <w:szCs w:val="18"/>
          <w:lang w:eastAsia="ru-RU"/>
        </w:rPr>
        <w:t xml:space="preserve"> утопление </w:t>
      </w:r>
      <w:r w:rsidRPr="006D75A4">
        <w:rPr>
          <w:rFonts w:ascii="Verdana" w:eastAsia="Times New Roman" w:hAnsi="Verdana" w:cs="Times New Roman"/>
          <w:color w:val="393939"/>
          <w:sz w:val="18"/>
          <w:szCs w:val="18"/>
          <w:lang w:eastAsia="ru-RU"/>
        </w:rPr>
        <w:t>происходит вследствие рефлекторного ларингоспазма. Аспирации воды при этом виде утопления не происходит.</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При вторичном утоплении </w:t>
      </w:r>
      <w:r w:rsidRPr="006D75A4">
        <w:rPr>
          <w:rFonts w:ascii="Verdana" w:eastAsia="Times New Roman" w:hAnsi="Verdana" w:cs="Times New Roman"/>
          <w:color w:val="393939"/>
          <w:sz w:val="18"/>
          <w:szCs w:val="18"/>
          <w:lang w:eastAsia="ru-RU"/>
        </w:rPr>
        <w:t>смерть наступает или от первичной остановки сердечной деятельности и дыхания в результате рефлекторной реакции на аспирацию воды («</w:t>
      </w:r>
      <w:proofErr w:type="spellStart"/>
      <w:r w:rsidRPr="006D75A4">
        <w:rPr>
          <w:rFonts w:ascii="Verdana" w:eastAsia="Times New Roman" w:hAnsi="Verdana" w:cs="Times New Roman"/>
          <w:color w:val="393939"/>
          <w:sz w:val="18"/>
          <w:szCs w:val="18"/>
          <w:lang w:eastAsia="ru-RU"/>
        </w:rPr>
        <w:t>синкопальное</w:t>
      </w:r>
      <w:proofErr w:type="spellEnd"/>
      <w:r w:rsidRPr="006D75A4">
        <w:rPr>
          <w:rFonts w:ascii="Verdana" w:eastAsia="Times New Roman" w:hAnsi="Verdana" w:cs="Times New Roman"/>
          <w:color w:val="393939"/>
          <w:sz w:val="18"/>
          <w:szCs w:val="18"/>
          <w:lang w:eastAsia="ru-RU"/>
        </w:rPr>
        <w:t xml:space="preserve"> утопление»), или патологии сердца и сосудов. В последнем случае констатируют «смерть в воде».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Причинами утопления могут быть охлаждение организма и </w:t>
      </w:r>
      <w:proofErr w:type="spellStart"/>
      <w:r w:rsidRPr="006D75A4">
        <w:rPr>
          <w:rFonts w:ascii="Verdana" w:eastAsia="Times New Roman" w:hAnsi="Verdana" w:cs="Times New Roman"/>
          <w:color w:val="393939"/>
          <w:sz w:val="18"/>
          <w:szCs w:val="18"/>
          <w:lang w:eastAsia="ru-RU"/>
        </w:rPr>
        <w:t>холодовый</w:t>
      </w:r>
      <w:proofErr w:type="spellEnd"/>
      <w:r w:rsidRPr="006D75A4">
        <w:rPr>
          <w:rFonts w:ascii="Verdana" w:eastAsia="Times New Roman" w:hAnsi="Verdana" w:cs="Times New Roman"/>
          <w:color w:val="393939"/>
          <w:sz w:val="18"/>
          <w:szCs w:val="18"/>
          <w:lang w:eastAsia="ru-RU"/>
        </w:rPr>
        <w:t xml:space="preserve"> шок в результате кратковременного пребывания в холодной воде, а также прогрессивное снижение энергетических запасов организма вследствие длительного пребывания в относительно теплой воде.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Утопление в пресной и морской воде имеет свои отличительные патогенетические особенности.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spellStart"/>
      <w:r w:rsidRPr="006D75A4">
        <w:rPr>
          <w:rFonts w:ascii="Verdana" w:eastAsia="Times New Roman" w:hAnsi="Verdana" w:cs="Times New Roman"/>
          <w:color w:val="393939"/>
          <w:sz w:val="18"/>
          <w:szCs w:val="18"/>
          <w:lang w:eastAsia="ru-RU"/>
        </w:rPr>
        <w:t>Аспирированная</w:t>
      </w:r>
      <w:proofErr w:type="spellEnd"/>
      <w:r w:rsidRPr="006D75A4">
        <w:rPr>
          <w:rFonts w:ascii="Verdana" w:eastAsia="Times New Roman" w:hAnsi="Verdana" w:cs="Times New Roman"/>
          <w:color w:val="393939"/>
          <w:sz w:val="18"/>
          <w:szCs w:val="18"/>
          <w:lang w:eastAsia="ru-RU"/>
        </w:rPr>
        <w:t xml:space="preserve"> пресная вода легко и быстро диффундирует в кровь, увеличивая за 3–5 мин объем циркулирующей крови в 1,5 раза. При этом резко снижается концентрация гемоглобина, </w:t>
      </w:r>
      <w:r w:rsidRPr="006D75A4">
        <w:rPr>
          <w:rFonts w:ascii="Verdana" w:eastAsia="Times New Roman" w:hAnsi="Verdana" w:cs="Times New Roman"/>
          <w:color w:val="393939"/>
          <w:sz w:val="18"/>
          <w:szCs w:val="18"/>
          <w:lang w:eastAsia="ru-RU"/>
        </w:rPr>
        <w:lastRenderedPageBreak/>
        <w:t xml:space="preserve">развивается </w:t>
      </w:r>
      <w:proofErr w:type="spellStart"/>
      <w:r w:rsidRPr="006D75A4">
        <w:rPr>
          <w:rFonts w:ascii="Verdana" w:eastAsia="Times New Roman" w:hAnsi="Verdana" w:cs="Times New Roman"/>
          <w:color w:val="393939"/>
          <w:sz w:val="18"/>
          <w:szCs w:val="18"/>
          <w:lang w:eastAsia="ru-RU"/>
        </w:rPr>
        <w:t>гипонатриемия</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гипопротеинемия</w:t>
      </w:r>
      <w:proofErr w:type="spellEnd"/>
      <w:r w:rsidRPr="006D75A4">
        <w:rPr>
          <w:rFonts w:ascii="Verdana" w:eastAsia="Times New Roman" w:hAnsi="Verdana" w:cs="Times New Roman"/>
          <w:color w:val="393939"/>
          <w:sz w:val="18"/>
          <w:szCs w:val="18"/>
          <w:lang w:eastAsia="ru-RU"/>
        </w:rPr>
        <w:t xml:space="preserve">, снижается содержание в крови хлора и кальция. Вода диффундирует и в эритроциты, вследствие чего наступает их гемолиз с выходом ионов калия в плазму. Параллельно </w:t>
      </w:r>
      <w:proofErr w:type="spellStart"/>
      <w:r w:rsidRPr="006D75A4">
        <w:rPr>
          <w:rFonts w:ascii="Verdana" w:eastAsia="Times New Roman" w:hAnsi="Verdana" w:cs="Times New Roman"/>
          <w:color w:val="393939"/>
          <w:sz w:val="18"/>
          <w:szCs w:val="18"/>
          <w:lang w:eastAsia="ru-RU"/>
        </w:rPr>
        <w:t>аспирированная</w:t>
      </w:r>
      <w:proofErr w:type="spellEnd"/>
      <w:r w:rsidRPr="006D75A4">
        <w:rPr>
          <w:rFonts w:ascii="Verdana" w:eastAsia="Times New Roman" w:hAnsi="Verdana" w:cs="Times New Roman"/>
          <w:color w:val="393939"/>
          <w:sz w:val="18"/>
          <w:szCs w:val="18"/>
          <w:lang w:eastAsia="ru-RU"/>
        </w:rPr>
        <w:t xml:space="preserve"> вода нарушает альвеолярно-капиллярные мембраны и разрушает </w:t>
      </w:r>
      <w:proofErr w:type="spellStart"/>
      <w:r w:rsidRPr="006D75A4">
        <w:rPr>
          <w:rFonts w:ascii="Verdana" w:eastAsia="Times New Roman" w:hAnsi="Verdana" w:cs="Times New Roman"/>
          <w:color w:val="393939"/>
          <w:sz w:val="18"/>
          <w:szCs w:val="18"/>
          <w:lang w:eastAsia="ru-RU"/>
        </w:rPr>
        <w:t>антиателектатический</w:t>
      </w:r>
      <w:proofErr w:type="spellEnd"/>
      <w:r w:rsidRPr="006D75A4">
        <w:rPr>
          <w:rFonts w:ascii="Verdana" w:eastAsia="Times New Roman" w:hAnsi="Verdana" w:cs="Times New Roman"/>
          <w:color w:val="393939"/>
          <w:sz w:val="18"/>
          <w:szCs w:val="18"/>
          <w:lang w:eastAsia="ru-RU"/>
        </w:rPr>
        <w:t xml:space="preserve"> фактор – </w:t>
      </w:r>
      <w:proofErr w:type="spellStart"/>
      <w:r w:rsidRPr="006D75A4">
        <w:rPr>
          <w:rFonts w:ascii="Verdana" w:eastAsia="Times New Roman" w:hAnsi="Verdana" w:cs="Times New Roman"/>
          <w:color w:val="393939"/>
          <w:sz w:val="18"/>
          <w:szCs w:val="18"/>
          <w:lang w:eastAsia="ru-RU"/>
        </w:rPr>
        <w:t>сурфактант</w:t>
      </w:r>
      <w:proofErr w:type="spellEnd"/>
      <w:r w:rsidRPr="006D75A4">
        <w:rPr>
          <w:rFonts w:ascii="Verdana" w:eastAsia="Times New Roman" w:hAnsi="Verdana" w:cs="Times New Roman"/>
          <w:color w:val="393939"/>
          <w:sz w:val="18"/>
          <w:szCs w:val="18"/>
          <w:lang w:eastAsia="ru-RU"/>
        </w:rPr>
        <w:t xml:space="preserve">. Развиваются множественные ателектазы (участки </w:t>
      </w:r>
      <w:proofErr w:type="spellStart"/>
      <w:r w:rsidRPr="006D75A4">
        <w:rPr>
          <w:rFonts w:ascii="Verdana" w:eastAsia="Times New Roman" w:hAnsi="Verdana" w:cs="Times New Roman"/>
          <w:color w:val="393939"/>
          <w:sz w:val="18"/>
          <w:szCs w:val="18"/>
          <w:lang w:eastAsia="ru-RU"/>
        </w:rPr>
        <w:t>спадения</w:t>
      </w:r>
      <w:proofErr w:type="spellEnd"/>
      <w:r w:rsidRPr="006D75A4">
        <w:rPr>
          <w:rFonts w:ascii="Verdana" w:eastAsia="Times New Roman" w:hAnsi="Verdana" w:cs="Times New Roman"/>
          <w:color w:val="393939"/>
          <w:sz w:val="18"/>
          <w:szCs w:val="18"/>
          <w:lang w:eastAsia="ru-RU"/>
        </w:rPr>
        <w:t xml:space="preserve"> легкого), усиливается шунтирование крови из системы легочной артерии в легочные вены по капиллярной сети и другим </w:t>
      </w:r>
      <w:proofErr w:type="spellStart"/>
      <w:r w:rsidRPr="006D75A4">
        <w:rPr>
          <w:rFonts w:ascii="Verdana" w:eastAsia="Times New Roman" w:hAnsi="Verdana" w:cs="Times New Roman"/>
          <w:color w:val="393939"/>
          <w:sz w:val="18"/>
          <w:szCs w:val="18"/>
          <w:lang w:eastAsia="ru-RU"/>
        </w:rPr>
        <w:t>межсосудистым</w:t>
      </w:r>
      <w:proofErr w:type="spellEnd"/>
      <w:r w:rsidRPr="006D75A4">
        <w:rPr>
          <w:rFonts w:ascii="Verdana" w:eastAsia="Times New Roman" w:hAnsi="Verdana" w:cs="Times New Roman"/>
          <w:color w:val="393939"/>
          <w:sz w:val="18"/>
          <w:szCs w:val="18"/>
          <w:lang w:eastAsia="ru-RU"/>
        </w:rPr>
        <w:t xml:space="preserve"> анастомозам, нарастает гипоксия, прогрессирует дыхательный и метаболический ацидоз. Несколько позже вода начинает всасываться через пищеварительный аппарат, еще больше увеличивается объем циркулирующей крови, прогрессирует дыхательная недостаточность, в ряде случаев возникает отек легких.</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Иная картина наблюдается при утоплении в морской воде, богатой электролитами. </w:t>
      </w:r>
      <w:proofErr w:type="spellStart"/>
      <w:proofErr w:type="gramStart"/>
      <w:r w:rsidRPr="006D75A4">
        <w:rPr>
          <w:rFonts w:ascii="Verdana" w:eastAsia="Times New Roman" w:hAnsi="Verdana" w:cs="Times New Roman"/>
          <w:color w:val="393939"/>
          <w:sz w:val="18"/>
          <w:szCs w:val="18"/>
          <w:lang w:eastAsia="ru-RU"/>
        </w:rPr>
        <w:t>Аспирированная</w:t>
      </w:r>
      <w:proofErr w:type="spellEnd"/>
      <w:r w:rsidRPr="006D75A4">
        <w:rPr>
          <w:rFonts w:ascii="Verdana" w:eastAsia="Times New Roman" w:hAnsi="Verdana" w:cs="Times New Roman"/>
          <w:color w:val="393939"/>
          <w:sz w:val="18"/>
          <w:szCs w:val="18"/>
          <w:lang w:eastAsia="ru-RU"/>
        </w:rPr>
        <w:t xml:space="preserve"> морская вода создает в альвеолах повышенный </w:t>
      </w:r>
      <w:proofErr w:type="spellStart"/>
      <w:r w:rsidRPr="006D75A4">
        <w:rPr>
          <w:rFonts w:ascii="Verdana" w:eastAsia="Times New Roman" w:hAnsi="Verdana" w:cs="Times New Roman"/>
          <w:color w:val="393939"/>
          <w:sz w:val="18"/>
          <w:szCs w:val="18"/>
          <w:lang w:eastAsia="ru-RU"/>
        </w:rPr>
        <w:t>осмолалитет</w:t>
      </w:r>
      <w:proofErr w:type="spellEnd"/>
      <w:r w:rsidRPr="006D75A4">
        <w:rPr>
          <w:rFonts w:ascii="Verdana" w:eastAsia="Times New Roman" w:hAnsi="Verdana" w:cs="Times New Roman"/>
          <w:color w:val="393939"/>
          <w:sz w:val="18"/>
          <w:szCs w:val="18"/>
          <w:lang w:eastAsia="ru-RU"/>
        </w:rPr>
        <w:t>, электролиты диффундируют в кровь, а вода вместе с белками – в просвет альвеол.</w:t>
      </w:r>
      <w:proofErr w:type="gramEnd"/>
      <w:r w:rsidRPr="006D75A4">
        <w:rPr>
          <w:rFonts w:ascii="Verdana" w:eastAsia="Times New Roman" w:hAnsi="Verdana" w:cs="Times New Roman"/>
          <w:color w:val="393939"/>
          <w:sz w:val="18"/>
          <w:szCs w:val="18"/>
          <w:lang w:eastAsia="ru-RU"/>
        </w:rPr>
        <w:t xml:space="preserve"> Развиваются признаки гипертонической дегидратации – уменьшение объема циркулирующей крови, повышение концентрации натрия, калия, магния, хлора, происходит сморщивание эритроцитов. Морская вода, так же как и пресная, вызывает ателектазы в легких и шунтирование крови, которое сохраняется длительное время. Это объясняется длительной задержкой морской воды (вследствие ее </w:t>
      </w:r>
      <w:proofErr w:type="spellStart"/>
      <w:r w:rsidRPr="006D75A4">
        <w:rPr>
          <w:rFonts w:ascii="Verdana" w:eastAsia="Times New Roman" w:hAnsi="Verdana" w:cs="Times New Roman"/>
          <w:color w:val="393939"/>
          <w:sz w:val="18"/>
          <w:szCs w:val="18"/>
          <w:lang w:eastAsia="ru-RU"/>
        </w:rPr>
        <w:t>гиперосмолярности</w:t>
      </w:r>
      <w:proofErr w:type="spellEnd"/>
      <w:r w:rsidRPr="006D75A4">
        <w:rPr>
          <w:rFonts w:ascii="Verdana" w:eastAsia="Times New Roman" w:hAnsi="Verdana" w:cs="Times New Roman"/>
          <w:color w:val="393939"/>
          <w:sz w:val="18"/>
          <w:szCs w:val="18"/>
          <w:lang w:eastAsia="ru-RU"/>
        </w:rPr>
        <w:t>) в просвете альвеол.</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Первая помощь. </w:t>
      </w:r>
      <w:r w:rsidRPr="006D75A4">
        <w:rPr>
          <w:rFonts w:ascii="Verdana" w:eastAsia="Times New Roman" w:hAnsi="Verdana" w:cs="Times New Roman"/>
          <w:color w:val="393939"/>
          <w:sz w:val="18"/>
          <w:szCs w:val="18"/>
          <w:lang w:eastAsia="ru-RU"/>
        </w:rPr>
        <w:t xml:space="preserve">Эффективность реанимационных мероприятий при утоплении </w:t>
      </w:r>
      <w:proofErr w:type="gramStart"/>
      <w:r w:rsidRPr="006D75A4">
        <w:rPr>
          <w:rFonts w:ascii="Verdana" w:eastAsia="Times New Roman" w:hAnsi="Verdana" w:cs="Times New Roman"/>
          <w:color w:val="393939"/>
          <w:sz w:val="18"/>
          <w:szCs w:val="18"/>
          <w:lang w:eastAsia="ru-RU"/>
        </w:rPr>
        <w:t>зависит</w:t>
      </w:r>
      <w:proofErr w:type="gramEnd"/>
      <w:r w:rsidRPr="006D75A4">
        <w:rPr>
          <w:rFonts w:ascii="Verdana" w:eastAsia="Times New Roman" w:hAnsi="Verdana" w:cs="Times New Roman"/>
          <w:color w:val="393939"/>
          <w:sz w:val="18"/>
          <w:szCs w:val="18"/>
          <w:lang w:eastAsia="ru-RU"/>
        </w:rPr>
        <w:t xml:space="preserve"> прежде всего от своевременности их оказания. Реанимацию следует начинать в воде и продолжать на спасательном катере. Естественно, в воде реанимацию могут проводить только специально подготовленные спасатели, осуществляющие искусственную </w:t>
      </w:r>
      <w:proofErr w:type="spellStart"/>
      <w:r w:rsidRPr="006D75A4">
        <w:rPr>
          <w:rFonts w:ascii="Verdana" w:eastAsia="Times New Roman" w:hAnsi="Verdana" w:cs="Times New Roman"/>
          <w:color w:val="393939"/>
          <w:sz w:val="18"/>
          <w:szCs w:val="18"/>
          <w:lang w:eastAsia="ru-RU"/>
        </w:rPr>
        <w:t>вентилляцию</w:t>
      </w:r>
      <w:proofErr w:type="spellEnd"/>
      <w:r w:rsidRPr="006D75A4">
        <w:rPr>
          <w:rFonts w:ascii="Verdana" w:eastAsia="Times New Roman" w:hAnsi="Verdana" w:cs="Times New Roman"/>
          <w:color w:val="393939"/>
          <w:sz w:val="18"/>
          <w:szCs w:val="18"/>
          <w:lang w:eastAsia="ru-RU"/>
        </w:rPr>
        <w:t xml:space="preserve"> легких (ИВЛ) методом «рот к носу». Реанимационные мероприятия на катере и на спасательной станции проводятся по общим правилам (ИВЛ и наружный массаж сердца). Однако следует помнить, что </w:t>
      </w:r>
      <w:proofErr w:type="spellStart"/>
      <w:r w:rsidRPr="006D75A4">
        <w:rPr>
          <w:rFonts w:ascii="Verdana" w:eastAsia="Times New Roman" w:hAnsi="Verdana" w:cs="Times New Roman"/>
          <w:color w:val="393939"/>
          <w:sz w:val="18"/>
          <w:szCs w:val="18"/>
          <w:lang w:eastAsia="ru-RU"/>
        </w:rPr>
        <w:t>аспирированная</w:t>
      </w:r>
      <w:proofErr w:type="spellEnd"/>
      <w:r w:rsidRPr="006D75A4">
        <w:rPr>
          <w:rFonts w:ascii="Verdana" w:eastAsia="Times New Roman" w:hAnsi="Verdana" w:cs="Times New Roman"/>
          <w:color w:val="393939"/>
          <w:sz w:val="18"/>
          <w:szCs w:val="18"/>
          <w:lang w:eastAsia="ru-RU"/>
        </w:rPr>
        <w:t xml:space="preserve"> вода и отечная жидкость, инородные тела в дыхательных путях (песок, ил, рвотные массы) препятствуют проведению адекватной ИВЛ.</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При наличии отсоса с его помощью через катетер, введенный в носовой ход и трахею, удаляют </w:t>
      </w:r>
      <w:proofErr w:type="spellStart"/>
      <w:r w:rsidRPr="006D75A4">
        <w:rPr>
          <w:rFonts w:ascii="Verdana" w:eastAsia="Times New Roman" w:hAnsi="Verdana" w:cs="Times New Roman"/>
          <w:color w:val="393939"/>
          <w:sz w:val="18"/>
          <w:szCs w:val="18"/>
          <w:lang w:eastAsia="ru-RU"/>
        </w:rPr>
        <w:t>аспирированную</w:t>
      </w:r>
      <w:proofErr w:type="spellEnd"/>
      <w:r w:rsidRPr="006D75A4">
        <w:rPr>
          <w:rFonts w:ascii="Verdana" w:eastAsia="Times New Roman" w:hAnsi="Verdana" w:cs="Times New Roman"/>
          <w:color w:val="393939"/>
          <w:sz w:val="18"/>
          <w:szCs w:val="18"/>
          <w:lang w:eastAsia="ru-RU"/>
        </w:rPr>
        <w:t xml:space="preserve"> жидкость.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Возможен и другой путь: пострадавшего быстро укладывают на живот, приподнимают за бедра и несколько раз ударяют между лопатками. Однако описанный метод имеет недостатки: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а) расходуется драгоценное время, затрачиваемое на эвакуацию жидкости из дыхательных путей;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б) возможно попадание желудочного содержимого в просвет альвеол.</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Поэтому при свободной проходимости дыхательных путей этот способ применять нецелесообразно. Идеальный путь освобождения дыхательных путей от инородных тел и </w:t>
      </w:r>
      <w:proofErr w:type="spellStart"/>
      <w:r w:rsidRPr="006D75A4">
        <w:rPr>
          <w:rFonts w:ascii="Verdana" w:eastAsia="Times New Roman" w:hAnsi="Verdana" w:cs="Times New Roman"/>
          <w:color w:val="393939"/>
          <w:sz w:val="18"/>
          <w:szCs w:val="18"/>
          <w:lang w:eastAsia="ru-RU"/>
        </w:rPr>
        <w:lastRenderedPageBreak/>
        <w:t>аспирированной</w:t>
      </w:r>
      <w:proofErr w:type="spellEnd"/>
      <w:r w:rsidRPr="006D75A4">
        <w:rPr>
          <w:rFonts w:ascii="Verdana" w:eastAsia="Times New Roman" w:hAnsi="Verdana" w:cs="Times New Roman"/>
          <w:color w:val="393939"/>
          <w:sz w:val="18"/>
          <w:szCs w:val="18"/>
          <w:lang w:eastAsia="ru-RU"/>
        </w:rPr>
        <w:t xml:space="preserve"> жидкости – интубация трахеи с последующим промыванием трахеобронхиального дерева. В дальнейшем через </w:t>
      </w:r>
      <w:proofErr w:type="spellStart"/>
      <w:r w:rsidRPr="006D75A4">
        <w:rPr>
          <w:rFonts w:ascii="Verdana" w:eastAsia="Times New Roman" w:hAnsi="Verdana" w:cs="Times New Roman"/>
          <w:color w:val="393939"/>
          <w:sz w:val="18"/>
          <w:szCs w:val="18"/>
          <w:lang w:eastAsia="ru-RU"/>
        </w:rPr>
        <w:t>эндотрахеальную</w:t>
      </w:r>
      <w:proofErr w:type="spellEnd"/>
      <w:r w:rsidRPr="006D75A4">
        <w:rPr>
          <w:rFonts w:ascii="Verdana" w:eastAsia="Times New Roman" w:hAnsi="Verdana" w:cs="Times New Roman"/>
          <w:color w:val="393939"/>
          <w:sz w:val="18"/>
          <w:szCs w:val="18"/>
          <w:lang w:eastAsia="ru-RU"/>
        </w:rPr>
        <w:t xml:space="preserve"> трубку осуществляется ИВЛ.</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В реанимационное отделение пострадавшего транспортируют после восстановления сердечной деятельности (при фибрилляции желудочков – </w:t>
      </w:r>
      <w:proofErr w:type="gramStart"/>
      <w:r w:rsidRPr="006D75A4">
        <w:rPr>
          <w:rFonts w:ascii="Verdana" w:eastAsia="Times New Roman" w:hAnsi="Verdana" w:cs="Times New Roman"/>
          <w:color w:val="393939"/>
          <w:sz w:val="18"/>
          <w:szCs w:val="18"/>
          <w:lang w:eastAsia="ru-RU"/>
        </w:rPr>
        <w:t>электрическая</w:t>
      </w:r>
      <w:proofErr w:type="gram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дефибрилляция</w:t>
      </w:r>
      <w:proofErr w:type="spellEnd"/>
      <w:r w:rsidRPr="006D75A4">
        <w:rPr>
          <w:rFonts w:ascii="Verdana" w:eastAsia="Times New Roman" w:hAnsi="Verdana" w:cs="Times New Roman"/>
          <w:color w:val="393939"/>
          <w:sz w:val="18"/>
          <w:szCs w:val="18"/>
          <w:lang w:eastAsia="ru-RU"/>
        </w:rPr>
        <w:t xml:space="preserve"> и антиаритмические средства).</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Укусы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Укусы млекопитающих. </w:t>
      </w:r>
      <w:r w:rsidRPr="006D75A4">
        <w:rPr>
          <w:rFonts w:ascii="Verdana" w:eastAsia="Times New Roman" w:hAnsi="Verdana" w:cs="Times New Roman"/>
          <w:color w:val="393939"/>
          <w:sz w:val="18"/>
          <w:szCs w:val="18"/>
          <w:lang w:eastAsia="ru-RU"/>
        </w:rPr>
        <w:t>Чаще всего ранению подвергаются верхние и нижние конечности, реже встречаются раны лица, шеи и грудной клетки. В ротовой полости животных и людей обитает большое количество микроорганизмов, вызывающих различные заболевания с тяжелыми последствиями. Наиболее опасные и распространенные заболевания – бешенство и столбняк.</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i/>
          <w:iCs/>
          <w:color w:val="393939"/>
          <w:sz w:val="18"/>
          <w:szCs w:val="18"/>
          <w:lang w:eastAsia="ru-RU"/>
        </w:rPr>
        <w:t>Признаки укуса животного: 1) нарушение целостности кожных покровов, рана; 2) возможно кровотечение.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Первая помощь: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Личная безопасность.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Проверить проходимость дыхательных </w:t>
      </w:r>
      <w:r w:rsidRPr="006D75A4">
        <w:rPr>
          <w:rFonts w:ascii="Verdana" w:eastAsia="Times New Roman" w:hAnsi="Verdana" w:cs="Times New Roman"/>
          <w:color w:val="393939"/>
          <w:sz w:val="18"/>
          <w:szCs w:val="18"/>
          <w:lang w:eastAsia="ru-RU"/>
        </w:rPr>
        <w:t>путей, дыхание, кровообращение.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Остановить кровотечение (артериальное или венозное), если оно есть.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Обильно промыть рану мыльной водой.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Наложить на рану салфетку, пропитанную перекисью водорода, для профилактики инфицирования.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Наложить на рану чистую повязку.</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При обширной травме – зафиксировать конечность.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Направить пострадавшего в травматологический пункт для профилактики бешенства и столбняка. </w:t>
      </w:r>
      <w:r w:rsidRPr="006D75A4">
        <w:rPr>
          <w:rFonts w:ascii="Verdana" w:eastAsia="Times New Roman" w:hAnsi="Verdana" w:cs="Times New Roman"/>
          <w:b/>
          <w:bCs/>
          <w:color w:val="393939"/>
          <w:sz w:val="18"/>
          <w:szCs w:val="18"/>
          <w:lang w:eastAsia="ru-RU"/>
        </w:rPr>
        <w:t xml:space="preserve">Укусы бешеными животными. </w:t>
      </w:r>
      <w:r w:rsidRPr="006D75A4">
        <w:rPr>
          <w:rFonts w:ascii="Verdana" w:eastAsia="Times New Roman" w:hAnsi="Verdana" w:cs="Times New Roman"/>
          <w:color w:val="393939"/>
          <w:sz w:val="18"/>
          <w:szCs w:val="18"/>
          <w:lang w:eastAsia="ru-RU"/>
        </w:rPr>
        <w:t xml:space="preserve">При оказании </w:t>
      </w:r>
      <w:r w:rsidRPr="006D75A4">
        <w:rPr>
          <w:rFonts w:ascii="Verdana" w:eastAsia="Times New Roman" w:hAnsi="Verdana" w:cs="Times New Roman"/>
          <w:b/>
          <w:bCs/>
          <w:color w:val="393939"/>
          <w:sz w:val="18"/>
          <w:szCs w:val="18"/>
          <w:lang w:eastAsia="ru-RU"/>
        </w:rPr>
        <w:t xml:space="preserve">первой помощи </w:t>
      </w:r>
      <w:r w:rsidRPr="006D75A4">
        <w:rPr>
          <w:rFonts w:ascii="Verdana" w:eastAsia="Times New Roman" w:hAnsi="Verdana" w:cs="Times New Roman"/>
          <w:color w:val="393939"/>
          <w:sz w:val="18"/>
          <w:szCs w:val="18"/>
          <w:lang w:eastAsia="ru-RU"/>
        </w:rPr>
        <w:t>не надо стремиться к немедленной остановке кровотечения, т. к. кровотечение способствует удалению слюны животных из раны. Необходимо несколько раз широко обработать кожу вокруг укуса дезинфицирующим раствором (настойка йода, раствор перманганата калия, винный спирт и др.), наложить асептическую повязку и доставить пострадавшего в лечебное учреждение.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Укус ядовитой змеи. </w:t>
      </w:r>
      <w:r w:rsidRPr="006D75A4">
        <w:rPr>
          <w:rFonts w:ascii="Verdana" w:eastAsia="Times New Roman" w:hAnsi="Verdana" w:cs="Times New Roman"/>
          <w:i/>
          <w:iCs/>
          <w:color w:val="393939"/>
          <w:sz w:val="18"/>
          <w:szCs w:val="18"/>
          <w:lang w:eastAsia="ru-RU"/>
        </w:rPr>
        <w:t>Помните: змея не нападает первой. Укус ядовитой змеи – это акт самообороны. Признаки укуса змеи: 1) одна или две точечные раны; 2) нарастающий отек вокруг места укуса; 3) боль в месте укуса; 4) лихорадка, сильная тошнота, рвота, мышечная слабость, сонливость, холодный пот; 5) ослабление зрения; 6) затрудненное дыхание; 7) появление кровоподтеков во рту, на ушах и коже.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Первая помощь: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Личная безопасность.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lastRenderedPageBreak/>
        <w:t>♦</w:t>
      </w:r>
      <w:r w:rsidRPr="006D75A4">
        <w:rPr>
          <w:rFonts w:ascii="Verdana" w:eastAsia="Times New Roman" w:hAnsi="Verdana" w:cs="Verdana"/>
          <w:color w:val="393939"/>
          <w:sz w:val="18"/>
          <w:szCs w:val="18"/>
          <w:lang w:eastAsia="ru-RU"/>
        </w:rPr>
        <w:t xml:space="preserve"> Проверит</w:t>
      </w:r>
      <w:r w:rsidRPr="006D75A4">
        <w:rPr>
          <w:rFonts w:ascii="Verdana" w:eastAsia="Times New Roman" w:hAnsi="Verdana" w:cs="Times New Roman"/>
          <w:color w:val="393939"/>
          <w:sz w:val="18"/>
          <w:szCs w:val="18"/>
          <w:lang w:eastAsia="ru-RU"/>
        </w:rPr>
        <w:t>ь проходимость дыхательных путей, дыхание, кровообращение.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Вызвать скорую медицинскую помощь или быстро доставить пострадавшего в ближайшую больницу для введения противозмеиной сыворотки и проведения </w:t>
      </w:r>
      <w:proofErr w:type="spellStart"/>
      <w:r w:rsidRPr="006D75A4">
        <w:rPr>
          <w:rFonts w:ascii="Verdana" w:eastAsia="Times New Roman" w:hAnsi="Verdana" w:cs="Verdana"/>
          <w:color w:val="393939"/>
          <w:sz w:val="18"/>
          <w:szCs w:val="18"/>
          <w:lang w:eastAsia="ru-RU"/>
        </w:rPr>
        <w:t>дезинтоксикации</w:t>
      </w:r>
      <w:proofErr w:type="spellEnd"/>
      <w:r w:rsidRPr="006D75A4">
        <w:rPr>
          <w:rFonts w:ascii="Verdana" w:eastAsia="Times New Roman" w:hAnsi="Verdana" w:cs="Verdana"/>
          <w:color w:val="393939"/>
          <w:sz w:val="18"/>
          <w:szCs w:val="18"/>
          <w:lang w:eastAsia="ru-RU"/>
        </w:rPr>
        <w:t>.</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Уложить пострадавшего и не позволят</w:t>
      </w:r>
      <w:r w:rsidRPr="006D75A4">
        <w:rPr>
          <w:rFonts w:ascii="Verdana" w:eastAsia="Times New Roman" w:hAnsi="Verdana" w:cs="Times New Roman"/>
          <w:color w:val="393939"/>
          <w:sz w:val="18"/>
          <w:szCs w:val="18"/>
          <w:lang w:eastAsia="ru-RU"/>
        </w:rPr>
        <w:t>ь ему двигаться.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Отсасывать яд из ранки в течение 10–15 мин. Для этого лучше использовать маленькую банку или пузырек. Создайте разреженное пространство в полости банки, поднеся пламя, и быстро наложите банку горлышком на рану.</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i/>
          <w:iCs/>
          <w:color w:val="393939"/>
          <w:sz w:val="18"/>
          <w:szCs w:val="18"/>
          <w:lang w:eastAsia="ru-RU"/>
        </w:rPr>
        <w:t xml:space="preserve">Внимание! </w:t>
      </w:r>
      <w:r w:rsidRPr="006D75A4">
        <w:rPr>
          <w:rFonts w:ascii="Verdana" w:eastAsia="Times New Roman" w:hAnsi="Verdana" w:cs="Times New Roman"/>
          <w:color w:val="393939"/>
          <w:sz w:val="18"/>
          <w:szCs w:val="18"/>
          <w:lang w:eastAsia="ru-RU"/>
        </w:rPr>
        <w:t xml:space="preserve">При укусе кобры и других змей с ядом </w:t>
      </w:r>
      <w:proofErr w:type="spellStart"/>
      <w:proofErr w:type="gramStart"/>
      <w:r w:rsidRPr="006D75A4">
        <w:rPr>
          <w:rFonts w:ascii="Verdana" w:eastAsia="Times New Roman" w:hAnsi="Verdana" w:cs="Times New Roman"/>
          <w:color w:val="393939"/>
          <w:sz w:val="18"/>
          <w:szCs w:val="18"/>
          <w:lang w:eastAsia="ru-RU"/>
        </w:rPr>
        <w:t>нервно-паралитического</w:t>
      </w:r>
      <w:proofErr w:type="spellEnd"/>
      <w:proofErr w:type="gramEnd"/>
      <w:r w:rsidRPr="006D75A4">
        <w:rPr>
          <w:rFonts w:ascii="Verdana" w:eastAsia="Times New Roman" w:hAnsi="Verdana" w:cs="Times New Roman"/>
          <w:color w:val="393939"/>
          <w:sz w:val="18"/>
          <w:szCs w:val="18"/>
          <w:lang w:eastAsia="ru-RU"/>
        </w:rPr>
        <w:t xml:space="preserve"> действия не отсасывайте яд ртом, т. к. яд может попасть в ваш организм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Дать обильное питье.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К конечностям прикладывать грелки.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Обездвижить укушенную конечность, наложив шину.</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Обеспечить пострадавшему поко</w:t>
      </w:r>
      <w:r w:rsidRPr="006D75A4">
        <w:rPr>
          <w:rFonts w:ascii="Verdana" w:eastAsia="Times New Roman" w:hAnsi="Verdana" w:cs="Times New Roman"/>
          <w:color w:val="393939"/>
          <w:sz w:val="18"/>
          <w:szCs w:val="18"/>
          <w:lang w:eastAsia="ru-RU"/>
        </w:rPr>
        <w:t>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i/>
          <w:iCs/>
          <w:color w:val="393939"/>
          <w:sz w:val="18"/>
          <w:szCs w:val="18"/>
          <w:lang w:eastAsia="ru-RU"/>
        </w:rPr>
        <w:t xml:space="preserve">Внимание! </w:t>
      </w:r>
      <w:r w:rsidRPr="006D75A4">
        <w:rPr>
          <w:rFonts w:ascii="Verdana" w:eastAsia="Times New Roman" w:hAnsi="Verdana" w:cs="Times New Roman"/>
          <w:color w:val="393939"/>
          <w:sz w:val="18"/>
          <w:szCs w:val="18"/>
          <w:lang w:eastAsia="ru-RU"/>
        </w:rPr>
        <w:t xml:space="preserve">Накладывать жгут нельзя. Исключение составляет укус кобры и других змей с ядом </w:t>
      </w:r>
      <w:proofErr w:type="spellStart"/>
      <w:proofErr w:type="gramStart"/>
      <w:r w:rsidRPr="006D75A4">
        <w:rPr>
          <w:rFonts w:ascii="Verdana" w:eastAsia="Times New Roman" w:hAnsi="Verdana" w:cs="Times New Roman"/>
          <w:color w:val="393939"/>
          <w:sz w:val="18"/>
          <w:szCs w:val="18"/>
          <w:lang w:eastAsia="ru-RU"/>
        </w:rPr>
        <w:t>нервно-паралитического</w:t>
      </w:r>
      <w:proofErr w:type="spellEnd"/>
      <w:proofErr w:type="gramEnd"/>
      <w:r w:rsidRPr="006D75A4">
        <w:rPr>
          <w:rFonts w:ascii="Verdana" w:eastAsia="Times New Roman" w:hAnsi="Verdana" w:cs="Times New Roman"/>
          <w:color w:val="393939"/>
          <w:sz w:val="18"/>
          <w:szCs w:val="18"/>
          <w:lang w:eastAsia="ru-RU"/>
        </w:rPr>
        <w:t xml:space="preserve"> действия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Укус насекомого. </w:t>
      </w:r>
      <w:r w:rsidRPr="006D75A4">
        <w:rPr>
          <w:rFonts w:ascii="Verdana" w:eastAsia="Times New Roman" w:hAnsi="Verdana" w:cs="Times New Roman"/>
          <w:color w:val="393939"/>
          <w:sz w:val="18"/>
          <w:szCs w:val="18"/>
          <w:lang w:eastAsia="ru-RU"/>
        </w:rPr>
        <w:t>Насекомые нападают при приближении человека к их гнездам, либо самки пьют кровь для продолжения рода. Человек может вынести более 100 укусов насекомых, но у людей с повышенной чувствительностью организма даже один укус может вызвать смерть. Наибольшую опасность представляют укусы медоносной пчелы, осы-шершня, оводов и шмелей.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i/>
          <w:iCs/>
          <w:color w:val="393939"/>
          <w:sz w:val="18"/>
          <w:szCs w:val="18"/>
          <w:lang w:eastAsia="ru-RU"/>
        </w:rPr>
        <w:t xml:space="preserve">Признаки укуса насекомого: </w:t>
      </w:r>
      <w:r w:rsidRPr="006D75A4">
        <w:rPr>
          <w:rFonts w:ascii="Verdana" w:eastAsia="Times New Roman" w:hAnsi="Verdana" w:cs="Times New Roman"/>
          <w:color w:val="393939"/>
          <w:sz w:val="18"/>
          <w:szCs w:val="18"/>
          <w:lang w:eastAsia="ru-RU"/>
        </w:rPr>
        <w:t>1) после укуса появляется покраснение и отек в месте укуса, местное повышение температуры тела; 2) при множественных укусах – недомогание, головокружение, головная боль, тошнота, рвота, озноб и повышение температуры тела; 3) возможны токсические проявления и признаки аллергии (высыпания на коже, отек, нарушение дыхания, частое сердцебиение, судороги, потеря сознания, боли в пояснице, суставах, области сердца).</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Первая помощь: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Личная безопасность.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Осмотр.</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Вызвать скорую медицинскую помощь: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при множественных укусах насекомых,</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если раньше была тяжелая реакция на укусы насекомых,</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при токсических проявлениях или аллергической реакции (</w:t>
      </w:r>
      <w:proofErr w:type="gramStart"/>
      <w:r w:rsidRPr="006D75A4">
        <w:rPr>
          <w:rFonts w:ascii="Verdana" w:eastAsia="Times New Roman" w:hAnsi="Verdana" w:cs="Times New Roman"/>
          <w:color w:val="393939"/>
          <w:sz w:val="18"/>
          <w:szCs w:val="18"/>
          <w:lang w:eastAsia="ru-RU"/>
        </w:rPr>
        <w:t>см</w:t>
      </w:r>
      <w:proofErr w:type="gramEnd"/>
      <w:r w:rsidRPr="006D75A4">
        <w:rPr>
          <w:rFonts w:ascii="Verdana" w:eastAsia="Times New Roman" w:hAnsi="Verdana" w:cs="Times New Roman"/>
          <w:color w:val="393939"/>
          <w:sz w:val="18"/>
          <w:szCs w:val="18"/>
          <w:lang w:eastAsia="ru-RU"/>
        </w:rPr>
        <w:t>. выше).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Удалить жало насекомого из ранки тупой стороной лезвия ножа или ногтем.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Приложить ватку с нашатырным спиртом, разведенны</w:t>
      </w:r>
      <w:r w:rsidRPr="006D75A4">
        <w:rPr>
          <w:rFonts w:ascii="Verdana" w:eastAsia="Times New Roman" w:hAnsi="Verdana" w:cs="Times New Roman"/>
          <w:color w:val="393939"/>
          <w:sz w:val="18"/>
          <w:szCs w:val="18"/>
          <w:lang w:eastAsia="ru-RU"/>
        </w:rPr>
        <w:t>м водой 1:5.</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Положить пузырь со льдом на место укуса.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lastRenderedPageBreak/>
        <w:t>♦</w:t>
      </w:r>
      <w:r w:rsidRPr="006D75A4">
        <w:rPr>
          <w:rFonts w:ascii="Verdana" w:eastAsia="Times New Roman" w:hAnsi="Verdana" w:cs="Verdana"/>
          <w:color w:val="393939"/>
          <w:sz w:val="18"/>
          <w:szCs w:val="18"/>
          <w:lang w:eastAsia="ru-RU"/>
        </w:rPr>
        <w:t xml:space="preserve"> Дать пострадавшему таблетку </w:t>
      </w:r>
      <w:proofErr w:type="spellStart"/>
      <w:r w:rsidRPr="006D75A4">
        <w:rPr>
          <w:rFonts w:ascii="Verdana" w:eastAsia="Times New Roman" w:hAnsi="Verdana" w:cs="Verdana"/>
          <w:color w:val="393939"/>
          <w:sz w:val="18"/>
          <w:szCs w:val="18"/>
          <w:lang w:eastAsia="ru-RU"/>
        </w:rPr>
        <w:t>супрастина</w:t>
      </w:r>
      <w:proofErr w:type="spellEnd"/>
      <w:r w:rsidRPr="006D75A4">
        <w:rPr>
          <w:rFonts w:ascii="Verdana" w:eastAsia="Times New Roman" w:hAnsi="Verdana" w:cs="Verdana"/>
          <w:color w:val="393939"/>
          <w:sz w:val="18"/>
          <w:szCs w:val="18"/>
          <w:lang w:eastAsia="ru-RU"/>
        </w:rPr>
        <w:t xml:space="preserve"> или </w:t>
      </w:r>
      <w:proofErr w:type="spellStart"/>
      <w:r w:rsidRPr="006D75A4">
        <w:rPr>
          <w:rFonts w:ascii="Verdana" w:eastAsia="Times New Roman" w:hAnsi="Verdana" w:cs="Verdana"/>
          <w:color w:val="393939"/>
          <w:sz w:val="18"/>
          <w:szCs w:val="18"/>
          <w:lang w:eastAsia="ru-RU"/>
        </w:rPr>
        <w:t>димедрола</w:t>
      </w:r>
      <w:proofErr w:type="spellEnd"/>
      <w:r w:rsidRPr="006D75A4">
        <w:rPr>
          <w:rFonts w:ascii="Verdana" w:eastAsia="Times New Roman" w:hAnsi="Verdana" w:cs="Verdana"/>
          <w:color w:val="393939"/>
          <w:sz w:val="18"/>
          <w:szCs w:val="18"/>
          <w:lang w:eastAsia="ru-RU"/>
        </w:rPr>
        <w:t>.</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Укус клеща. </w:t>
      </w:r>
      <w:r w:rsidRPr="006D75A4">
        <w:rPr>
          <w:rFonts w:ascii="Verdana" w:eastAsia="Times New Roman" w:hAnsi="Verdana" w:cs="Times New Roman"/>
          <w:color w:val="393939"/>
          <w:sz w:val="18"/>
          <w:szCs w:val="18"/>
          <w:lang w:eastAsia="ru-RU"/>
        </w:rPr>
        <w:t>Иксодовые клещи – временные кровососущие насекомые присасываются практически безболезненно. Клещи являются переносчиками возбудителей ряда заболеваний: клещевого энцефалита, туляремии и т. д. Признаки укуса клеща: после укуса появляется местная воспалительная реакция нередко с нагноением и зудом.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Первая помощь: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Личная безопасность (старайтесь не касаться клеща руками, если</w:t>
      </w:r>
      <w:r w:rsidRPr="006D75A4">
        <w:rPr>
          <w:rFonts w:ascii="Verdana" w:eastAsia="Times New Roman" w:hAnsi="Verdana" w:cs="Times New Roman"/>
          <w:color w:val="393939"/>
          <w:sz w:val="18"/>
          <w:szCs w:val="18"/>
          <w:lang w:eastAsia="ru-RU"/>
        </w:rPr>
        <w:t xml:space="preserve"> коснулись, то вымойте руки).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Сделать петлю из толстой нитки.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Накинуть петлю на насекомое и затянуть.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Натянуть нить, одновременно подкручивая ее.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Постепенно, без резких движений, удалить насекомое.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Обработать место укуса раствором йода.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Если пр</w:t>
      </w:r>
      <w:r w:rsidRPr="006D75A4">
        <w:rPr>
          <w:rFonts w:ascii="Verdana" w:eastAsia="Times New Roman" w:hAnsi="Verdana" w:cs="Times New Roman"/>
          <w:color w:val="393939"/>
          <w:sz w:val="18"/>
          <w:szCs w:val="18"/>
          <w:lang w:eastAsia="ru-RU"/>
        </w:rPr>
        <w:t xml:space="preserve">и извлечении клеща оторвалась его головка (в виде черной точки на коже), протереть место присасывания ватой или бинтом, </w:t>
      </w:r>
      <w:proofErr w:type="gramStart"/>
      <w:r w:rsidRPr="006D75A4">
        <w:rPr>
          <w:rFonts w:ascii="Verdana" w:eastAsia="Times New Roman" w:hAnsi="Verdana" w:cs="Times New Roman"/>
          <w:color w:val="393939"/>
          <w:sz w:val="18"/>
          <w:szCs w:val="18"/>
          <w:lang w:eastAsia="ru-RU"/>
        </w:rPr>
        <w:t>смоченными</w:t>
      </w:r>
      <w:proofErr w:type="gramEnd"/>
      <w:r w:rsidRPr="006D75A4">
        <w:rPr>
          <w:rFonts w:ascii="Verdana" w:eastAsia="Times New Roman" w:hAnsi="Verdana" w:cs="Times New Roman"/>
          <w:color w:val="393939"/>
          <w:sz w:val="18"/>
          <w:szCs w:val="18"/>
          <w:lang w:eastAsia="ru-RU"/>
        </w:rPr>
        <w:t xml:space="preserve"> спиртом, а затем удалить головку стерильной иглой, предварительно прокаленной на огне.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Вымыть руки с мылом, т. к. через пор</w:t>
      </w:r>
      <w:r w:rsidRPr="006D75A4">
        <w:rPr>
          <w:rFonts w:ascii="Verdana" w:eastAsia="Times New Roman" w:hAnsi="Verdana" w:cs="Times New Roman"/>
          <w:color w:val="393939"/>
          <w:sz w:val="18"/>
          <w:szCs w:val="18"/>
          <w:lang w:eastAsia="ru-RU"/>
        </w:rPr>
        <w:t>езы и микротрещины возбудители инфекций могут проникнуть в организм.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Клеща сохранить и доставить в ближайшую лабораторию для проведения анализа на инфицированность вирусом клещевого энцефалита.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Укушенного проконсультировать у врача, поставить на учет д</w:t>
      </w:r>
      <w:r w:rsidRPr="006D75A4">
        <w:rPr>
          <w:rFonts w:ascii="Verdana" w:eastAsia="Times New Roman" w:hAnsi="Verdana" w:cs="Times New Roman"/>
          <w:color w:val="393939"/>
          <w:sz w:val="18"/>
          <w:szCs w:val="18"/>
          <w:lang w:eastAsia="ru-RU"/>
        </w:rPr>
        <w:t>ля наблюдения за общим состоянием.</w:t>
      </w:r>
      <w:proofErr w:type="gramEnd"/>
      <w:r w:rsidRPr="006D75A4">
        <w:rPr>
          <w:rFonts w:ascii="Verdana" w:eastAsia="Times New Roman" w:hAnsi="Verdana" w:cs="Times New Roman"/>
          <w:color w:val="393939"/>
          <w:sz w:val="18"/>
          <w:szCs w:val="18"/>
          <w:lang w:eastAsia="ru-RU"/>
        </w:rPr>
        <w:t xml:space="preserve"> </w:t>
      </w:r>
      <w:r w:rsidRPr="006D75A4">
        <w:rPr>
          <w:rFonts w:ascii="Verdana" w:eastAsia="Times New Roman" w:hAnsi="Verdana" w:cs="Times New Roman"/>
          <w:i/>
          <w:iCs/>
          <w:color w:val="393939"/>
          <w:sz w:val="18"/>
          <w:szCs w:val="18"/>
          <w:lang w:eastAsia="ru-RU"/>
        </w:rPr>
        <w:t>Профилактика укуса клеща таежного: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Вакцинация.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Использование одежды, закрывающей тело, головных уборов, спецодежды.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Использование </w:t>
      </w:r>
      <w:proofErr w:type="spellStart"/>
      <w:r w:rsidRPr="006D75A4">
        <w:rPr>
          <w:rFonts w:ascii="Verdana" w:eastAsia="Times New Roman" w:hAnsi="Verdana" w:cs="Verdana"/>
          <w:color w:val="393939"/>
          <w:sz w:val="18"/>
          <w:szCs w:val="18"/>
          <w:lang w:eastAsia="ru-RU"/>
        </w:rPr>
        <w:t>реппелентов</w:t>
      </w:r>
      <w:proofErr w:type="spellEnd"/>
      <w:r w:rsidRPr="006D75A4">
        <w:rPr>
          <w:rFonts w:ascii="Verdana" w:eastAsia="Times New Roman" w:hAnsi="Verdana" w:cs="Verdana"/>
          <w:color w:val="393939"/>
          <w:sz w:val="18"/>
          <w:szCs w:val="18"/>
          <w:lang w:eastAsia="ru-RU"/>
        </w:rPr>
        <w:t xml:space="preserve"> («</w:t>
      </w:r>
      <w:proofErr w:type="spellStart"/>
      <w:r w:rsidRPr="006D75A4">
        <w:rPr>
          <w:rFonts w:ascii="Verdana" w:eastAsia="Times New Roman" w:hAnsi="Verdana" w:cs="Verdana"/>
          <w:color w:val="393939"/>
          <w:sz w:val="18"/>
          <w:szCs w:val="18"/>
          <w:lang w:eastAsia="ru-RU"/>
        </w:rPr>
        <w:t>Бибан</w:t>
      </w:r>
      <w:proofErr w:type="spellEnd"/>
      <w:r w:rsidRPr="006D75A4">
        <w:rPr>
          <w:rFonts w:ascii="Verdana" w:eastAsia="Times New Roman" w:hAnsi="Verdana" w:cs="Verdana"/>
          <w:color w:val="393939"/>
          <w:sz w:val="18"/>
          <w:szCs w:val="18"/>
          <w:lang w:eastAsia="ru-RU"/>
        </w:rPr>
        <w:t>» и др.).</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color w:val="393939"/>
          <w:sz w:val="18"/>
          <w:szCs w:val="18"/>
          <w:lang w:eastAsia="ru-RU"/>
        </w:rPr>
        <w:t>♦</w:t>
      </w:r>
      <w:r w:rsidRPr="006D75A4">
        <w:rPr>
          <w:rFonts w:ascii="Verdana" w:eastAsia="Times New Roman" w:hAnsi="Verdana" w:cs="Verdana"/>
          <w:color w:val="393939"/>
          <w:sz w:val="18"/>
          <w:szCs w:val="18"/>
          <w:lang w:eastAsia="ru-RU"/>
        </w:rPr>
        <w:t xml:space="preserve"> Осмотр всей поверхности тела каждые 20 мин. Клещи посл</w:t>
      </w:r>
      <w:r w:rsidRPr="006D75A4">
        <w:rPr>
          <w:rFonts w:ascii="Verdana" w:eastAsia="Times New Roman" w:hAnsi="Verdana" w:cs="Times New Roman"/>
          <w:color w:val="393939"/>
          <w:sz w:val="18"/>
          <w:szCs w:val="18"/>
          <w:lang w:eastAsia="ru-RU"/>
        </w:rPr>
        <w:t>е присасывания к коже не сразу начинают питаться кровью, поэтому при быстром их обнаружении и удалении уменьшается риск быть зараженным возбудителями инфекций, которые находятся в клеще.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Укусы комаров. </w:t>
      </w:r>
      <w:r w:rsidRPr="006D75A4">
        <w:rPr>
          <w:rFonts w:ascii="Verdana" w:eastAsia="Times New Roman" w:hAnsi="Verdana" w:cs="Times New Roman"/>
          <w:color w:val="393939"/>
          <w:sz w:val="18"/>
          <w:szCs w:val="18"/>
          <w:lang w:eastAsia="ru-RU"/>
        </w:rPr>
        <w:t>Из-за специфических свой</w:t>
      </w:r>
      <w:proofErr w:type="gramStart"/>
      <w:r w:rsidRPr="006D75A4">
        <w:rPr>
          <w:rFonts w:ascii="Verdana" w:eastAsia="Times New Roman" w:hAnsi="Verdana" w:cs="Times New Roman"/>
          <w:color w:val="393939"/>
          <w:sz w:val="18"/>
          <w:szCs w:val="18"/>
          <w:lang w:eastAsia="ru-RU"/>
        </w:rPr>
        <w:t>ств сл</w:t>
      </w:r>
      <w:proofErr w:type="gramEnd"/>
      <w:r w:rsidRPr="006D75A4">
        <w:rPr>
          <w:rFonts w:ascii="Verdana" w:eastAsia="Times New Roman" w:hAnsi="Verdana" w:cs="Times New Roman"/>
          <w:color w:val="393939"/>
          <w:sz w:val="18"/>
          <w:szCs w:val="18"/>
          <w:lang w:eastAsia="ru-RU"/>
        </w:rPr>
        <w:t>юны комара в месте его укуса образуются небольшие пузырьки, возникают зуд, чувство жжения. Зуд можно устранить, если смочить кожу нашатырным спиртом или раствором питьевой соды: 1/2 чайной ложки на стакан воды. Одни виды комаров активны днем, другие нападают на человека вечером или ночью.</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Для защиты жилых помещений </w:t>
      </w:r>
      <w:r w:rsidRPr="006D75A4">
        <w:rPr>
          <w:rFonts w:ascii="Verdana" w:eastAsia="Times New Roman" w:hAnsi="Verdana" w:cs="Times New Roman"/>
          <w:color w:val="393939"/>
          <w:sz w:val="18"/>
          <w:szCs w:val="18"/>
          <w:lang w:eastAsia="ru-RU"/>
        </w:rPr>
        <w:t>от них следует окна закрывать сетками, плотно прикрывать двери. В местах большего скопления комаров пользуются накомарниками, которые шьют из тюля или марли, кровати закрывают пологами.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lastRenderedPageBreak/>
        <w:t xml:space="preserve">Для отпугивания комаров </w:t>
      </w:r>
      <w:r w:rsidRPr="006D75A4">
        <w:rPr>
          <w:rFonts w:ascii="Verdana" w:eastAsia="Times New Roman" w:hAnsi="Verdana" w:cs="Times New Roman"/>
          <w:color w:val="393939"/>
          <w:sz w:val="18"/>
          <w:szCs w:val="18"/>
          <w:lang w:eastAsia="ru-RU"/>
        </w:rPr>
        <w:t xml:space="preserve">применяют самые различные средства: </w:t>
      </w:r>
      <w:proofErr w:type="spellStart"/>
      <w:r w:rsidRPr="006D75A4">
        <w:rPr>
          <w:rFonts w:ascii="Verdana" w:eastAsia="Times New Roman" w:hAnsi="Verdana" w:cs="Times New Roman"/>
          <w:color w:val="393939"/>
          <w:sz w:val="18"/>
          <w:szCs w:val="18"/>
          <w:lang w:eastAsia="ru-RU"/>
        </w:rPr>
        <w:t>диметилфталат</w:t>
      </w:r>
      <w:proofErr w:type="spellEnd"/>
      <w:r w:rsidRPr="006D75A4">
        <w:rPr>
          <w:rFonts w:ascii="Verdana" w:eastAsia="Times New Roman" w:hAnsi="Verdana" w:cs="Times New Roman"/>
          <w:color w:val="393939"/>
          <w:sz w:val="18"/>
          <w:szCs w:val="18"/>
          <w:lang w:eastAsia="ru-RU"/>
        </w:rPr>
        <w:t xml:space="preserve">, гвоздичное масло, жидкость ДЗТА, одеколон «Гвоздика», лосьон «Ангара», аэрозоль и крем «Тайга», мазь «Геолог» и т. д. Из всех перечисленных препаратов наиболее эффективен </w:t>
      </w:r>
      <w:proofErr w:type="spellStart"/>
      <w:r w:rsidRPr="006D75A4">
        <w:rPr>
          <w:rFonts w:ascii="Verdana" w:eastAsia="Times New Roman" w:hAnsi="Verdana" w:cs="Times New Roman"/>
          <w:color w:val="393939"/>
          <w:sz w:val="18"/>
          <w:szCs w:val="18"/>
          <w:lang w:eastAsia="ru-RU"/>
        </w:rPr>
        <w:t>диметилфталат</w:t>
      </w:r>
      <w:proofErr w:type="spellEnd"/>
      <w:r w:rsidRPr="006D75A4">
        <w:rPr>
          <w:rFonts w:ascii="Verdana" w:eastAsia="Times New Roman" w:hAnsi="Verdana" w:cs="Times New Roman"/>
          <w:color w:val="393939"/>
          <w:sz w:val="18"/>
          <w:szCs w:val="18"/>
          <w:lang w:eastAsia="ru-RU"/>
        </w:rPr>
        <w:t>. Он выпускается в самых различных модификациях – крема, 15 %-</w:t>
      </w:r>
      <w:proofErr w:type="spellStart"/>
      <w:r w:rsidRPr="006D75A4">
        <w:rPr>
          <w:rFonts w:ascii="Verdana" w:eastAsia="Times New Roman" w:hAnsi="Verdana" w:cs="Times New Roman"/>
          <w:color w:val="393939"/>
          <w:sz w:val="18"/>
          <w:szCs w:val="18"/>
          <w:lang w:eastAsia="ru-RU"/>
        </w:rPr>
        <w:t>й</w:t>
      </w:r>
      <w:proofErr w:type="spellEnd"/>
      <w:r w:rsidRPr="006D75A4">
        <w:rPr>
          <w:rFonts w:ascii="Verdana" w:eastAsia="Times New Roman" w:hAnsi="Verdana" w:cs="Times New Roman"/>
          <w:color w:val="393939"/>
          <w:sz w:val="18"/>
          <w:szCs w:val="18"/>
          <w:lang w:eastAsia="ru-RU"/>
        </w:rPr>
        <w:t xml:space="preserve"> глицериновой или вазелиновой эмульсии, 10–20 %-го спиртового раствора, а также в чистом неразведенном виде. Чистый препарат предохраняет от укусов комаров в течение 6 ч, для однократного смазывания лица, шеи, рук достаточно 15–20 капель.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Опасность представляют комары, которые являются переносчиками возбудителей желтой лихорадки, японского энцефалита, малярии, гельминтозов, туляремии и др. заболеваний. Отличить их легко по посадке. Обыкновенные комары сидят, держа брюшко параллельно поверхности, малярийные – приподнимают брюшко кверху.</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Укусы ос и пчел. </w:t>
      </w:r>
      <w:r w:rsidRPr="006D75A4">
        <w:rPr>
          <w:rFonts w:ascii="Verdana" w:eastAsia="Times New Roman" w:hAnsi="Verdana" w:cs="Times New Roman"/>
          <w:color w:val="393939"/>
          <w:sz w:val="18"/>
          <w:szCs w:val="18"/>
          <w:lang w:eastAsia="ru-RU"/>
        </w:rPr>
        <w:t xml:space="preserve">При </w:t>
      </w:r>
      <w:proofErr w:type="spellStart"/>
      <w:r w:rsidRPr="006D75A4">
        <w:rPr>
          <w:rFonts w:ascii="Verdana" w:eastAsia="Times New Roman" w:hAnsi="Verdana" w:cs="Times New Roman"/>
          <w:color w:val="393939"/>
          <w:sz w:val="18"/>
          <w:szCs w:val="18"/>
          <w:lang w:eastAsia="ru-RU"/>
        </w:rPr>
        <w:t>ужалении</w:t>
      </w:r>
      <w:proofErr w:type="spellEnd"/>
      <w:r w:rsidRPr="006D75A4">
        <w:rPr>
          <w:rFonts w:ascii="Verdana" w:eastAsia="Times New Roman" w:hAnsi="Verdana" w:cs="Times New Roman"/>
          <w:color w:val="393939"/>
          <w:sz w:val="18"/>
          <w:szCs w:val="18"/>
          <w:lang w:eastAsia="ru-RU"/>
        </w:rPr>
        <w:t xml:space="preserve"> пчела выделяет 0,2–0,3 мг яда. На месте укуса видна ранка, иногда с торчащим жалом, возникают краснота, отечность. Опасны укусы значительного количества (500-1000) пчел, когда в организм человека вводится смертельная для него доза в 0,2 г пчелиного яда. При идиосинкразии (повышенной чувствительности к пчелиному яду) даже один или несколько укусов могут вызвать тяжелую аллергическую реакцию, при которой наблюдаются повышенная температура, головная боль, тошнота, рвота, крапивница, астматические явления, снижение артериального давления.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Первая помощь. </w:t>
      </w:r>
      <w:r w:rsidRPr="006D75A4">
        <w:rPr>
          <w:rFonts w:ascii="Verdana" w:eastAsia="Times New Roman" w:hAnsi="Verdana" w:cs="Times New Roman"/>
          <w:color w:val="393939"/>
          <w:sz w:val="18"/>
          <w:szCs w:val="18"/>
          <w:lang w:eastAsia="ru-RU"/>
        </w:rPr>
        <w:t>После укусов пчел и ос следует быстро удалить жало, наложить примочки из нашатырного спирта (1 часть нашатырного спирта на 5 частей воды) или винного спирта (водка пополам с водой), можно из раствора перекиси водорода, перманганата калия. Выпить стакан горячего чая.</w:t>
      </w:r>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bookmarkStart w:id="10" w:name="t11"/>
      <w:bookmarkEnd w:id="10"/>
      <w:r w:rsidRPr="006D75A4">
        <w:rPr>
          <w:rFonts w:ascii="Verdana" w:eastAsia="Times New Roman" w:hAnsi="Verdana" w:cs="Times New Roman"/>
          <w:b/>
          <w:bCs/>
          <w:color w:val="505050"/>
          <w:sz w:val="20"/>
          <w:szCs w:val="20"/>
          <w:lang w:eastAsia="ru-RU"/>
        </w:rPr>
        <w:t xml:space="preserve">ПРИЛОЖЕНИЯ </w:t>
      </w:r>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bookmarkStart w:id="11" w:name="t12"/>
      <w:bookmarkEnd w:id="11"/>
      <w:r w:rsidRPr="006D75A4">
        <w:rPr>
          <w:rFonts w:ascii="Verdana" w:eastAsia="Times New Roman" w:hAnsi="Verdana" w:cs="Times New Roman"/>
          <w:b/>
          <w:bCs/>
          <w:color w:val="505050"/>
          <w:sz w:val="20"/>
          <w:szCs w:val="20"/>
          <w:lang w:eastAsia="ru-RU"/>
        </w:rPr>
        <w:t xml:space="preserve">Приложение 1 Рекомендации по определению медицинской группы для занятий физической культурой при некоторых отклонениях в состоянии здоровья (по Буличу Э.Г., 1986)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Поражения миокарда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1. Ревматический миокардит.</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Основная медицинская группа. </w:t>
      </w:r>
      <w:r w:rsidRPr="006D75A4">
        <w:rPr>
          <w:rFonts w:ascii="Verdana" w:eastAsia="Times New Roman" w:hAnsi="Verdana" w:cs="Times New Roman"/>
          <w:color w:val="393939"/>
          <w:sz w:val="18"/>
          <w:szCs w:val="18"/>
          <w:lang w:eastAsia="ru-RU"/>
        </w:rPr>
        <w:t>При хорошем общем состоянии здоровья через 2 года после перенесенного заболевания.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Подготовительная медицинская группа. </w:t>
      </w:r>
      <w:r w:rsidRPr="006D75A4">
        <w:rPr>
          <w:rFonts w:ascii="Verdana" w:eastAsia="Times New Roman" w:hAnsi="Verdana" w:cs="Times New Roman"/>
          <w:color w:val="393939"/>
          <w:sz w:val="18"/>
          <w:szCs w:val="18"/>
          <w:lang w:eastAsia="ru-RU"/>
        </w:rPr>
        <w:t>Не ранее, чем через 1 год после перенесенного заболевания при отсутствии клинических признаков поражения сердца и суставов.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Специальная медицинская группа. </w:t>
      </w:r>
      <w:r w:rsidRPr="006D75A4">
        <w:rPr>
          <w:rFonts w:ascii="Verdana" w:eastAsia="Times New Roman" w:hAnsi="Verdana" w:cs="Times New Roman"/>
          <w:color w:val="393939"/>
          <w:sz w:val="18"/>
          <w:szCs w:val="18"/>
          <w:lang w:eastAsia="ru-RU"/>
        </w:rPr>
        <w:t>Не ранее, чем через 8-10 месяцев после перенесенного заболевания при отсутствии явлений, свидетельствующих об активности процесса, наличии порока сердца или недостаточности кровообращения.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lastRenderedPageBreak/>
        <w:t>♦</w:t>
      </w:r>
      <w:r w:rsidRPr="006D75A4">
        <w:rPr>
          <w:rFonts w:ascii="Verdana" w:eastAsia="Times New Roman" w:hAnsi="Verdana" w:cs="Verdana"/>
          <w:b/>
          <w:bCs/>
          <w:color w:val="393939"/>
          <w:sz w:val="18"/>
          <w:szCs w:val="18"/>
          <w:lang w:eastAsia="ru-RU"/>
        </w:rPr>
        <w:t xml:space="preserve"> Занятия лечебной физкультурой. </w:t>
      </w:r>
      <w:r w:rsidRPr="006D75A4">
        <w:rPr>
          <w:rFonts w:ascii="Verdana" w:eastAsia="Times New Roman" w:hAnsi="Verdana" w:cs="Times New Roman"/>
          <w:color w:val="393939"/>
          <w:sz w:val="18"/>
          <w:szCs w:val="18"/>
          <w:lang w:eastAsia="ru-RU"/>
        </w:rPr>
        <w:t xml:space="preserve">В остром периоде и </w:t>
      </w:r>
      <w:proofErr w:type="gramStart"/>
      <w:r w:rsidRPr="006D75A4">
        <w:rPr>
          <w:rFonts w:ascii="Verdana" w:eastAsia="Times New Roman" w:hAnsi="Verdana" w:cs="Times New Roman"/>
          <w:color w:val="393939"/>
          <w:sz w:val="18"/>
          <w:szCs w:val="18"/>
          <w:lang w:eastAsia="ru-RU"/>
        </w:rPr>
        <w:t>в первые</w:t>
      </w:r>
      <w:proofErr w:type="gramEnd"/>
      <w:r w:rsidRPr="006D75A4">
        <w:rPr>
          <w:rFonts w:ascii="Verdana" w:eastAsia="Times New Roman" w:hAnsi="Verdana" w:cs="Times New Roman"/>
          <w:color w:val="393939"/>
          <w:sz w:val="18"/>
          <w:szCs w:val="18"/>
          <w:lang w:eastAsia="ru-RU"/>
        </w:rPr>
        <w:t xml:space="preserve"> месяцы после перенесенного заболевания.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2. Неревматические миокардиты.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Основная медицинская группа. </w:t>
      </w:r>
      <w:r w:rsidRPr="006D75A4">
        <w:rPr>
          <w:rFonts w:ascii="Verdana" w:eastAsia="Times New Roman" w:hAnsi="Verdana" w:cs="Times New Roman"/>
          <w:color w:val="393939"/>
          <w:sz w:val="18"/>
          <w:szCs w:val="18"/>
          <w:lang w:eastAsia="ru-RU"/>
        </w:rPr>
        <w:t>При хорошем общем состоянии через 1 год после окончания острого периода поражения сердца.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Подготовительная медицинская группа. </w:t>
      </w:r>
      <w:r w:rsidRPr="006D75A4">
        <w:rPr>
          <w:rFonts w:ascii="Verdana" w:eastAsia="Times New Roman" w:hAnsi="Verdana" w:cs="Times New Roman"/>
          <w:color w:val="393939"/>
          <w:sz w:val="18"/>
          <w:szCs w:val="18"/>
          <w:lang w:eastAsia="ru-RU"/>
        </w:rPr>
        <w:t>Не ранее, чем через 6 месяцев при отсутствии клинических признаков.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Специальная медицинская группа. </w:t>
      </w:r>
      <w:r w:rsidRPr="006D75A4">
        <w:rPr>
          <w:rFonts w:ascii="Verdana" w:eastAsia="Times New Roman" w:hAnsi="Verdana" w:cs="Times New Roman"/>
          <w:color w:val="393939"/>
          <w:sz w:val="18"/>
          <w:szCs w:val="18"/>
          <w:lang w:eastAsia="ru-RU"/>
        </w:rPr>
        <w:t>Через 2 месяца после перенесенного заболевания.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Занятия лечебной физкультурой. </w:t>
      </w:r>
      <w:r w:rsidRPr="006D75A4">
        <w:rPr>
          <w:rFonts w:ascii="Verdana" w:eastAsia="Times New Roman" w:hAnsi="Verdana" w:cs="Times New Roman"/>
          <w:color w:val="393939"/>
          <w:sz w:val="18"/>
          <w:szCs w:val="18"/>
          <w:lang w:eastAsia="ru-RU"/>
        </w:rPr>
        <w:t xml:space="preserve">По индивидуальным показаниям в период заболевания и </w:t>
      </w:r>
      <w:proofErr w:type="gramStart"/>
      <w:r w:rsidRPr="006D75A4">
        <w:rPr>
          <w:rFonts w:ascii="Verdana" w:eastAsia="Times New Roman" w:hAnsi="Verdana" w:cs="Times New Roman"/>
          <w:color w:val="393939"/>
          <w:sz w:val="18"/>
          <w:szCs w:val="18"/>
          <w:lang w:eastAsia="ru-RU"/>
        </w:rPr>
        <w:t>в первые</w:t>
      </w:r>
      <w:proofErr w:type="gramEnd"/>
      <w:r w:rsidRPr="006D75A4">
        <w:rPr>
          <w:rFonts w:ascii="Verdana" w:eastAsia="Times New Roman" w:hAnsi="Verdana" w:cs="Times New Roman"/>
          <w:color w:val="393939"/>
          <w:sz w:val="18"/>
          <w:szCs w:val="18"/>
          <w:lang w:eastAsia="ru-RU"/>
        </w:rPr>
        <w:t xml:space="preserve"> 2 месяца после него.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Поражения клапанного аппарата сердца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1. Недостаточность митрального клапана.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Основная медицинская группа. </w:t>
      </w:r>
      <w:r w:rsidRPr="006D75A4">
        <w:rPr>
          <w:rFonts w:ascii="Verdana" w:eastAsia="Times New Roman" w:hAnsi="Verdana" w:cs="Times New Roman"/>
          <w:color w:val="393939"/>
          <w:sz w:val="18"/>
          <w:szCs w:val="18"/>
          <w:lang w:eastAsia="ru-RU"/>
        </w:rPr>
        <w:t>Не назначается.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Подготовительная медицинская группа. </w:t>
      </w:r>
      <w:r w:rsidRPr="006D75A4">
        <w:rPr>
          <w:rFonts w:ascii="Verdana" w:eastAsia="Times New Roman" w:hAnsi="Verdana" w:cs="Times New Roman"/>
          <w:color w:val="393939"/>
          <w:sz w:val="18"/>
          <w:szCs w:val="18"/>
          <w:lang w:eastAsia="ru-RU"/>
        </w:rPr>
        <w:t>Не ранее, чем через 2 года после стихания активного ревматического процесса, при хорошей реакции на физическую нагрузку, после успешных занятий физическими упражнениями в специальной группе.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Специальная медицинская группа. </w:t>
      </w:r>
      <w:r w:rsidRPr="006D75A4">
        <w:rPr>
          <w:rFonts w:ascii="Verdana" w:eastAsia="Times New Roman" w:hAnsi="Verdana" w:cs="Times New Roman"/>
          <w:color w:val="393939"/>
          <w:sz w:val="18"/>
          <w:szCs w:val="18"/>
          <w:lang w:eastAsia="ru-RU"/>
        </w:rPr>
        <w:t>Не ранее, чем через 10–12 месяцев по окончании острого эндокардита, при отсутствии явлений активности ревматического процесса и недостаточности кровообращения.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Занятия лечебной физкультурой. </w:t>
      </w:r>
      <w:proofErr w:type="gramStart"/>
      <w:r w:rsidRPr="006D75A4">
        <w:rPr>
          <w:rFonts w:ascii="Verdana" w:eastAsia="Times New Roman" w:hAnsi="Verdana" w:cs="Times New Roman"/>
          <w:color w:val="393939"/>
          <w:sz w:val="18"/>
          <w:szCs w:val="18"/>
          <w:lang w:eastAsia="ru-RU"/>
        </w:rPr>
        <w:t>В первые</w:t>
      </w:r>
      <w:proofErr w:type="gramEnd"/>
      <w:r w:rsidRPr="006D75A4">
        <w:rPr>
          <w:rFonts w:ascii="Verdana" w:eastAsia="Times New Roman" w:hAnsi="Verdana" w:cs="Times New Roman"/>
          <w:color w:val="393939"/>
          <w:sz w:val="18"/>
          <w:szCs w:val="18"/>
          <w:lang w:eastAsia="ru-RU"/>
        </w:rPr>
        <w:t xml:space="preserve"> месяцы после острого периода, а при недостаточности кровообращения или признаках активности ревматического процесса постоянно.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2. Другие приобретенные пороки сердца.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Основная медицинская группа </w:t>
      </w:r>
      <w:r w:rsidRPr="006D75A4">
        <w:rPr>
          <w:rFonts w:ascii="Verdana" w:eastAsia="Times New Roman" w:hAnsi="Verdana" w:cs="Times New Roman"/>
          <w:color w:val="393939"/>
          <w:sz w:val="18"/>
          <w:szCs w:val="18"/>
          <w:lang w:eastAsia="ru-RU"/>
        </w:rPr>
        <w:t>не назначается.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Подготовительная медицинская группа </w:t>
      </w:r>
      <w:r w:rsidRPr="006D75A4">
        <w:rPr>
          <w:rFonts w:ascii="Verdana" w:eastAsia="Times New Roman" w:hAnsi="Verdana" w:cs="Times New Roman"/>
          <w:color w:val="393939"/>
          <w:sz w:val="18"/>
          <w:szCs w:val="18"/>
          <w:lang w:eastAsia="ru-RU"/>
        </w:rPr>
        <w:t>не назначается.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Специальная медицинская группа. </w:t>
      </w:r>
      <w:r w:rsidRPr="006D75A4">
        <w:rPr>
          <w:rFonts w:ascii="Verdana" w:eastAsia="Times New Roman" w:hAnsi="Verdana" w:cs="Times New Roman"/>
          <w:color w:val="393939"/>
          <w:sz w:val="18"/>
          <w:szCs w:val="18"/>
          <w:lang w:eastAsia="ru-RU"/>
        </w:rPr>
        <w:t>Строго индивидуально.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Занятия лечебной физкультурой. </w:t>
      </w:r>
      <w:r w:rsidRPr="006D75A4">
        <w:rPr>
          <w:rFonts w:ascii="Verdana" w:eastAsia="Times New Roman" w:hAnsi="Verdana" w:cs="Times New Roman"/>
          <w:color w:val="393939"/>
          <w:sz w:val="18"/>
          <w:szCs w:val="18"/>
          <w:lang w:eastAsia="ru-RU"/>
        </w:rPr>
        <w:t>Строго индивидуально.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3. Врождённые пороки сердца без цианоза и признаков недостаточности кровообращения.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Основная медицинская группа </w:t>
      </w:r>
      <w:r w:rsidRPr="006D75A4">
        <w:rPr>
          <w:rFonts w:ascii="Verdana" w:eastAsia="Times New Roman" w:hAnsi="Verdana" w:cs="Times New Roman"/>
          <w:color w:val="393939"/>
          <w:sz w:val="18"/>
          <w:szCs w:val="18"/>
          <w:lang w:eastAsia="ru-RU"/>
        </w:rPr>
        <w:t>не назначается.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Подготовительная медицинская группа </w:t>
      </w:r>
      <w:r w:rsidRPr="006D75A4">
        <w:rPr>
          <w:rFonts w:ascii="Verdana" w:eastAsia="Times New Roman" w:hAnsi="Verdana" w:cs="Times New Roman"/>
          <w:color w:val="393939"/>
          <w:sz w:val="18"/>
          <w:szCs w:val="18"/>
          <w:lang w:eastAsia="ru-RU"/>
        </w:rPr>
        <w:t>не назначается.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Специальная медицинская группа. </w:t>
      </w:r>
      <w:r w:rsidRPr="006D75A4">
        <w:rPr>
          <w:rFonts w:ascii="Verdana" w:eastAsia="Times New Roman" w:hAnsi="Verdana" w:cs="Times New Roman"/>
          <w:color w:val="393939"/>
          <w:sz w:val="18"/>
          <w:szCs w:val="18"/>
          <w:lang w:eastAsia="ru-RU"/>
        </w:rPr>
        <w:t>При отсутствии признаков перегрузки правого желудочка и гемодинамических расстройств.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Занятия лечебной физкультурой. </w:t>
      </w:r>
      <w:r w:rsidRPr="006D75A4">
        <w:rPr>
          <w:rFonts w:ascii="Verdana" w:eastAsia="Times New Roman" w:hAnsi="Verdana" w:cs="Times New Roman"/>
          <w:color w:val="393939"/>
          <w:sz w:val="18"/>
          <w:szCs w:val="18"/>
          <w:lang w:eastAsia="ru-RU"/>
        </w:rPr>
        <w:t>При наличии перегрузки правого желудочка и гемодинамических расстройствах – строго индивидуально.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lastRenderedPageBreak/>
        <w:t>4. Послеоперационный период после хирургических вмешательств по поводу порока сердца.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Основная медицинская группа </w:t>
      </w:r>
      <w:r w:rsidRPr="006D75A4">
        <w:rPr>
          <w:rFonts w:ascii="Verdana" w:eastAsia="Times New Roman" w:hAnsi="Verdana" w:cs="Times New Roman"/>
          <w:color w:val="393939"/>
          <w:sz w:val="18"/>
          <w:szCs w:val="18"/>
          <w:lang w:eastAsia="ru-RU"/>
        </w:rPr>
        <w:t>не назначается.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Подготовительная медицинская группа </w:t>
      </w:r>
      <w:r w:rsidRPr="006D75A4">
        <w:rPr>
          <w:rFonts w:ascii="Verdana" w:eastAsia="Times New Roman" w:hAnsi="Verdana" w:cs="Times New Roman"/>
          <w:color w:val="393939"/>
          <w:sz w:val="18"/>
          <w:szCs w:val="18"/>
          <w:lang w:eastAsia="ru-RU"/>
        </w:rPr>
        <w:t>не назначается.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Специальная медицинская группа. </w:t>
      </w:r>
      <w:r w:rsidRPr="006D75A4">
        <w:rPr>
          <w:rFonts w:ascii="Verdana" w:eastAsia="Times New Roman" w:hAnsi="Verdana" w:cs="Times New Roman"/>
          <w:color w:val="393939"/>
          <w:sz w:val="18"/>
          <w:szCs w:val="18"/>
          <w:lang w:eastAsia="ru-RU"/>
        </w:rPr>
        <w:t>При условии предшествующих успешных занятий не менее одного года лечебной физкультурой – строго индивидуально.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Занятия лечебной физкультурой. </w:t>
      </w:r>
      <w:r w:rsidRPr="006D75A4">
        <w:rPr>
          <w:rFonts w:ascii="Verdana" w:eastAsia="Times New Roman" w:hAnsi="Verdana" w:cs="Times New Roman"/>
          <w:color w:val="393939"/>
          <w:sz w:val="18"/>
          <w:szCs w:val="18"/>
          <w:lang w:eastAsia="ru-RU"/>
        </w:rPr>
        <w:t xml:space="preserve">В до– </w:t>
      </w:r>
      <w:proofErr w:type="gramStart"/>
      <w:r w:rsidRPr="006D75A4">
        <w:rPr>
          <w:rFonts w:ascii="Verdana" w:eastAsia="Times New Roman" w:hAnsi="Verdana" w:cs="Times New Roman"/>
          <w:color w:val="393939"/>
          <w:sz w:val="18"/>
          <w:szCs w:val="18"/>
          <w:lang w:eastAsia="ru-RU"/>
        </w:rPr>
        <w:t xml:space="preserve">и </w:t>
      </w:r>
      <w:proofErr w:type="gramEnd"/>
      <w:r w:rsidRPr="006D75A4">
        <w:rPr>
          <w:rFonts w:ascii="Verdana" w:eastAsia="Times New Roman" w:hAnsi="Verdana" w:cs="Times New Roman"/>
          <w:color w:val="393939"/>
          <w:sz w:val="18"/>
          <w:szCs w:val="18"/>
          <w:lang w:eastAsia="ru-RU"/>
        </w:rPr>
        <w:t>послеоперационном периоде в течение одного года после операции.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Хроническая пневмония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Основная медицинская группа. </w:t>
      </w:r>
      <w:r w:rsidRPr="006D75A4">
        <w:rPr>
          <w:rFonts w:ascii="Verdana" w:eastAsia="Times New Roman" w:hAnsi="Verdana" w:cs="Times New Roman"/>
          <w:color w:val="393939"/>
          <w:sz w:val="18"/>
          <w:szCs w:val="18"/>
          <w:lang w:eastAsia="ru-RU"/>
        </w:rPr>
        <w:t>I стадия – при длительной ремиссии не менее одного года.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Подготовительная медицинская группа. </w:t>
      </w:r>
      <w:r w:rsidRPr="006D75A4">
        <w:rPr>
          <w:rFonts w:ascii="Verdana" w:eastAsia="Times New Roman" w:hAnsi="Verdana" w:cs="Times New Roman"/>
          <w:color w:val="393939"/>
          <w:sz w:val="18"/>
          <w:szCs w:val="18"/>
          <w:lang w:eastAsia="ru-RU"/>
        </w:rPr>
        <w:t>I стадия – через один-два месяца после обострения при отсутствии остаточных явлений обострения.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Специальная медицинская группа. </w:t>
      </w:r>
      <w:r w:rsidRPr="006D75A4">
        <w:rPr>
          <w:rFonts w:ascii="Verdana" w:eastAsia="Times New Roman" w:hAnsi="Verdana" w:cs="Times New Roman"/>
          <w:color w:val="393939"/>
          <w:sz w:val="18"/>
          <w:szCs w:val="18"/>
          <w:lang w:eastAsia="ru-RU"/>
        </w:rPr>
        <w:t>I стадия – при остаточных явлениях обострения; II стадия – через один-два месяца после обострения; III стадия – при отсутствии явлений дыхательной и сердечнососудистой недостаточности, нормальной температуре не ранее чем через один-два месяца после обострения при условии предшествующих занятий лечебной физкультурой.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Занятия лечебной физкультурой. </w:t>
      </w:r>
      <w:r w:rsidRPr="006D75A4">
        <w:rPr>
          <w:rFonts w:ascii="Verdana" w:eastAsia="Times New Roman" w:hAnsi="Verdana" w:cs="Times New Roman"/>
          <w:color w:val="393939"/>
          <w:sz w:val="18"/>
          <w:szCs w:val="18"/>
          <w:lang w:eastAsia="ru-RU"/>
        </w:rPr>
        <w:t>В III стадии, а также во все стадии заболевания в течение одного-двух месяцев после обострения.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Операция на лёгких по поводу хронических неспецифических заболеваний лёгких</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1. </w:t>
      </w:r>
      <w:proofErr w:type="spellStart"/>
      <w:r w:rsidRPr="006D75A4">
        <w:rPr>
          <w:rFonts w:ascii="Verdana" w:eastAsia="Times New Roman" w:hAnsi="Verdana" w:cs="Times New Roman"/>
          <w:b/>
          <w:bCs/>
          <w:color w:val="393939"/>
          <w:sz w:val="18"/>
          <w:szCs w:val="18"/>
          <w:lang w:eastAsia="ru-RU"/>
        </w:rPr>
        <w:t>Лобэктомия</w:t>
      </w:r>
      <w:proofErr w:type="spellEnd"/>
      <w:r w:rsidRPr="006D75A4">
        <w:rPr>
          <w:rFonts w:ascii="Verdana" w:eastAsia="Times New Roman" w:hAnsi="Verdana" w:cs="Times New Roman"/>
          <w:b/>
          <w:bCs/>
          <w:color w:val="393939"/>
          <w:sz w:val="18"/>
          <w:szCs w:val="18"/>
          <w:lang w:eastAsia="ru-RU"/>
        </w:rPr>
        <w:t xml:space="preserve"> и сегментарная резекция лёгкого.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Основная медицинская группа </w:t>
      </w:r>
      <w:r w:rsidRPr="006D75A4">
        <w:rPr>
          <w:rFonts w:ascii="Verdana" w:eastAsia="Times New Roman" w:hAnsi="Verdana" w:cs="Times New Roman"/>
          <w:color w:val="393939"/>
          <w:sz w:val="18"/>
          <w:szCs w:val="18"/>
          <w:lang w:eastAsia="ru-RU"/>
        </w:rPr>
        <w:t>не назначается.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Подготовительная медицинская группа. </w:t>
      </w:r>
      <w:r w:rsidRPr="006D75A4">
        <w:rPr>
          <w:rFonts w:ascii="Verdana" w:eastAsia="Times New Roman" w:hAnsi="Verdana" w:cs="Times New Roman"/>
          <w:color w:val="393939"/>
          <w:sz w:val="18"/>
          <w:szCs w:val="18"/>
          <w:lang w:eastAsia="ru-RU"/>
        </w:rPr>
        <w:t>Через один год после операции при нормальном течении послеоперационного периода, отсутствии рецидивов заболевания, явлений дыхательной и сердечнососудистой недостаточности, хорошей адаптации на занятиях в специальной группе.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Специальная медицинская группа. </w:t>
      </w:r>
      <w:r w:rsidRPr="006D75A4">
        <w:rPr>
          <w:rFonts w:ascii="Verdana" w:eastAsia="Times New Roman" w:hAnsi="Verdana" w:cs="Times New Roman"/>
          <w:color w:val="393939"/>
          <w:sz w:val="18"/>
          <w:szCs w:val="18"/>
          <w:lang w:eastAsia="ru-RU"/>
        </w:rPr>
        <w:t xml:space="preserve">Через четыре– </w:t>
      </w:r>
      <w:proofErr w:type="gramStart"/>
      <w:r w:rsidRPr="006D75A4">
        <w:rPr>
          <w:rFonts w:ascii="Verdana" w:eastAsia="Times New Roman" w:hAnsi="Verdana" w:cs="Times New Roman"/>
          <w:color w:val="393939"/>
          <w:sz w:val="18"/>
          <w:szCs w:val="18"/>
          <w:lang w:eastAsia="ru-RU"/>
        </w:rPr>
        <w:t>ше</w:t>
      </w:r>
      <w:proofErr w:type="gramEnd"/>
      <w:r w:rsidRPr="006D75A4">
        <w:rPr>
          <w:rFonts w:ascii="Verdana" w:eastAsia="Times New Roman" w:hAnsi="Verdana" w:cs="Times New Roman"/>
          <w:color w:val="393939"/>
          <w:sz w:val="18"/>
          <w:szCs w:val="18"/>
          <w:lang w:eastAsia="ru-RU"/>
        </w:rPr>
        <w:t xml:space="preserve">сть месяцев после операции при нормальном течении послеоперационного периода, отсутствии дыхательной и </w:t>
      </w:r>
      <w:proofErr w:type="spellStart"/>
      <w:r w:rsidRPr="006D75A4">
        <w:rPr>
          <w:rFonts w:ascii="Verdana" w:eastAsia="Times New Roman" w:hAnsi="Verdana" w:cs="Times New Roman"/>
          <w:color w:val="393939"/>
          <w:sz w:val="18"/>
          <w:szCs w:val="18"/>
          <w:lang w:eastAsia="ru-RU"/>
        </w:rPr>
        <w:t>сердечно-сосудистой</w:t>
      </w:r>
      <w:proofErr w:type="spellEnd"/>
      <w:r w:rsidRPr="006D75A4">
        <w:rPr>
          <w:rFonts w:ascii="Verdana" w:eastAsia="Times New Roman" w:hAnsi="Verdana" w:cs="Times New Roman"/>
          <w:color w:val="393939"/>
          <w:sz w:val="18"/>
          <w:szCs w:val="18"/>
          <w:lang w:eastAsia="ru-RU"/>
        </w:rPr>
        <w:t xml:space="preserve"> недостаточности, удовлетворительной адаптации к физической нагрузке, а также при отсутствии рецидивов заболевания.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Занятия лечебной физ</w:t>
      </w:r>
      <w:r w:rsidRPr="006D75A4">
        <w:rPr>
          <w:rFonts w:ascii="Verdana" w:eastAsia="Times New Roman" w:hAnsi="Verdana" w:cs="Times New Roman"/>
          <w:b/>
          <w:bCs/>
          <w:color w:val="393939"/>
          <w:sz w:val="18"/>
          <w:szCs w:val="18"/>
          <w:lang w:eastAsia="ru-RU"/>
        </w:rPr>
        <w:t xml:space="preserve">культурой. </w:t>
      </w:r>
      <w:r w:rsidRPr="006D75A4">
        <w:rPr>
          <w:rFonts w:ascii="Verdana" w:eastAsia="Times New Roman" w:hAnsi="Verdana" w:cs="Times New Roman"/>
          <w:color w:val="393939"/>
          <w:sz w:val="18"/>
          <w:szCs w:val="18"/>
          <w:lang w:eastAsia="ru-RU"/>
        </w:rPr>
        <w:t>При нормальном течении послеоперационного периода в течение не менее четырёх-шести месяцев.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2. Удаление целого лёгкого.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Основная медицинская группа </w:t>
      </w:r>
      <w:r w:rsidRPr="006D75A4">
        <w:rPr>
          <w:rFonts w:ascii="Verdana" w:eastAsia="Times New Roman" w:hAnsi="Verdana" w:cs="Times New Roman"/>
          <w:color w:val="393939"/>
          <w:sz w:val="18"/>
          <w:szCs w:val="18"/>
          <w:lang w:eastAsia="ru-RU"/>
        </w:rPr>
        <w:t>не назначается.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Подготовительная медицинская группа </w:t>
      </w:r>
      <w:r w:rsidRPr="006D75A4">
        <w:rPr>
          <w:rFonts w:ascii="Verdana" w:eastAsia="Times New Roman" w:hAnsi="Verdana" w:cs="Times New Roman"/>
          <w:color w:val="393939"/>
          <w:sz w:val="18"/>
          <w:szCs w:val="18"/>
          <w:lang w:eastAsia="ru-RU"/>
        </w:rPr>
        <w:t>не назначается.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lastRenderedPageBreak/>
        <w:t>♦</w:t>
      </w:r>
      <w:r w:rsidRPr="006D75A4">
        <w:rPr>
          <w:rFonts w:ascii="Verdana" w:eastAsia="Times New Roman" w:hAnsi="Verdana" w:cs="Verdana"/>
          <w:b/>
          <w:bCs/>
          <w:color w:val="393939"/>
          <w:sz w:val="18"/>
          <w:szCs w:val="18"/>
          <w:lang w:eastAsia="ru-RU"/>
        </w:rPr>
        <w:t xml:space="preserve"> Специальная медицинская</w:t>
      </w:r>
      <w:r w:rsidRPr="006D75A4">
        <w:rPr>
          <w:rFonts w:ascii="Verdana" w:eastAsia="Times New Roman" w:hAnsi="Verdana" w:cs="Times New Roman"/>
          <w:b/>
          <w:bCs/>
          <w:color w:val="393939"/>
          <w:sz w:val="18"/>
          <w:szCs w:val="18"/>
          <w:lang w:eastAsia="ru-RU"/>
        </w:rPr>
        <w:t xml:space="preserve"> группа. </w:t>
      </w:r>
      <w:r w:rsidRPr="006D75A4">
        <w:rPr>
          <w:rFonts w:ascii="Verdana" w:eastAsia="Times New Roman" w:hAnsi="Verdana" w:cs="Times New Roman"/>
          <w:color w:val="393939"/>
          <w:sz w:val="18"/>
          <w:szCs w:val="18"/>
          <w:lang w:eastAsia="ru-RU"/>
        </w:rPr>
        <w:t xml:space="preserve">Не ранее, чем через 1 год при условии нормального течения послеоперационного периода, отсутствии рецидивов заболевания, явлений дыхательной и </w:t>
      </w:r>
      <w:proofErr w:type="spellStart"/>
      <w:proofErr w:type="gramStart"/>
      <w:r w:rsidRPr="006D75A4">
        <w:rPr>
          <w:rFonts w:ascii="Verdana" w:eastAsia="Times New Roman" w:hAnsi="Verdana" w:cs="Times New Roman"/>
          <w:color w:val="393939"/>
          <w:sz w:val="18"/>
          <w:szCs w:val="18"/>
          <w:lang w:eastAsia="ru-RU"/>
        </w:rPr>
        <w:t>сердечно-сосудистой</w:t>
      </w:r>
      <w:proofErr w:type="spellEnd"/>
      <w:proofErr w:type="gramEnd"/>
      <w:r w:rsidRPr="006D75A4">
        <w:rPr>
          <w:rFonts w:ascii="Verdana" w:eastAsia="Times New Roman" w:hAnsi="Verdana" w:cs="Times New Roman"/>
          <w:color w:val="393939"/>
          <w:sz w:val="18"/>
          <w:szCs w:val="18"/>
          <w:lang w:eastAsia="ru-RU"/>
        </w:rPr>
        <w:t xml:space="preserve"> недостаточности, при хорошей переносимости занятий лечебной физической культурой.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З</w:t>
      </w:r>
      <w:r w:rsidRPr="006D75A4">
        <w:rPr>
          <w:rFonts w:ascii="Verdana" w:eastAsia="Times New Roman" w:hAnsi="Verdana" w:cs="Times New Roman"/>
          <w:b/>
          <w:bCs/>
          <w:color w:val="393939"/>
          <w:sz w:val="18"/>
          <w:szCs w:val="18"/>
          <w:lang w:eastAsia="ru-RU"/>
        </w:rPr>
        <w:t xml:space="preserve">анятия лечебной физкультурой. </w:t>
      </w:r>
      <w:r w:rsidRPr="006D75A4">
        <w:rPr>
          <w:rFonts w:ascii="Verdana" w:eastAsia="Times New Roman" w:hAnsi="Verdana" w:cs="Times New Roman"/>
          <w:color w:val="393939"/>
          <w:sz w:val="18"/>
          <w:szCs w:val="18"/>
          <w:lang w:eastAsia="ru-RU"/>
        </w:rPr>
        <w:t>Сразу после выписки из стационара в течение 1 года.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Хронический </w:t>
      </w:r>
      <w:proofErr w:type="spellStart"/>
      <w:r w:rsidRPr="006D75A4">
        <w:rPr>
          <w:rFonts w:ascii="Verdana" w:eastAsia="Times New Roman" w:hAnsi="Verdana" w:cs="Times New Roman"/>
          <w:b/>
          <w:bCs/>
          <w:color w:val="393939"/>
          <w:sz w:val="18"/>
          <w:szCs w:val="18"/>
          <w:lang w:eastAsia="ru-RU"/>
        </w:rPr>
        <w:t>пиелонефрит</w:t>
      </w:r>
      <w:proofErr w:type="spell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Основная медицинская группа </w:t>
      </w:r>
      <w:r w:rsidRPr="006D75A4">
        <w:rPr>
          <w:rFonts w:ascii="Verdana" w:eastAsia="Times New Roman" w:hAnsi="Verdana" w:cs="Times New Roman"/>
          <w:color w:val="393939"/>
          <w:sz w:val="18"/>
          <w:szCs w:val="18"/>
          <w:lang w:eastAsia="ru-RU"/>
        </w:rPr>
        <w:t>не назначается.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Подготовительная медицинская группа </w:t>
      </w:r>
      <w:r w:rsidRPr="006D75A4">
        <w:rPr>
          <w:rFonts w:ascii="Verdana" w:eastAsia="Times New Roman" w:hAnsi="Verdana" w:cs="Times New Roman"/>
          <w:color w:val="393939"/>
          <w:sz w:val="18"/>
          <w:szCs w:val="18"/>
          <w:lang w:eastAsia="ru-RU"/>
        </w:rPr>
        <w:t>не назначается.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Специальная медицинская группа. </w:t>
      </w:r>
      <w:r w:rsidRPr="006D75A4">
        <w:rPr>
          <w:rFonts w:ascii="Verdana" w:eastAsia="Times New Roman" w:hAnsi="Verdana" w:cs="Times New Roman"/>
          <w:color w:val="393939"/>
          <w:sz w:val="18"/>
          <w:szCs w:val="18"/>
          <w:lang w:eastAsia="ru-RU"/>
        </w:rPr>
        <w:t xml:space="preserve">При компенсированной почечной функции через 1 год после периода обострения и при отсутствии существенных изменений в состоянии </w:t>
      </w:r>
      <w:proofErr w:type="spellStart"/>
      <w:proofErr w:type="gramStart"/>
      <w:r w:rsidRPr="006D75A4">
        <w:rPr>
          <w:rFonts w:ascii="Verdana" w:eastAsia="Times New Roman" w:hAnsi="Verdana" w:cs="Times New Roman"/>
          <w:color w:val="393939"/>
          <w:sz w:val="18"/>
          <w:szCs w:val="18"/>
          <w:lang w:eastAsia="ru-RU"/>
        </w:rPr>
        <w:t>сердечно-сосудистой</w:t>
      </w:r>
      <w:proofErr w:type="spellEnd"/>
      <w:proofErr w:type="gramEnd"/>
      <w:r w:rsidRPr="006D75A4">
        <w:rPr>
          <w:rFonts w:ascii="Verdana" w:eastAsia="Times New Roman" w:hAnsi="Verdana" w:cs="Times New Roman"/>
          <w:color w:val="393939"/>
          <w:sz w:val="18"/>
          <w:szCs w:val="18"/>
          <w:lang w:eastAsia="ru-RU"/>
        </w:rPr>
        <w:t xml:space="preserve"> системы.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Занятия </w:t>
      </w:r>
      <w:proofErr w:type="spellStart"/>
      <w:r w:rsidRPr="006D75A4">
        <w:rPr>
          <w:rFonts w:ascii="Verdana" w:eastAsia="Times New Roman" w:hAnsi="Verdana" w:cs="Verdana"/>
          <w:b/>
          <w:bCs/>
          <w:color w:val="393939"/>
          <w:sz w:val="18"/>
          <w:szCs w:val="18"/>
          <w:lang w:eastAsia="ru-RU"/>
        </w:rPr>
        <w:t>лечебнойфизкультурой</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Прикомпенсированной</w:t>
      </w:r>
      <w:proofErr w:type="spell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почечной функции, вне периода обострения и при умеренном повышении артериального давления или недостаточности кровообращения I степени.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Эндокринные заболевания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Основная медицинская группа. </w:t>
      </w:r>
      <w:r w:rsidRPr="006D75A4">
        <w:rPr>
          <w:rFonts w:ascii="Verdana" w:eastAsia="Times New Roman" w:hAnsi="Verdana" w:cs="Times New Roman"/>
          <w:color w:val="393939"/>
          <w:sz w:val="18"/>
          <w:szCs w:val="18"/>
          <w:lang w:eastAsia="ru-RU"/>
        </w:rPr>
        <w:t>Индивидуально при легких и незначительных нарушениях, хорошем физическом развитии и высокой работоспособности (через полгода после занятий в подготовительной группе).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Подготовительная медицинская группа. </w:t>
      </w:r>
      <w:r w:rsidRPr="006D75A4">
        <w:rPr>
          <w:rFonts w:ascii="Verdana" w:eastAsia="Times New Roman" w:hAnsi="Verdana" w:cs="Times New Roman"/>
          <w:color w:val="393939"/>
          <w:sz w:val="18"/>
          <w:szCs w:val="18"/>
          <w:lang w:eastAsia="ru-RU"/>
        </w:rPr>
        <w:t>При незначительных отклонениях в физическом развитии и работоспособности от возрастных стандартов.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Специальная медицинская группа. </w:t>
      </w:r>
      <w:r w:rsidRPr="006D75A4">
        <w:rPr>
          <w:rFonts w:ascii="Verdana" w:eastAsia="Times New Roman" w:hAnsi="Verdana" w:cs="Times New Roman"/>
          <w:color w:val="393939"/>
          <w:sz w:val="18"/>
          <w:szCs w:val="18"/>
          <w:lang w:eastAsia="ru-RU"/>
        </w:rPr>
        <w:t>При умеренно выраженных нарушениях физического развития по сравнению с возрастными стандартами при отсутствии других эндокринных нарушений.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Занятия лечебной физкультурой. </w:t>
      </w:r>
      <w:r w:rsidRPr="006D75A4">
        <w:rPr>
          <w:rFonts w:ascii="Verdana" w:eastAsia="Times New Roman" w:hAnsi="Verdana" w:cs="Times New Roman"/>
          <w:color w:val="393939"/>
          <w:sz w:val="18"/>
          <w:szCs w:val="18"/>
          <w:lang w:eastAsia="ru-RU"/>
        </w:rPr>
        <w:t>При резко выраженных нарушениях.</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Сколиозы и нарушения осанки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Основная медицинская группа </w:t>
      </w:r>
      <w:r w:rsidRPr="006D75A4">
        <w:rPr>
          <w:rFonts w:ascii="Verdana" w:eastAsia="Times New Roman" w:hAnsi="Verdana" w:cs="Times New Roman"/>
          <w:color w:val="393939"/>
          <w:sz w:val="18"/>
          <w:szCs w:val="18"/>
          <w:lang w:eastAsia="ru-RU"/>
        </w:rPr>
        <w:t>не назначается.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Подготовительная медицинская группа. </w:t>
      </w:r>
      <w:r w:rsidRPr="006D75A4">
        <w:rPr>
          <w:rFonts w:ascii="Verdana" w:eastAsia="Times New Roman" w:hAnsi="Verdana" w:cs="Times New Roman"/>
          <w:color w:val="393939"/>
          <w:sz w:val="18"/>
          <w:szCs w:val="18"/>
          <w:lang w:eastAsia="ru-RU"/>
        </w:rPr>
        <w:t xml:space="preserve">При нарушениях осанки (включая </w:t>
      </w:r>
      <w:proofErr w:type="spellStart"/>
      <w:r w:rsidRPr="006D75A4">
        <w:rPr>
          <w:rFonts w:ascii="Verdana" w:eastAsia="Times New Roman" w:hAnsi="Verdana" w:cs="Times New Roman"/>
          <w:color w:val="393939"/>
          <w:sz w:val="18"/>
          <w:szCs w:val="18"/>
          <w:lang w:eastAsia="ru-RU"/>
        </w:rPr>
        <w:t>сколиотическую</w:t>
      </w:r>
      <w:proofErr w:type="spellEnd"/>
      <w:r w:rsidRPr="006D75A4">
        <w:rPr>
          <w:rFonts w:ascii="Verdana" w:eastAsia="Times New Roman" w:hAnsi="Verdana" w:cs="Times New Roman"/>
          <w:color w:val="393939"/>
          <w:sz w:val="18"/>
          <w:szCs w:val="18"/>
          <w:lang w:eastAsia="ru-RU"/>
        </w:rPr>
        <w:t>), вызванных недостатками организации учебного и домашнего режима</w:t>
      </w:r>
      <w:proofErr w:type="gramStart"/>
      <w:r w:rsidRPr="006D75A4">
        <w:rPr>
          <w:rFonts w:ascii="Verdana" w:eastAsia="Times New Roman" w:hAnsi="Verdana" w:cs="Times New Roman"/>
          <w:color w:val="393939"/>
          <w:sz w:val="18"/>
          <w:szCs w:val="18"/>
          <w:lang w:eastAsia="ru-RU"/>
        </w:rPr>
        <w:t>.</w:t>
      </w:r>
      <w:proofErr w:type="gramEnd"/>
      <w:r w:rsidRPr="006D75A4">
        <w:rPr>
          <w:rFonts w:ascii="Verdana" w:eastAsia="Times New Roman" w:hAnsi="Verdana" w:cs="Times New Roman"/>
          <w:color w:val="393939"/>
          <w:sz w:val="18"/>
          <w:szCs w:val="18"/>
          <w:lang w:eastAsia="ru-RU"/>
        </w:rPr>
        <w:t xml:space="preserve"> </w:t>
      </w:r>
      <w:proofErr w:type="gramStart"/>
      <w:r w:rsidRPr="006D75A4">
        <w:rPr>
          <w:rFonts w:ascii="Verdana" w:eastAsia="Times New Roman" w:hAnsi="Verdana" w:cs="Times New Roman"/>
          <w:color w:val="393939"/>
          <w:sz w:val="18"/>
          <w:szCs w:val="18"/>
          <w:lang w:eastAsia="ru-RU"/>
        </w:rPr>
        <w:t>ж</w:t>
      </w:r>
      <w:proofErr w:type="gramEnd"/>
      <w:r w:rsidRPr="006D75A4">
        <w:rPr>
          <w:rFonts w:ascii="Verdana" w:eastAsia="Times New Roman" w:hAnsi="Verdana" w:cs="Times New Roman"/>
          <w:color w:val="393939"/>
          <w:sz w:val="18"/>
          <w:szCs w:val="18"/>
          <w:lang w:eastAsia="ru-RU"/>
        </w:rPr>
        <w:t>елательны дополнительные к обычным урокам занятия корригирующей гимнастикой.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Специальная медицинская г</w:t>
      </w:r>
      <w:r w:rsidRPr="006D75A4">
        <w:rPr>
          <w:rFonts w:ascii="Verdana" w:eastAsia="Times New Roman" w:hAnsi="Verdana" w:cs="Times New Roman"/>
          <w:b/>
          <w:bCs/>
          <w:color w:val="393939"/>
          <w:sz w:val="18"/>
          <w:szCs w:val="18"/>
          <w:lang w:eastAsia="ru-RU"/>
        </w:rPr>
        <w:t xml:space="preserve">руппа. </w:t>
      </w:r>
      <w:r w:rsidRPr="006D75A4">
        <w:rPr>
          <w:rFonts w:ascii="Verdana" w:eastAsia="Times New Roman" w:hAnsi="Verdana" w:cs="Times New Roman"/>
          <w:color w:val="393939"/>
          <w:sz w:val="18"/>
          <w:szCs w:val="18"/>
          <w:lang w:eastAsia="ru-RU"/>
        </w:rPr>
        <w:t>При сколиозах I и II степени (дополнительно рекомендуются занятия лечебной физкультурой).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i/>
          <w:iCs/>
          <w:color w:val="393939"/>
          <w:sz w:val="18"/>
          <w:szCs w:val="18"/>
          <w:lang w:eastAsia="ru-RU"/>
        </w:rPr>
        <w:t xml:space="preserve">Напоминаем: </w:t>
      </w:r>
      <w:proofErr w:type="spellStart"/>
      <w:r w:rsidRPr="006D75A4">
        <w:rPr>
          <w:rFonts w:ascii="Verdana" w:eastAsia="Times New Roman" w:hAnsi="Verdana" w:cs="Times New Roman"/>
          <w:color w:val="393939"/>
          <w:sz w:val="18"/>
          <w:szCs w:val="18"/>
          <w:lang w:eastAsia="ru-RU"/>
        </w:rPr>
        <w:t>сколиотическая</w:t>
      </w:r>
      <w:proofErr w:type="spellEnd"/>
      <w:r w:rsidRPr="006D75A4">
        <w:rPr>
          <w:rFonts w:ascii="Verdana" w:eastAsia="Times New Roman" w:hAnsi="Verdana" w:cs="Times New Roman"/>
          <w:color w:val="393939"/>
          <w:sz w:val="18"/>
          <w:szCs w:val="18"/>
          <w:lang w:eastAsia="ru-RU"/>
        </w:rPr>
        <w:t xml:space="preserve"> осанка, в отличие от истинного сколиоза, – это боковая деформация позвоночника (нарушение положения позвоночника во фронтальной плоскости), не сопровождающаяся изменением формы тел позвонков и их ротацией.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Занятия лечебной физкультурой. </w:t>
      </w:r>
      <w:r w:rsidRPr="006D75A4">
        <w:rPr>
          <w:rFonts w:ascii="Verdana" w:eastAsia="Times New Roman" w:hAnsi="Verdana" w:cs="Times New Roman"/>
          <w:color w:val="393939"/>
          <w:sz w:val="18"/>
          <w:szCs w:val="18"/>
          <w:lang w:eastAsia="ru-RU"/>
        </w:rPr>
        <w:t>При сколиозах</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t>III степени (после туберкулеза и др.), юношеском кифозе и некоторых других нарушениях осанки – по назначению врача-ортопеда.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Врожденные и приобретенные деформации опорно-двигательного аппарата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Основная медицинская группа. </w:t>
      </w:r>
      <w:r w:rsidRPr="006D75A4">
        <w:rPr>
          <w:rFonts w:ascii="Verdana" w:eastAsia="Times New Roman" w:hAnsi="Verdana" w:cs="Times New Roman"/>
          <w:color w:val="393939"/>
          <w:sz w:val="18"/>
          <w:szCs w:val="18"/>
          <w:lang w:eastAsia="ru-RU"/>
        </w:rPr>
        <w:t>При отсутствии нарушений двигательной функции.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Подготовительная медицинская группа. </w:t>
      </w:r>
      <w:r w:rsidRPr="006D75A4">
        <w:rPr>
          <w:rFonts w:ascii="Verdana" w:eastAsia="Times New Roman" w:hAnsi="Verdana" w:cs="Times New Roman"/>
          <w:color w:val="393939"/>
          <w:sz w:val="18"/>
          <w:szCs w:val="18"/>
          <w:lang w:eastAsia="ru-RU"/>
        </w:rPr>
        <w:t xml:space="preserve">При </w:t>
      </w:r>
      <w:proofErr w:type="spellStart"/>
      <w:r w:rsidRPr="006D75A4">
        <w:rPr>
          <w:rFonts w:ascii="Verdana" w:eastAsia="Times New Roman" w:hAnsi="Verdana" w:cs="Times New Roman"/>
          <w:color w:val="393939"/>
          <w:sz w:val="18"/>
          <w:szCs w:val="18"/>
          <w:lang w:eastAsia="ru-RU"/>
        </w:rPr>
        <w:t>нерезко</w:t>
      </w:r>
      <w:proofErr w:type="spellEnd"/>
      <w:r w:rsidRPr="006D75A4">
        <w:rPr>
          <w:rFonts w:ascii="Verdana" w:eastAsia="Times New Roman" w:hAnsi="Verdana" w:cs="Times New Roman"/>
          <w:color w:val="393939"/>
          <w:sz w:val="18"/>
          <w:szCs w:val="18"/>
          <w:lang w:eastAsia="ru-RU"/>
        </w:rPr>
        <w:t xml:space="preserve"> выраженных нарушениях двигательной функции.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Специальная медицинская</w:t>
      </w:r>
      <w:r w:rsidRPr="006D75A4">
        <w:rPr>
          <w:rFonts w:ascii="Verdana" w:eastAsia="Times New Roman" w:hAnsi="Verdana" w:cs="Times New Roman"/>
          <w:b/>
          <w:bCs/>
          <w:color w:val="393939"/>
          <w:sz w:val="18"/>
          <w:szCs w:val="18"/>
          <w:lang w:eastAsia="ru-RU"/>
        </w:rPr>
        <w:t xml:space="preserve"> группа. </w:t>
      </w:r>
      <w:r w:rsidRPr="006D75A4">
        <w:rPr>
          <w:rFonts w:ascii="Verdana" w:eastAsia="Times New Roman" w:hAnsi="Verdana" w:cs="Times New Roman"/>
          <w:color w:val="393939"/>
          <w:sz w:val="18"/>
          <w:szCs w:val="18"/>
          <w:lang w:eastAsia="ru-RU"/>
        </w:rPr>
        <w:t>Вопрос решается индивидуально.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Занятия лечебной физкультурой. </w:t>
      </w:r>
      <w:r w:rsidRPr="006D75A4">
        <w:rPr>
          <w:rFonts w:ascii="Verdana" w:eastAsia="Times New Roman" w:hAnsi="Verdana" w:cs="Times New Roman"/>
          <w:color w:val="393939"/>
          <w:sz w:val="18"/>
          <w:szCs w:val="18"/>
          <w:lang w:eastAsia="ru-RU"/>
        </w:rPr>
        <w:t>При существенных нарушениях двигательной функции.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Параличи, парезы, гиперкинезы после различных заболеваний нервной системы (энцефалит, менингит, церебральные детские параличи, полиомиелит)</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Основная медицинская группа </w:t>
      </w:r>
      <w:r w:rsidRPr="006D75A4">
        <w:rPr>
          <w:rFonts w:ascii="Verdana" w:eastAsia="Times New Roman" w:hAnsi="Verdana" w:cs="Times New Roman"/>
          <w:color w:val="393939"/>
          <w:sz w:val="18"/>
          <w:szCs w:val="18"/>
          <w:lang w:eastAsia="ru-RU"/>
        </w:rPr>
        <w:t>не назначается.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Подготовительная медицинская группа </w:t>
      </w:r>
      <w:r w:rsidRPr="006D75A4">
        <w:rPr>
          <w:rFonts w:ascii="Verdana" w:eastAsia="Times New Roman" w:hAnsi="Verdana" w:cs="Times New Roman"/>
          <w:color w:val="393939"/>
          <w:sz w:val="18"/>
          <w:szCs w:val="18"/>
          <w:lang w:eastAsia="ru-RU"/>
        </w:rPr>
        <w:t>не назначается.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Специальная медицинская группа. </w:t>
      </w:r>
      <w:r w:rsidRPr="006D75A4">
        <w:rPr>
          <w:rFonts w:ascii="Verdana" w:eastAsia="Times New Roman" w:hAnsi="Verdana" w:cs="Times New Roman"/>
          <w:color w:val="393939"/>
          <w:sz w:val="18"/>
          <w:szCs w:val="18"/>
          <w:lang w:eastAsia="ru-RU"/>
        </w:rPr>
        <w:t>Вопрос решается индивидуально.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Занятия лечебной физкультурой. </w:t>
      </w:r>
      <w:r w:rsidRPr="006D75A4">
        <w:rPr>
          <w:rFonts w:ascii="Verdana" w:eastAsia="Times New Roman" w:hAnsi="Verdana" w:cs="Times New Roman"/>
          <w:color w:val="393939"/>
          <w:sz w:val="18"/>
          <w:szCs w:val="18"/>
          <w:lang w:eastAsia="ru-RU"/>
        </w:rPr>
        <w:t>Систематические занятия.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Хроническое воспаление среднего уха с нарушением целостности барабанной перепонки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Основная медицинская группа. </w:t>
      </w:r>
      <w:r w:rsidRPr="006D75A4">
        <w:rPr>
          <w:rFonts w:ascii="Verdana" w:eastAsia="Times New Roman" w:hAnsi="Verdana" w:cs="Times New Roman"/>
          <w:color w:val="393939"/>
          <w:sz w:val="18"/>
          <w:szCs w:val="18"/>
          <w:lang w:eastAsia="ru-RU"/>
        </w:rPr>
        <w:t>Противопоказаны занятия плаванием и зимними видами спорта.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Подготовительная медицинская группа. </w:t>
      </w:r>
      <w:r w:rsidRPr="006D75A4">
        <w:rPr>
          <w:rFonts w:ascii="Verdana" w:eastAsia="Times New Roman" w:hAnsi="Verdana" w:cs="Times New Roman"/>
          <w:color w:val="393939"/>
          <w:sz w:val="18"/>
          <w:szCs w:val="18"/>
          <w:lang w:eastAsia="ru-RU"/>
        </w:rPr>
        <w:t>При отсутствии нарушений функции слуха.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Специальная медицинская групп</w:t>
      </w:r>
      <w:r w:rsidRPr="006D75A4">
        <w:rPr>
          <w:rFonts w:ascii="Verdana" w:eastAsia="Times New Roman" w:hAnsi="Verdana" w:cs="Times New Roman"/>
          <w:b/>
          <w:bCs/>
          <w:color w:val="393939"/>
          <w:sz w:val="18"/>
          <w:szCs w:val="18"/>
          <w:lang w:eastAsia="ru-RU"/>
        </w:rPr>
        <w:t xml:space="preserve">а. </w:t>
      </w:r>
      <w:r w:rsidRPr="006D75A4">
        <w:rPr>
          <w:rFonts w:ascii="Verdana" w:eastAsia="Times New Roman" w:hAnsi="Verdana" w:cs="Times New Roman"/>
          <w:color w:val="393939"/>
          <w:sz w:val="18"/>
          <w:szCs w:val="18"/>
          <w:lang w:eastAsia="ru-RU"/>
        </w:rPr>
        <w:t>Назначается индивидуально.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Занятия лечебной физкультурой. </w:t>
      </w:r>
      <w:r w:rsidRPr="006D75A4">
        <w:rPr>
          <w:rFonts w:ascii="Verdana" w:eastAsia="Times New Roman" w:hAnsi="Verdana" w:cs="Times New Roman"/>
          <w:color w:val="393939"/>
          <w:sz w:val="18"/>
          <w:szCs w:val="18"/>
          <w:lang w:eastAsia="ru-RU"/>
        </w:rPr>
        <w:t>Систематические.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Аномалии рефракции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Основная медицинская группа. </w:t>
      </w:r>
      <w:r w:rsidRPr="006D75A4">
        <w:rPr>
          <w:rFonts w:ascii="Verdana" w:eastAsia="Times New Roman" w:hAnsi="Verdana" w:cs="Times New Roman"/>
          <w:color w:val="393939"/>
          <w:sz w:val="18"/>
          <w:szCs w:val="18"/>
          <w:lang w:eastAsia="ru-RU"/>
        </w:rPr>
        <w:t>Менее ± 3Д с остротой зрения 0,5 и выше без коррекции. При остроте зрения 0,5 и выше только с коррекцией.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Подготовительная м</w:t>
      </w:r>
      <w:r w:rsidRPr="006D75A4">
        <w:rPr>
          <w:rFonts w:ascii="Verdana" w:eastAsia="Times New Roman" w:hAnsi="Verdana" w:cs="Times New Roman"/>
          <w:b/>
          <w:bCs/>
          <w:color w:val="393939"/>
          <w:sz w:val="18"/>
          <w:szCs w:val="18"/>
          <w:lang w:eastAsia="ru-RU"/>
        </w:rPr>
        <w:t xml:space="preserve">едицинская группа. </w:t>
      </w:r>
      <w:r w:rsidRPr="006D75A4">
        <w:rPr>
          <w:rFonts w:ascii="Verdana" w:eastAsia="Times New Roman" w:hAnsi="Verdana" w:cs="Times New Roman"/>
          <w:color w:val="393939"/>
          <w:sz w:val="18"/>
          <w:szCs w:val="18"/>
          <w:lang w:eastAsia="ru-RU"/>
        </w:rPr>
        <w:t>Менее ± 3Д при остроте зрения ниже 0,5 с коррекцией. От ± 3Д до ± 6Д независимо от остроты зрения.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Специальная медицинская группа. </w:t>
      </w:r>
      <w:r w:rsidRPr="006D75A4">
        <w:rPr>
          <w:rFonts w:ascii="Verdana" w:eastAsia="Times New Roman" w:hAnsi="Verdana" w:cs="Times New Roman"/>
          <w:color w:val="393939"/>
          <w:sz w:val="18"/>
          <w:szCs w:val="18"/>
          <w:lang w:eastAsia="ru-RU"/>
        </w:rPr>
        <w:t xml:space="preserve">±6Ди более независимо </w:t>
      </w:r>
      <w:proofErr w:type="spellStart"/>
      <w:r w:rsidRPr="006D75A4">
        <w:rPr>
          <w:rFonts w:ascii="Verdana" w:eastAsia="Times New Roman" w:hAnsi="Verdana" w:cs="Times New Roman"/>
          <w:color w:val="393939"/>
          <w:sz w:val="18"/>
          <w:szCs w:val="18"/>
          <w:lang w:eastAsia="ru-RU"/>
        </w:rPr>
        <w:t>отостроты</w:t>
      </w:r>
      <w:proofErr w:type="spellEnd"/>
      <w:r w:rsidRPr="006D75A4">
        <w:rPr>
          <w:rFonts w:ascii="Verdana" w:eastAsia="Times New Roman" w:hAnsi="Verdana" w:cs="Times New Roman"/>
          <w:color w:val="393939"/>
          <w:sz w:val="18"/>
          <w:szCs w:val="18"/>
          <w:lang w:eastAsia="ru-RU"/>
        </w:rPr>
        <w:t xml:space="preserve"> зрения. </w:t>
      </w:r>
      <w:proofErr w:type="spellStart"/>
      <w:r w:rsidRPr="006D75A4">
        <w:rPr>
          <w:rFonts w:ascii="Verdana" w:eastAsia="Times New Roman" w:hAnsi="Verdana" w:cs="Times New Roman"/>
          <w:color w:val="393939"/>
          <w:sz w:val="18"/>
          <w:szCs w:val="18"/>
          <w:lang w:eastAsia="ru-RU"/>
        </w:rPr>
        <w:t>Приналичии</w:t>
      </w:r>
      <w:proofErr w:type="spellEnd"/>
      <w:r w:rsidRPr="006D75A4">
        <w:rPr>
          <w:rFonts w:ascii="Verdana" w:eastAsia="Times New Roman" w:hAnsi="Verdana" w:cs="Times New Roman"/>
          <w:color w:val="393939"/>
          <w:sz w:val="18"/>
          <w:szCs w:val="18"/>
          <w:lang w:eastAsia="ru-RU"/>
        </w:rPr>
        <w:t xml:space="preserve"> изменений на глазном дне и помутнения стекловидного тела обязательно заключение офтальмолога.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Arial" w:eastAsia="Times New Roman" w:hAnsi="Arial" w:cs="Arial"/>
          <w:b/>
          <w:bCs/>
          <w:color w:val="393939"/>
          <w:sz w:val="18"/>
          <w:szCs w:val="18"/>
          <w:lang w:eastAsia="ru-RU"/>
        </w:rPr>
        <w:t>♦</w:t>
      </w:r>
      <w:r w:rsidRPr="006D75A4">
        <w:rPr>
          <w:rFonts w:ascii="Verdana" w:eastAsia="Times New Roman" w:hAnsi="Verdana" w:cs="Verdana"/>
          <w:b/>
          <w:bCs/>
          <w:color w:val="393939"/>
          <w:sz w:val="18"/>
          <w:szCs w:val="18"/>
          <w:lang w:eastAsia="ru-RU"/>
        </w:rPr>
        <w:t xml:space="preserve"> Занятия лечебной физкультурой. </w:t>
      </w:r>
      <w:r w:rsidRPr="006D75A4">
        <w:rPr>
          <w:rFonts w:ascii="Verdana" w:eastAsia="Times New Roman" w:hAnsi="Verdana" w:cs="Times New Roman"/>
          <w:color w:val="393939"/>
          <w:sz w:val="18"/>
          <w:szCs w:val="18"/>
          <w:lang w:eastAsia="ru-RU"/>
        </w:rPr>
        <w:t>Не назначаются.</w:t>
      </w:r>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bookmarkStart w:id="12" w:name="t13"/>
      <w:bookmarkEnd w:id="12"/>
      <w:r w:rsidRPr="006D75A4">
        <w:rPr>
          <w:rFonts w:ascii="Verdana" w:eastAsia="Times New Roman" w:hAnsi="Verdana" w:cs="Times New Roman"/>
          <w:b/>
          <w:bCs/>
          <w:color w:val="505050"/>
          <w:sz w:val="20"/>
          <w:szCs w:val="20"/>
          <w:lang w:eastAsia="ru-RU"/>
        </w:rPr>
        <w:t xml:space="preserve">Приложение 2 Перечень заболеваний, препятствующих отбору для поступления в общеобразовательные школы спортивного профиля, ДЮСШ, центры подготовки резервов большого спорта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(Р. Е. </w:t>
      </w:r>
      <w:proofErr w:type="spellStart"/>
      <w:r w:rsidRPr="006D75A4">
        <w:rPr>
          <w:rFonts w:ascii="Verdana" w:eastAsia="Times New Roman" w:hAnsi="Verdana" w:cs="Times New Roman"/>
          <w:b/>
          <w:bCs/>
          <w:color w:val="393939"/>
          <w:sz w:val="18"/>
          <w:szCs w:val="18"/>
          <w:lang w:eastAsia="ru-RU"/>
        </w:rPr>
        <w:t>Мотылянская</w:t>
      </w:r>
      <w:proofErr w:type="spellEnd"/>
      <w:r w:rsidRPr="006D75A4">
        <w:rPr>
          <w:rFonts w:ascii="Verdana" w:eastAsia="Times New Roman" w:hAnsi="Verdana" w:cs="Times New Roman"/>
          <w:b/>
          <w:bCs/>
          <w:color w:val="393939"/>
          <w:sz w:val="18"/>
          <w:szCs w:val="18"/>
          <w:lang w:eastAsia="ru-RU"/>
        </w:rPr>
        <w:t xml:space="preserve"> с </w:t>
      </w:r>
      <w:proofErr w:type="spellStart"/>
      <w:r w:rsidRPr="006D75A4">
        <w:rPr>
          <w:rFonts w:ascii="Verdana" w:eastAsia="Times New Roman" w:hAnsi="Verdana" w:cs="Times New Roman"/>
          <w:b/>
          <w:bCs/>
          <w:color w:val="393939"/>
          <w:sz w:val="18"/>
          <w:szCs w:val="18"/>
          <w:lang w:eastAsia="ru-RU"/>
        </w:rPr>
        <w:t>соавт</w:t>
      </w:r>
      <w:proofErr w:type="spellEnd"/>
      <w:r w:rsidRPr="006D75A4">
        <w:rPr>
          <w:rFonts w:ascii="Verdana" w:eastAsia="Times New Roman" w:hAnsi="Verdana" w:cs="Times New Roman"/>
          <w:b/>
          <w:bCs/>
          <w:color w:val="393939"/>
          <w:sz w:val="18"/>
          <w:szCs w:val="18"/>
          <w:lang w:eastAsia="ru-RU"/>
        </w:rPr>
        <w:t>., 1988)</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4076700" cy="5381625"/>
            <wp:effectExtent l="19050" t="0" r="0" b="0"/>
            <wp:docPr id="77" name="Рисунок 77" descr="http://lib.rus.ec/i/72/170872/i_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lib.rus.ec/i/72/170872/i_076.png"/>
                    <pic:cNvPicPr>
                      <a:picLocks noChangeAspect="1" noChangeArrowheads="1"/>
                    </pic:cNvPicPr>
                  </pic:nvPicPr>
                  <pic:blipFill>
                    <a:blip r:embed="rId79"/>
                    <a:srcRect/>
                    <a:stretch>
                      <a:fillRect/>
                    </a:stretch>
                  </pic:blipFill>
                  <pic:spPr bwMode="auto">
                    <a:xfrm>
                      <a:off x="0" y="0"/>
                      <a:ext cx="4076700" cy="538162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lastRenderedPageBreak/>
        <w:drawing>
          <wp:inline distT="0" distB="0" distL="0" distR="0">
            <wp:extent cx="4076700" cy="6505575"/>
            <wp:effectExtent l="19050" t="0" r="0" b="0"/>
            <wp:docPr id="78" name="Рисунок 78" descr="http://lib.rus.ec/i/72/170872/i_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lib.rus.ec/i/72/170872/i_077.png"/>
                    <pic:cNvPicPr>
                      <a:picLocks noChangeAspect="1" noChangeArrowheads="1"/>
                    </pic:cNvPicPr>
                  </pic:nvPicPr>
                  <pic:blipFill>
                    <a:blip r:embed="rId80"/>
                    <a:srcRect/>
                    <a:stretch>
                      <a:fillRect/>
                    </a:stretch>
                  </pic:blipFill>
                  <pic:spPr bwMode="auto">
                    <a:xfrm>
                      <a:off x="0" y="0"/>
                      <a:ext cx="4076700" cy="650557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lastRenderedPageBreak/>
        <w:drawing>
          <wp:inline distT="0" distB="0" distL="0" distR="0">
            <wp:extent cx="4076700" cy="6648450"/>
            <wp:effectExtent l="19050" t="0" r="0" b="0"/>
            <wp:docPr id="79" name="Рисунок 79" descr="http://lib.rus.ec/i/72/170872/i_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lib.rus.ec/i/72/170872/i_078.png"/>
                    <pic:cNvPicPr>
                      <a:picLocks noChangeAspect="1" noChangeArrowheads="1"/>
                    </pic:cNvPicPr>
                  </pic:nvPicPr>
                  <pic:blipFill>
                    <a:blip r:embed="rId81"/>
                    <a:srcRect/>
                    <a:stretch>
                      <a:fillRect/>
                    </a:stretch>
                  </pic:blipFill>
                  <pic:spPr bwMode="auto">
                    <a:xfrm>
                      <a:off x="0" y="0"/>
                      <a:ext cx="4076700" cy="664845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lastRenderedPageBreak/>
        <w:drawing>
          <wp:inline distT="0" distB="0" distL="0" distR="0">
            <wp:extent cx="4076700" cy="4114800"/>
            <wp:effectExtent l="19050" t="0" r="0" b="0"/>
            <wp:docPr id="80" name="Рисунок 80" descr="http://lib.rus.ec/i/72/170872/i_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lib.rus.ec/i/72/170872/i_079.png"/>
                    <pic:cNvPicPr>
                      <a:picLocks noChangeAspect="1" noChangeArrowheads="1"/>
                    </pic:cNvPicPr>
                  </pic:nvPicPr>
                  <pic:blipFill>
                    <a:blip r:embed="rId82"/>
                    <a:srcRect/>
                    <a:stretch>
                      <a:fillRect/>
                    </a:stretch>
                  </pic:blipFill>
                  <pic:spPr bwMode="auto">
                    <a:xfrm>
                      <a:off x="0" y="0"/>
                      <a:ext cx="4076700" cy="4114800"/>
                    </a:xfrm>
                    <a:prstGeom prst="rect">
                      <a:avLst/>
                    </a:prstGeom>
                    <a:noFill/>
                    <a:ln w="9525">
                      <a:noFill/>
                      <a:miter lim="800000"/>
                      <a:headEnd/>
                      <a:tailEnd/>
                    </a:ln>
                  </pic:spPr>
                </pic:pic>
              </a:graphicData>
            </a:graphic>
          </wp:inline>
        </w:drawing>
      </w:r>
      <w:bookmarkStart w:id="13" w:name="t14"/>
      <w:bookmarkEnd w:id="13"/>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6D75A4">
        <w:rPr>
          <w:rFonts w:ascii="Verdana" w:eastAsia="Times New Roman" w:hAnsi="Verdana" w:cs="Times New Roman"/>
          <w:b/>
          <w:bCs/>
          <w:color w:val="505050"/>
          <w:sz w:val="20"/>
          <w:szCs w:val="20"/>
          <w:lang w:eastAsia="ru-RU"/>
        </w:rPr>
        <w:t xml:space="preserve">Приложение 3 Перечень заболеваний и патологических состояний, препятствующих допуску к занятиям спортом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(Г.А.Макарова, А.Б.Краснов, 2000, </w:t>
      </w:r>
      <w:proofErr w:type="spellStart"/>
      <w:r w:rsidRPr="006D75A4">
        <w:rPr>
          <w:rFonts w:ascii="Verdana" w:eastAsia="Times New Roman" w:hAnsi="Verdana" w:cs="Times New Roman"/>
          <w:b/>
          <w:bCs/>
          <w:color w:val="393939"/>
          <w:sz w:val="18"/>
          <w:szCs w:val="18"/>
          <w:lang w:eastAsia="ru-RU"/>
        </w:rPr>
        <w:t>цит</w:t>
      </w:r>
      <w:proofErr w:type="spellEnd"/>
      <w:r w:rsidRPr="006D75A4">
        <w:rPr>
          <w:rFonts w:ascii="Verdana" w:eastAsia="Times New Roman" w:hAnsi="Verdana" w:cs="Times New Roman"/>
          <w:b/>
          <w:bCs/>
          <w:color w:val="393939"/>
          <w:sz w:val="18"/>
          <w:szCs w:val="18"/>
          <w:lang w:eastAsia="ru-RU"/>
        </w:rPr>
        <w:t>. по Г. А. Макаровой, 2000)</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I. Все острые и хронические заболевания в стадии обострения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II. Особенности физического развития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 Резко выраженное отставание в физическом развитии, препятствующее выполнению упражнений и нормативов, предусмотренных учебными программами; резкая диспропорция между длиной конечностей и туловища.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 Все виды деформаций верхних конечностей, исключающие или затрудняющие возможность выполнения различных спортивных упражнений.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3. Выраженная деформация грудной клетки, затрудняющая функционирование органов грудной полости.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4. Выраженная деформация таза, влияющая на статику тела или нарушающая биомеханику ходьбы.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5. Укорочение одной нижней конечности более чем на 3 см, даже при полноценной походке; выраженное искривление ног внутрь (Х-образное искривление) или наружу (</w:t>
      </w:r>
      <w:proofErr w:type="spellStart"/>
      <w:proofErr w:type="gramStart"/>
      <w:r w:rsidRPr="006D75A4">
        <w:rPr>
          <w:rFonts w:ascii="Verdana" w:eastAsia="Times New Roman" w:hAnsi="Verdana" w:cs="Times New Roman"/>
          <w:color w:val="393939"/>
          <w:sz w:val="18"/>
          <w:szCs w:val="18"/>
          <w:lang w:eastAsia="ru-RU"/>
        </w:rPr>
        <w:t>О-образное</w:t>
      </w:r>
      <w:proofErr w:type="spellEnd"/>
      <w:proofErr w:type="gramEnd"/>
      <w:r w:rsidRPr="006D75A4">
        <w:rPr>
          <w:rFonts w:ascii="Verdana" w:eastAsia="Times New Roman" w:hAnsi="Verdana" w:cs="Times New Roman"/>
          <w:color w:val="393939"/>
          <w:sz w:val="18"/>
          <w:szCs w:val="18"/>
          <w:lang w:eastAsia="ru-RU"/>
        </w:rPr>
        <w:t xml:space="preserve"> искривление) при расстоянии между внутренними мыщелками бедренных костей или внутренними лодыжками большеберцовых костей свыше 12 см.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III. Нервно-психические заболевания.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lastRenderedPageBreak/>
        <w:t>Травмы центральной и периферической нервной системы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1. </w:t>
      </w:r>
      <w:proofErr w:type="spellStart"/>
      <w:r w:rsidRPr="006D75A4">
        <w:rPr>
          <w:rFonts w:ascii="Verdana" w:eastAsia="Times New Roman" w:hAnsi="Verdana" w:cs="Times New Roman"/>
          <w:color w:val="393939"/>
          <w:sz w:val="18"/>
          <w:szCs w:val="18"/>
          <w:lang w:eastAsia="ru-RU"/>
        </w:rPr>
        <w:t>Психотические</w:t>
      </w:r>
      <w:proofErr w:type="spellEnd"/>
      <w:r w:rsidRPr="006D75A4">
        <w:rPr>
          <w:rFonts w:ascii="Verdana" w:eastAsia="Times New Roman" w:hAnsi="Verdana" w:cs="Times New Roman"/>
          <w:color w:val="393939"/>
          <w:sz w:val="18"/>
          <w:szCs w:val="18"/>
          <w:lang w:eastAsia="ru-RU"/>
        </w:rPr>
        <w:t xml:space="preserve"> и </w:t>
      </w:r>
      <w:proofErr w:type="spellStart"/>
      <w:r w:rsidRPr="006D75A4">
        <w:rPr>
          <w:rFonts w:ascii="Verdana" w:eastAsia="Times New Roman" w:hAnsi="Verdana" w:cs="Times New Roman"/>
          <w:color w:val="393939"/>
          <w:sz w:val="18"/>
          <w:szCs w:val="18"/>
          <w:lang w:eastAsia="ru-RU"/>
        </w:rPr>
        <w:t>непсихотические</w:t>
      </w:r>
      <w:proofErr w:type="spellEnd"/>
      <w:r w:rsidRPr="006D75A4">
        <w:rPr>
          <w:rFonts w:ascii="Verdana" w:eastAsia="Times New Roman" w:hAnsi="Verdana" w:cs="Times New Roman"/>
          <w:color w:val="393939"/>
          <w:sz w:val="18"/>
          <w:szCs w:val="18"/>
          <w:lang w:eastAsia="ru-RU"/>
        </w:rPr>
        <w:t xml:space="preserve"> психические расстройства вследствие органического поражения головного мозга. Эндогенные психозы: шизофрения и аффективные психозы. Симптоматические психозы и другие психические расстройства экзогенной этиологии.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Лица, имеющие легкое кратковременное астеническое состояние после острого заболевания, допускаются к занятиям спортом после полного излечения.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 Реактивные психозы и невротические расстройства.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Лица, имевшие острые реакции на стресс, нарушения адаптации и незначительно выраженные невротические расстройства, характеризующиеся в основном эмоционально-волевыми и вегетативными нарушениями, допускаются к занятиям спортом после полного излечения.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3. Умственная отсталость.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4. Эпилепсия.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5. Инфекционные, паразитарные, вирусные заболевания центральной нервной системы и их последствия. Поражения головного и спинного мозга при общих инфекциях, острых и хронических интоксикациях и их последствия (явления </w:t>
      </w:r>
      <w:proofErr w:type="spellStart"/>
      <w:r w:rsidRPr="006D75A4">
        <w:rPr>
          <w:rFonts w:ascii="Verdana" w:eastAsia="Times New Roman" w:hAnsi="Verdana" w:cs="Times New Roman"/>
          <w:color w:val="393939"/>
          <w:sz w:val="18"/>
          <w:szCs w:val="18"/>
          <w:lang w:eastAsia="ru-RU"/>
        </w:rPr>
        <w:t>астенизации</w:t>
      </w:r>
      <w:proofErr w:type="spellEnd"/>
      <w:r w:rsidRPr="006D75A4">
        <w:rPr>
          <w:rFonts w:ascii="Verdana" w:eastAsia="Times New Roman" w:hAnsi="Verdana" w:cs="Times New Roman"/>
          <w:color w:val="393939"/>
          <w:sz w:val="18"/>
          <w:szCs w:val="18"/>
          <w:lang w:eastAsia="ru-RU"/>
        </w:rPr>
        <w:t xml:space="preserve">, </w:t>
      </w:r>
      <w:proofErr w:type="spellStart"/>
      <w:proofErr w:type="gramStart"/>
      <w:r w:rsidRPr="006D75A4">
        <w:rPr>
          <w:rFonts w:ascii="Verdana" w:eastAsia="Times New Roman" w:hAnsi="Verdana" w:cs="Times New Roman"/>
          <w:color w:val="393939"/>
          <w:sz w:val="18"/>
          <w:szCs w:val="18"/>
          <w:lang w:eastAsia="ru-RU"/>
        </w:rPr>
        <w:t>нейроцирку-ляторная</w:t>
      </w:r>
      <w:proofErr w:type="spellEnd"/>
      <w:proofErr w:type="gram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дистония</w:t>
      </w:r>
      <w:proofErr w:type="spellEnd"/>
      <w:r w:rsidRPr="006D75A4">
        <w:rPr>
          <w:rFonts w:ascii="Verdana" w:eastAsia="Times New Roman" w:hAnsi="Verdana" w:cs="Times New Roman"/>
          <w:color w:val="393939"/>
          <w:sz w:val="18"/>
          <w:szCs w:val="18"/>
          <w:lang w:eastAsia="ru-RU"/>
        </w:rPr>
        <w:t>, стойкие рассеянные органические знаки).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6. Травмы головного и спинного мозга и их последствия.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7. Сосудистые заболевания головного и спинного мозга и их последствия (субарахноидальные, внутримозговые и другие внутричерепные кровоизлияния, инфаркт мозга, транзиторная ишемия мозга и др.).</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Лица с редкими обмороками подлежат углубленному обследованию и лечению. Диагноз «</w:t>
      </w:r>
      <w:proofErr w:type="gramStart"/>
      <w:r w:rsidRPr="006D75A4">
        <w:rPr>
          <w:rFonts w:ascii="Verdana" w:eastAsia="Times New Roman" w:hAnsi="Verdana" w:cs="Times New Roman"/>
          <w:color w:val="393939"/>
          <w:sz w:val="18"/>
          <w:szCs w:val="18"/>
          <w:lang w:eastAsia="ru-RU"/>
        </w:rPr>
        <w:t>нейроциркуляторная</w:t>
      </w:r>
      <w:proofErr w:type="gram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дистония</w:t>
      </w:r>
      <w:proofErr w:type="spellEnd"/>
      <w:r w:rsidRPr="006D75A4">
        <w:rPr>
          <w:rFonts w:ascii="Verdana" w:eastAsia="Times New Roman" w:hAnsi="Verdana" w:cs="Times New Roman"/>
          <w:color w:val="393939"/>
          <w:sz w:val="18"/>
          <w:szCs w:val="18"/>
          <w:lang w:eastAsia="ru-RU"/>
        </w:rPr>
        <w:t xml:space="preserve">» устанавливается только в тех случаях, когда целенаправленное обследование не выявило других заболеваний, сопровождающихся нарушениями вегетативной нервной системы. Даже при наличии редких обмороков подобные лица не могут быть допущены к занятиям единоборствами, сложно-координационными, </w:t>
      </w:r>
      <w:proofErr w:type="spellStart"/>
      <w:r w:rsidRPr="006D75A4">
        <w:rPr>
          <w:rFonts w:ascii="Verdana" w:eastAsia="Times New Roman" w:hAnsi="Verdana" w:cs="Times New Roman"/>
          <w:color w:val="393939"/>
          <w:sz w:val="18"/>
          <w:szCs w:val="18"/>
          <w:lang w:eastAsia="ru-RU"/>
        </w:rPr>
        <w:t>травмоопасными</w:t>
      </w:r>
      <w:proofErr w:type="spellEnd"/>
      <w:r w:rsidRPr="006D75A4">
        <w:rPr>
          <w:rFonts w:ascii="Verdana" w:eastAsia="Times New Roman" w:hAnsi="Verdana" w:cs="Times New Roman"/>
          <w:color w:val="393939"/>
          <w:sz w:val="18"/>
          <w:szCs w:val="18"/>
          <w:lang w:eastAsia="ru-RU"/>
        </w:rPr>
        <w:t xml:space="preserve"> и водными видами спорта.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8. Органические заболевания центральной нервной системы (дегенеративные, опухоли головного и спинного мозга, врожденные аномалии и другие нервно-мышечные заболевания).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9. Заболевания периферической нервной системы (включая наличие объективных данных без нарушения функций).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10. Травмы периферических нервов и их последствия (включая легкие остаточные явления в форме незначительно выраженных нарушений чувствительности или небольшого ослабления мышц, иннервируемых поврежденным нервом).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t>11. Последствия переломов костей черепа (свода черепа, лицевых костей, в том числе нижней и верхней челюсти, других костей) без признаков органического поражения центральной нервной системы, но при наличии инородного тела в полости черепа, а также замещенного или незамещенного дефекта костей свода черепа.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12. Временные функциональные расстройства после острых заболеваний и травм центральной или периферической нервной системы, а также их хирургического лечения.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Лица, перенесшие закрытую травму головного и спинного мозга, при инструментально подтвержденном отсутствии признаков поражения центральной нервной системы могут быть допущены к занятиям спортом не ранее, чем через 12 месяцев после полного излечения (не рекомендуются </w:t>
      </w:r>
      <w:proofErr w:type="spellStart"/>
      <w:r w:rsidRPr="006D75A4">
        <w:rPr>
          <w:rFonts w:ascii="Verdana" w:eastAsia="Times New Roman" w:hAnsi="Verdana" w:cs="Times New Roman"/>
          <w:color w:val="393939"/>
          <w:sz w:val="18"/>
          <w:szCs w:val="18"/>
          <w:lang w:eastAsia="ru-RU"/>
        </w:rPr>
        <w:t>травмоопасные</w:t>
      </w:r>
      <w:proofErr w:type="spellEnd"/>
      <w:r w:rsidRPr="006D75A4">
        <w:rPr>
          <w:rFonts w:ascii="Verdana" w:eastAsia="Times New Roman" w:hAnsi="Verdana" w:cs="Times New Roman"/>
          <w:color w:val="393939"/>
          <w:sz w:val="18"/>
          <w:szCs w:val="18"/>
          <w:lang w:eastAsia="ru-RU"/>
        </w:rPr>
        <w:t xml:space="preserve"> виды спорта).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IV. Заболевания внутренних органов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 Врожденные и приобретенные пороки сердца.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2. Ревматизм, ревматические болезни сердца (ревматический перикардит, миокардит, ревматические пороки клапанов). Неревматические миокардиты, эндокардиты. Другие болезни сердца: </w:t>
      </w:r>
      <w:proofErr w:type="spellStart"/>
      <w:r w:rsidRPr="006D75A4">
        <w:rPr>
          <w:rFonts w:ascii="Verdana" w:eastAsia="Times New Roman" w:hAnsi="Verdana" w:cs="Times New Roman"/>
          <w:color w:val="393939"/>
          <w:sz w:val="18"/>
          <w:szCs w:val="18"/>
          <w:lang w:eastAsia="ru-RU"/>
        </w:rPr>
        <w:t>кардиомиопатии</w:t>
      </w:r>
      <w:proofErr w:type="spellEnd"/>
      <w:r w:rsidRPr="006D75A4">
        <w:rPr>
          <w:rFonts w:ascii="Verdana" w:eastAsia="Times New Roman" w:hAnsi="Verdana" w:cs="Times New Roman"/>
          <w:color w:val="393939"/>
          <w:sz w:val="18"/>
          <w:szCs w:val="18"/>
          <w:lang w:eastAsia="ru-RU"/>
        </w:rPr>
        <w:t xml:space="preserve">, органические нарушения сердечного ритма и проводимости, пролапс клапанов (II степень и выше, I степень – при наличии </w:t>
      </w:r>
      <w:proofErr w:type="spellStart"/>
      <w:r w:rsidRPr="006D75A4">
        <w:rPr>
          <w:rFonts w:ascii="Verdana" w:eastAsia="Times New Roman" w:hAnsi="Verdana" w:cs="Times New Roman"/>
          <w:color w:val="393939"/>
          <w:sz w:val="18"/>
          <w:szCs w:val="18"/>
          <w:lang w:eastAsia="ru-RU"/>
        </w:rPr>
        <w:t>регургитации</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миксоматозной</w:t>
      </w:r>
      <w:proofErr w:type="spellEnd"/>
      <w:r w:rsidRPr="006D75A4">
        <w:rPr>
          <w:rFonts w:ascii="Verdana" w:eastAsia="Times New Roman" w:hAnsi="Verdana" w:cs="Times New Roman"/>
          <w:color w:val="393939"/>
          <w:sz w:val="18"/>
          <w:szCs w:val="18"/>
          <w:lang w:eastAsia="ru-RU"/>
        </w:rPr>
        <w:t xml:space="preserve"> дегенерации клапанов, нарушений сердечного ритма, изменений на ЭКГ), синдромы </w:t>
      </w:r>
      <w:proofErr w:type="spellStart"/>
      <w:r w:rsidRPr="006D75A4">
        <w:rPr>
          <w:rFonts w:ascii="Verdana" w:eastAsia="Times New Roman" w:hAnsi="Verdana" w:cs="Times New Roman"/>
          <w:color w:val="393939"/>
          <w:sz w:val="18"/>
          <w:szCs w:val="18"/>
          <w:lang w:eastAsia="ru-RU"/>
        </w:rPr>
        <w:t>предвозбуждения</w:t>
      </w:r>
      <w:proofErr w:type="spellEnd"/>
      <w:r w:rsidRPr="006D75A4">
        <w:rPr>
          <w:rFonts w:ascii="Verdana" w:eastAsia="Times New Roman" w:hAnsi="Verdana" w:cs="Times New Roman"/>
          <w:color w:val="393939"/>
          <w:sz w:val="18"/>
          <w:szCs w:val="18"/>
          <w:lang w:eastAsia="ru-RU"/>
        </w:rPr>
        <w:t xml:space="preserve"> желудочков, синдром слабости </w:t>
      </w:r>
      <w:proofErr w:type="spellStart"/>
      <w:r w:rsidRPr="006D75A4">
        <w:rPr>
          <w:rFonts w:ascii="Verdana" w:eastAsia="Times New Roman" w:hAnsi="Verdana" w:cs="Times New Roman"/>
          <w:color w:val="393939"/>
          <w:sz w:val="18"/>
          <w:szCs w:val="18"/>
          <w:lang w:eastAsia="ru-RU"/>
        </w:rPr>
        <w:t>синусового</w:t>
      </w:r>
      <w:proofErr w:type="spellEnd"/>
      <w:r w:rsidRPr="006D75A4">
        <w:rPr>
          <w:rFonts w:ascii="Verdana" w:eastAsia="Times New Roman" w:hAnsi="Verdana" w:cs="Times New Roman"/>
          <w:color w:val="393939"/>
          <w:sz w:val="18"/>
          <w:szCs w:val="18"/>
          <w:lang w:eastAsia="ru-RU"/>
        </w:rPr>
        <w:t xml:space="preserve"> узла.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Редкие одиночные экстрасистолы покоя и </w:t>
      </w:r>
      <w:proofErr w:type="spellStart"/>
      <w:r w:rsidRPr="006D75A4">
        <w:rPr>
          <w:rFonts w:ascii="Verdana" w:eastAsia="Times New Roman" w:hAnsi="Verdana" w:cs="Times New Roman"/>
          <w:color w:val="393939"/>
          <w:sz w:val="18"/>
          <w:szCs w:val="18"/>
          <w:lang w:eastAsia="ru-RU"/>
        </w:rPr>
        <w:t>синусовая</w:t>
      </w:r>
      <w:proofErr w:type="spellEnd"/>
      <w:r w:rsidRPr="006D75A4">
        <w:rPr>
          <w:rFonts w:ascii="Verdana" w:eastAsia="Times New Roman" w:hAnsi="Verdana" w:cs="Times New Roman"/>
          <w:color w:val="393939"/>
          <w:sz w:val="18"/>
          <w:szCs w:val="18"/>
          <w:lang w:eastAsia="ru-RU"/>
        </w:rPr>
        <w:t xml:space="preserve"> аритмия функционального характера не являются противопоказанием для занятий спортом.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Лица, перенесшие неревматические миокардиты без исхода в </w:t>
      </w:r>
      <w:proofErr w:type="spellStart"/>
      <w:r w:rsidRPr="006D75A4">
        <w:rPr>
          <w:rFonts w:ascii="Verdana" w:eastAsia="Times New Roman" w:hAnsi="Verdana" w:cs="Times New Roman"/>
          <w:color w:val="393939"/>
          <w:sz w:val="18"/>
          <w:szCs w:val="18"/>
          <w:lang w:eastAsia="ru-RU"/>
        </w:rPr>
        <w:t>миокардиосклероз</w:t>
      </w:r>
      <w:proofErr w:type="spellEnd"/>
      <w:r w:rsidRPr="006D75A4">
        <w:rPr>
          <w:rFonts w:ascii="Verdana" w:eastAsia="Times New Roman" w:hAnsi="Verdana" w:cs="Times New Roman"/>
          <w:color w:val="393939"/>
          <w:sz w:val="18"/>
          <w:szCs w:val="18"/>
          <w:lang w:eastAsia="ru-RU"/>
        </w:rPr>
        <w:t>, при отсутствии нарушений ритма сердца и проводимости, на фоне высокой толерантности к физической нагрузке могут быть допущены к занятиям спортом через 12 месяцев после полного выздоровления.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3. Гипертоническая болезнь, симптоматические гипертонии.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4. Ишемическая болезнь сердца.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5. </w:t>
      </w:r>
      <w:proofErr w:type="gramStart"/>
      <w:r w:rsidRPr="006D75A4">
        <w:rPr>
          <w:rFonts w:ascii="Verdana" w:eastAsia="Times New Roman" w:hAnsi="Verdana" w:cs="Times New Roman"/>
          <w:color w:val="393939"/>
          <w:sz w:val="18"/>
          <w:szCs w:val="18"/>
          <w:lang w:eastAsia="ru-RU"/>
        </w:rPr>
        <w:t>Нейроциркуляторная</w:t>
      </w:r>
      <w:proofErr w:type="gram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дистония</w:t>
      </w:r>
      <w:proofErr w:type="spellEnd"/>
      <w:r w:rsidRPr="006D75A4">
        <w:rPr>
          <w:rFonts w:ascii="Verdana" w:eastAsia="Times New Roman" w:hAnsi="Verdana" w:cs="Times New Roman"/>
          <w:color w:val="393939"/>
          <w:sz w:val="18"/>
          <w:szCs w:val="18"/>
          <w:lang w:eastAsia="ru-RU"/>
        </w:rPr>
        <w:t xml:space="preserve"> (гипертензивного, гипотензивного, кардиального или смешанного типов) – допускаются условно.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6. Хронические неспецифические заболевания легких и плевры, диссеминированные болезни легких нетуберкулезной этиологии (включая заболевания, сопровождающиеся даже незначительными нарушениями функции дыхания).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7. Бронхиальная астма.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При отсутствии приступов в течение пяти лет и более, но сохраняющейся измененной реактивности бронхов, допуск к занятиям отдельными видами спорта возможен (не рекомендуются виды спорта, направленные на развитие выносливости, зимние виды спорта, а </w:t>
      </w:r>
      <w:r w:rsidRPr="006D75A4">
        <w:rPr>
          <w:rFonts w:ascii="Verdana" w:eastAsia="Times New Roman" w:hAnsi="Verdana" w:cs="Times New Roman"/>
          <w:color w:val="393939"/>
          <w:sz w:val="18"/>
          <w:szCs w:val="18"/>
          <w:lang w:eastAsia="ru-RU"/>
        </w:rPr>
        <w:lastRenderedPageBreak/>
        <w:t>также виды спорта, занятия которыми проходят в залах и связаны с использованием талька, канифоли и т. п.).</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8. Язвенная болезнь желудка и двенадцатиперстной кишки в стадии обострения. Язвенная болезнь желудка и двенадцатиперстной кишки в стадии ремиссии с нарушениями функции пищеварения и частыми обострениями в анамнезе.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Лица с язвенной болезнью желудка или двенадцатиперстной кишки, находящиеся в течение 6 лет в состоянии ремиссии (без нарушений функции пищеварения), могут быть допущены к занятиям спортом (не рекомендуются виды спорта, направленные на развитие выносливости).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9. Другие болезни желудка и двенадцатиперстной кишки, включая аутоиммунный гастрит и особые формы гастритов (гранулематозный, эозинофильный, гипертрофический, </w:t>
      </w:r>
      <w:proofErr w:type="spellStart"/>
      <w:r w:rsidRPr="006D75A4">
        <w:rPr>
          <w:rFonts w:ascii="Verdana" w:eastAsia="Times New Roman" w:hAnsi="Verdana" w:cs="Times New Roman"/>
          <w:color w:val="393939"/>
          <w:sz w:val="18"/>
          <w:szCs w:val="18"/>
          <w:lang w:eastAsia="ru-RU"/>
        </w:rPr>
        <w:t>лимфоцитарный</w:t>
      </w:r>
      <w:proofErr w:type="spellEnd"/>
      <w:r w:rsidRPr="006D75A4">
        <w:rPr>
          <w:rFonts w:ascii="Verdana" w:eastAsia="Times New Roman" w:hAnsi="Verdana" w:cs="Times New Roman"/>
          <w:color w:val="393939"/>
          <w:sz w:val="18"/>
          <w:szCs w:val="18"/>
          <w:lang w:eastAsia="ru-RU"/>
        </w:rPr>
        <w:t>), болезни желчного пузыря и желчных путей, поджелудочной железы, тонкого и толстого кишечника, со значительными и умеренными нарушениями функций и частыми обострениями.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Лица с </w:t>
      </w:r>
      <w:proofErr w:type="spellStart"/>
      <w:r w:rsidRPr="006D75A4">
        <w:rPr>
          <w:rFonts w:ascii="Verdana" w:eastAsia="Times New Roman" w:hAnsi="Verdana" w:cs="Times New Roman"/>
          <w:color w:val="393939"/>
          <w:sz w:val="18"/>
          <w:szCs w:val="18"/>
          <w:lang w:eastAsia="ru-RU"/>
        </w:rPr>
        <w:t>геликобактерным</w:t>
      </w:r>
      <w:proofErr w:type="spellEnd"/>
      <w:r w:rsidRPr="006D75A4">
        <w:rPr>
          <w:rFonts w:ascii="Verdana" w:eastAsia="Times New Roman" w:hAnsi="Verdana" w:cs="Times New Roman"/>
          <w:color w:val="393939"/>
          <w:sz w:val="18"/>
          <w:szCs w:val="18"/>
          <w:lang w:eastAsia="ru-RU"/>
        </w:rPr>
        <w:t xml:space="preserve"> гастритом могут быть допущены к занятиям спортом после соответствующего лечения.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Лица с хроническими гастритами и гастродуоденитами с незначительными нарушениями функции и редкими обострениями, а также </w:t>
      </w:r>
      <w:proofErr w:type="spellStart"/>
      <w:r w:rsidRPr="006D75A4">
        <w:rPr>
          <w:rFonts w:ascii="Verdana" w:eastAsia="Times New Roman" w:hAnsi="Verdana" w:cs="Times New Roman"/>
          <w:color w:val="393939"/>
          <w:sz w:val="18"/>
          <w:szCs w:val="18"/>
          <w:lang w:eastAsia="ru-RU"/>
        </w:rPr>
        <w:t>дискинезиями</w:t>
      </w:r>
      <w:proofErr w:type="spellEnd"/>
      <w:r w:rsidRPr="006D75A4">
        <w:rPr>
          <w:rFonts w:ascii="Verdana" w:eastAsia="Times New Roman" w:hAnsi="Verdana" w:cs="Times New Roman"/>
          <w:color w:val="393939"/>
          <w:sz w:val="18"/>
          <w:szCs w:val="18"/>
          <w:lang w:eastAsia="ru-RU"/>
        </w:rPr>
        <w:t xml:space="preserve"> желчевыводящих путей с редкими обострениями могут быть допущены к занятиям спортом.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10. Хронические заболевания печени (включая доброкачественные </w:t>
      </w:r>
      <w:proofErr w:type="spellStart"/>
      <w:r w:rsidRPr="006D75A4">
        <w:rPr>
          <w:rFonts w:ascii="Verdana" w:eastAsia="Times New Roman" w:hAnsi="Verdana" w:cs="Times New Roman"/>
          <w:color w:val="393939"/>
          <w:sz w:val="18"/>
          <w:szCs w:val="18"/>
          <w:lang w:eastAsia="ru-RU"/>
        </w:rPr>
        <w:t>гипербилирубинемии</w:t>
      </w:r>
      <w:proofErr w:type="spellEnd"/>
      <w:r w:rsidRPr="006D75A4">
        <w:rPr>
          <w:rFonts w:ascii="Verdana" w:eastAsia="Times New Roman" w:hAnsi="Verdana" w:cs="Times New Roman"/>
          <w:color w:val="393939"/>
          <w:sz w:val="18"/>
          <w:szCs w:val="18"/>
          <w:lang w:eastAsia="ru-RU"/>
        </w:rPr>
        <w:t>), цирроз печени.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11. Болезни пищевода (эзофагит, язва – до полного излечения; кардиоспазм, стеноз, дивертикулы – при наличии значительных и умеренных нарушений функции).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12. Хронические заболевания почек (хронический </w:t>
      </w:r>
      <w:proofErr w:type="spellStart"/>
      <w:r w:rsidRPr="006D75A4">
        <w:rPr>
          <w:rFonts w:ascii="Verdana" w:eastAsia="Times New Roman" w:hAnsi="Verdana" w:cs="Times New Roman"/>
          <w:color w:val="393939"/>
          <w:sz w:val="18"/>
          <w:szCs w:val="18"/>
          <w:lang w:eastAsia="ru-RU"/>
        </w:rPr>
        <w:t>гломерулонефрит</w:t>
      </w:r>
      <w:proofErr w:type="spellEnd"/>
      <w:r w:rsidRPr="006D75A4">
        <w:rPr>
          <w:rFonts w:ascii="Verdana" w:eastAsia="Times New Roman" w:hAnsi="Verdana" w:cs="Times New Roman"/>
          <w:color w:val="393939"/>
          <w:sz w:val="18"/>
          <w:szCs w:val="18"/>
          <w:lang w:eastAsia="ru-RU"/>
        </w:rPr>
        <w:t xml:space="preserve">, хронический первичный </w:t>
      </w:r>
      <w:proofErr w:type="spellStart"/>
      <w:r w:rsidRPr="006D75A4">
        <w:rPr>
          <w:rFonts w:ascii="Verdana" w:eastAsia="Times New Roman" w:hAnsi="Verdana" w:cs="Times New Roman"/>
          <w:color w:val="393939"/>
          <w:sz w:val="18"/>
          <w:szCs w:val="18"/>
          <w:lang w:eastAsia="ru-RU"/>
        </w:rPr>
        <w:t>пиелонефрит</w:t>
      </w:r>
      <w:proofErr w:type="spellEnd"/>
      <w:r w:rsidRPr="006D75A4">
        <w:rPr>
          <w:rFonts w:ascii="Verdana" w:eastAsia="Times New Roman" w:hAnsi="Verdana" w:cs="Times New Roman"/>
          <w:color w:val="393939"/>
          <w:sz w:val="18"/>
          <w:szCs w:val="18"/>
          <w:lang w:eastAsia="ru-RU"/>
        </w:rPr>
        <w:t>, нефросклероз, нефротический синдром, первично-сморщенная почка, амилоидоз почек, хронический интерстициальный нефрит и другие нефропатии).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13. </w:t>
      </w:r>
      <w:proofErr w:type="spellStart"/>
      <w:r w:rsidRPr="006D75A4">
        <w:rPr>
          <w:rFonts w:ascii="Verdana" w:eastAsia="Times New Roman" w:hAnsi="Verdana" w:cs="Times New Roman"/>
          <w:color w:val="393939"/>
          <w:sz w:val="18"/>
          <w:szCs w:val="18"/>
          <w:lang w:eastAsia="ru-RU"/>
        </w:rPr>
        <w:t>Пиелонефрит</w:t>
      </w:r>
      <w:proofErr w:type="spellEnd"/>
      <w:r w:rsidRPr="006D75A4">
        <w:rPr>
          <w:rFonts w:ascii="Verdana" w:eastAsia="Times New Roman" w:hAnsi="Verdana" w:cs="Times New Roman"/>
          <w:color w:val="393939"/>
          <w:sz w:val="18"/>
          <w:szCs w:val="18"/>
          <w:lang w:eastAsia="ru-RU"/>
        </w:rPr>
        <w:t xml:space="preserve"> (вторичный), гидронефроз, мочекаменная болезнь.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Инструментальное удаление или самостоятельное отхождение одиночного камня из мочевыводящих путей (лоханка, мочеточник, мочевой пузырь) без дробления камней мочевыделительной системы, мелкие (до 0,5 см) одиночные конкременты почек и мочеточников, подтвержденные только ультразвуковым исследованием, без патологических изменений в моче, односторонний или двухсторонний нефроптоз I стадии не являются противопоказанием к занятиям спортом.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14. Системные заболевания соединительной ткани.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t xml:space="preserve">15. Заболевания суставов – </w:t>
      </w:r>
      <w:proofErr w:type="spellStart"/>
      <w:r w:rsidRPr="006D75A4">
        <w:rPr>
          <w:rFonts w:ascii="Verdana" w:eastAsia="Times New Roman" w:hAnsi="Verdana" w:cs="Times New Roman"/>
          <w:color w:val="393939"/>
          <w:sz w:val="18"/>
          <w:szCs w:val="18"/>
          <w:lang w:eastAsia="ru-RU"/>
        </w:rPr>
        <w:t>ревматоидный</w:t>
      </w:r>
      <w:proofErr w:type="spellEnd"/>
      <w:r w:rsidRPr="006D75A4">
        <w:rPr>
          <w:rFonts w:ascii="Verdana" w:eastAsia="Times New Roman" w:hAnsi="Verdana" w:cs="Times New Roman"/>
          <w:color w:val="393939"/>
          <w:sz w:val="18"/>
          <w:szCs w:val="18"/>
          <w:lang w:eastAsia="ru-RU"/>
        </w:rPr>
        <w:t xml:space="preserve"> артрит, артриты, сочетающиеся со спондилоартритом, </w:t>
      </w:r>
      <w:proofErr w:type="spellStart"/>
      <w:r w:rsidRPr="006D75A4">
        <w:rPr>
          <w:rFonts w:ascii="Verdana" w:eastAsia="Times New Roman" w:hAnsi="Verdana" w:cs="Times New Roman"/>
          <w:color w:val="393939"/>
          <w:sz w:val="18"/>
          <w:szCs w:val="18"/>
          <w:lang w:eastAsia="ru-RU"/>
        </w:rPr>
        <w:t>анкилозирующий</w:t>
      </w:r>
      <w:proofErr w:type="spellEnd"/>
      <w:r w:rsidRPr="006D75A4">
        <w:rPr>
          <w:rFonts w:ascii="Verdana" w:eastAsia="Times New Roman" w:hAnsi="Verdana" w:cs="Times New Roman"/>
          <w:color w:val="393939"/>
          <w:sz w:val="18"/>
          <w:szCs w:val="18"/>
          <w:lang w:eastAsia="ru-RU"/>
        </w:rPr>
        <w:t xml:space="preserve"> спондилоартрит, </w:t>
      </w:r>
      <w:proofErr w:type="spellStart"/>
      <w:r w:rsidRPr="006D75A4">
        <w:rPr>
          <w:rFonts w:ascii="Verdana" w:eastAsia="Times New Roman" w:hAnsi="Verdana" w:cs="Times New Roman"/>
          <w:color w:val="393939"/>
          <w:sz w:val="18"/>
          <w:szCs w:val="18"/>
          <w:lang w:eastAsia="ru-RU"/>
        </w:rPr>
        <w:t>остеоартроз</w:t>
      </w:r>
      <w:proofErr w:type="spellEnd"/>
      <w:r w:rsidRPr="006D75A4">
        <w:rPr>
          <w:rFonts w:ascii="Verdana" w:eastAsia="Times New Roman" w:hAnsi="Verdana" w:cs="Times New Roman"/>
          <w:color w:val="393939"/>
          <w:sz w:val="18"/>
          <w:szCs w:val="18"/>
          <w:lang w:eastAsia="ru-RU"/>
        </w:rPr>
        <w:t>, метаболические артриты, последствия инфекционных артритов.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Лица, перенесшие реактивный артрит с полным обратным развитием, могут быть допущены к занятиям спортом через шесть месяцев после полного излечения.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16. Системные </w:t>
      </w:r>
      <w:proofErr w:type="spellStart"/>
      <w:r w:rsidRPr="006D75A4">
        <w:rPr>
          <w:rFonts w:ascii="Verdana" w:eastAsia="Times New Roman" w:hAnsi="Verdana" w:cs="Times New Roman"/>
          <w:color w:val="393939"/>
          <w:sz w:val="18"/>
          <w:szCs w:val="18"/>
          <w:lang w:eastAsia="ru-RU"/>
        </w:rPr>
        <w:t>васкулиты</w:t>
      </w:r>
      <w:proofErr w:type="spellEnd"/>
      <w:r w:rsidRPr="006D75A4">
        <w:rPr>
          <w:rFonts w:ascii="Verdana" w:eastAsia="Times New Roman" w:hAnsi="Verdana" w:cs="Times New Roman"/>
          <w:color w:val="393939"/>
          <w:sz w:val="18"/>
          <w:szCs w:val="18"/>
          <w:lang w:eastAsia="ru-RU"/>
        </w:rPr>
        <w:t>.</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17. Болезни крови и кроветворных органов.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Лица, имеющие временные функциональные расстройства после несистемных болезней крови, допускаются к занятиям спортом после полного излечения.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18. Стойкие изменения состава периферической крови (количество лейкоцитов менее 4,0х10</w:t>
      </w:r>
      <w:r w:rsidRPr="006D75A4">
        <w:rPr>
          <w:rFonts w:ascii="Verdana" w:eastAsia="Times New Roman" w:hAnsi="Verdana" w:cs="Times New Roman"/>
          <w:color w:val="393939"/>
          <w:sz w:val="18"/>
          <w:szCs w:val="18"/>
          <w:vertAlign w:val="superscript"/>
          <w:lang w:eastAsia="ru-RU"/>
        </w:rPr>
        <w:t>9</w:t>
      </w:r>
      <w:r w:rsidRPr="006D75A4">
        <w:rPr>
          <w:rFonts w:ascii="Verdana" w:eastAsia="Times New Roman" w:hAnsi="Verdana" w:cs="Times New Roman"/>
          <w:color w:val="393939"/>
          <w:sz w:val="18"/>
          <w:szCs w:val="18"/>
          <w:lang w:eastAsia="ru-RU"/>
        </w:rPr>
        <w:t>/л или более 9,0х10</w:t>
      </w:r>
      <w:r w:rsidRPr="006D75A4">
        <w:rPr>
          <w:rFonts w:ascii="Verdana" w:eastAsia="Times New Roman" w:hAnsi="Verdana" w:cs="Times New Roman"/>
          <w:color w:val="393939"/>
          <w:sz w:val="18"/>
          <w:szCs w:val="18"/>
          <w:vertAlign w:val="superscript"/>
          <w:lang w:eastAsia="ru-RU"/>
        </w:rPr>
        <w:t>9</w:t>
      </w:r>
      <w:r w:rsidRPr="006D75A4">
        <w:rPr>
          <w:rFonts w:ascii="Verdana" w:eastAsia="Times New Roman" w:hAnsi="Verdana" w:cs="Times New Roman"/>
          <w:color w:val="393939"/>
          <w:sz w:val="18"/>
          <w:szCs w:val="18"/>
          <w:lang w:eastAsia="ru-RU"/>
        </w:rPr>
        <w:t>/л, количество тромбоцитов менее 180,0х10</w:t>
      </w:r>
      <w:r w:rsidRPr="006D75A4">
        <w:rPr>
          <w:rFonts w:ascii="Verdana" w:eastAsia="Times New Roman" w:hAnsi="Verdana" w:cs="Times New Roman"/>
          <w:color w:val="393939"/>
          <w:sz w:val="18"/>
          <w:szCs w:val="18"/>
          <w:vertAlign w:val="superscript"/>
          <w:lang w:eastAsia="ru-RU"/>
        </w:rPr>
        <w:t>9</w:t>
      </w:r>
      <w:r w:rsidRPr="006D75A4">
        <w:rPr>
          <w:rFonts w:ascii="Verdana" w:eastAsia="Times New Roman" w:hAnsi="Verdana" w:cs="Times New Roman"/>
          <w:color w:val="393939"/>
          <w:sz w:val="18"/>
          <w:szCs w:val="18"/>
          <w:lang w:eastAsia="ru-RU"/>
        </w:rPr>
        <w:t>/л, содержание гемоглобина менее 120 г/л).</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19. Злокачественные новообразования лимфоидной, кроветворной и родственных тканей: </w:t>
      </w:r>
      <w:proofErr w:type="spellStart"/>
      <w:r w:rsidRPr="006D75A4">
        <w:rPr>
          <w:rFonts w:ascii="Verdana" w:eastAsia="Times New Roman" w:hAnsi="Verdana" w:cs="Times New Roman"/>
          <w:color w:val="393939"/>
          <w:sz w:val="18"/>
          <w:szCs w:val="18"/>
          <w:lang w:eastAsia="ru-RU"/>
        </w:rPr>
        <w:t>лимф</w:t>
      </w:r>
      <w:proofErr w:type="gramStart"/>
      <w:r w:rsidRPr="006D75A4">
        <w:rPr>
          <w:rFonts w:ascii="Verdana" w:eastAsia="Times New Roman" w:hAnsi="Verdana" w:cs="Times New Roman"/>
          <w:color w:val="393939"/>
          <w:sz w:val="18"/>
          <w:szCs w:val="18"/>
          <w:lang w:eastAsia="ru-RU"/>
        </w:rPr>
        <w:t>о</w:t>
      </w:r>
      <w:proofErr w:type="spellEnd"/>
      <w:r w:rsidRPr="006D75A4">
        <w:rPr>
          <w:rFonts w:ascii="Verdana" w:eastAsia="Times New Roman" w:hAnsi="Verdana" w:cs="Times New Roman"/>
          <w:color w:val="393939"/>
          <w:sz w:val="18"/>
          <w:szCs w:val="18"/>
          <w:lang w:eastAsia="ru-RU"/>
        </w:rPr>
        <w:t>-</w:t>
      </w:r>
      <w:proofErr w:type="gram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миело</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ретикулосаркомы</w:t>
      </w:r>
      <w:proofErr w:type="spellEnd"/>
      <w:r w:rsidRPr="006D75A4">
        <w:rPr>
          <w:rFonts w:ascii="Verdana" w:eastAsia="Times New Roman" w:hAnsi="Verdana" w:cs="Times New Roman"/>
          <w:color w:val="393939"/>
          <w:sz w:val="18"/>
          <w:szCs w:val="18"/>
          <w:lang w:eastAsia="ru-RU"/>
        </w:rPr>
        <w:t xml:space="preserve">, лейкозы, </w:t>
      </w:r>
      <w:proofErr w:type="spellStart"/>
      <w:r w:rsidRPr="006D75A4">
        <w:rPr>
          <w:rFonts w:ascii="Verdana" w:eastAsia="Times New Roman" w:hAnsi="Verdana" w:cs="Times New Roman"/>
          <w:color w:val="393939"/>
          <w:sz w:val="18"/>
          <w:szCs w:val="18"/>
          <w:lang w:eastAsia="ru-RU"/>
        </w:rPr>
        <w:t>лимфозы</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лимфогрануломатоз</w:t>
      </w:r>
      <w:proofErr w:type="spellEnd"/>
      <w:r w:rsidRPr="006D75A4">
        <w:rPr>
          <w:rFonts w:ascii="Verdana" w:eastAsia="Times New Roman" w:hAnsi="Verdana" w:cs="Times New Roman"/>
          <w:color w:val="393939"/>
          <w:sz w:val="18"/>
          <w:szCs w:val="18"/>
          <w:lang w:eastAsia="ru-RU"/>
        </w:rPr>
        <w:t xml:space="preserve">, парапротеинемические </w:t>
      </w:r>
      <w:proofErr w:type="spellStart"/>
      <w:r w:rsidRPr="006D75A4">
        <w:rPr>
          <w:rFonts w:ascii="Verdana" w:eastAsia="Times New Roman" w:hAnsi="Verdana" w:cs="Times New Roman"/>
          <w:color w:val="393939"/>
          <w:sz w:val="18"/>
          <w:szCs w:val="18"/>
          <w:lang w:eastAsia="ru-RU"/>
        </w:rPr>
        <w:t>гемобластозы</w:t>
      </w:r>
      <w:proofErr w:type="spellEnd"/>
      <w:r w:rsidRPr="006D75A4">
        <w:rPr>
          <w:rFonts w:ascii="Verdana" w:eastAsia="Times New Roman" w:hAnsi="Verdana" w:cs="Times New Roman"/>
          <w:color w:val="393939"/>
          <w:sz w:val="18"/>
          <w:szCs w:val="18"/>
          <w:lang w:eastAsia="ru-RU"/>
        </w:rPr>
        <w:t xml:space="preserve"> (включая состояния после хирургического лечения, лучевой и цитостатической терапии).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20. Острая лучевая болезнь любой степени тяжести в анамнезе, а также полученная ранее при аварии или случайном облучении </w:t>
      </w:r>
      <w:proofErr w:type="gramStart"/>
      <w:r w:rsidRPr="006D75A4">
        <w:rPr>
          <w:rFonts w:ascii="Verdana" w:eastAsia="Times New Roman" w:hAnsi="Verdana" w:cs="Times New Roman"/>
          <w:color w:val="393939"/>
          <w:sz w:val="18"/>
          <w:szCs w:val="18"/>
          <w:lang w:eastAsia="ru-RU"/>
        </w:rPr>
        <w:t>доза излучения, превышающая годовую предельно допустимую дозу в пять</w:t>
      </w:r>
      <w:proofErr w:type="gramEnd"/>
      <w:r w:rsidRPr="006D75A4">
        <w:rPr>
          <w:rFonts w:ascii="Verdana" w:eastAsia="Times New Roman" w:hAnsi="Verdana" w:cs="Times New Roman"/>
          <w:color w:val="393939"/>
          <w:sz w:val="18"/>
          <w:szCs w:val="18"/>
          <w:lang w:eastAsia="ru-RU"/>
        </w:rPr>
        <w:t xml:space="preserve"> раз (в соответствии с нормами радиационной безопасности – 76/87).</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21. </w:t>
      </w:r>
      <w:proofErr w:type="gramStart"/>
      <w:r w:rsidRPr="006D75A4">
        <w:rPr>
          <w:rFonts w:ascii="Verdana" w:eastAsia="Times New Roman" w:hAnsi="Verdana" w:cs="Times New Roman"/>
          <w:color w:val="393939"/>
          <w:sz w:val="18"/>
          <w:szCs w:val="18"/>
          <w:lang w:eastAsia="ru-RU"/>
        </w:rPr>
        <w:t xml:space="preserve">Эндокринные болезни, расстройства питания и обмена веществ (простой зоб, нетоксический узловой зоб, тиреотоксикоз, </w:t>
      </w:r>
      <w:proofErr w:type="spellStart"/>
      <w:r w:rsidRPr="006D75A4">
        <w:rPr>
          <w:rFonts w:ascii="Verdana" w:eastAsia="Times New Roman" w:hAnsi="Verdana" w:cs="Times New Roman"/>
          <w:color w:val="393939"/>
          <w:sz w:val="18"/>
          <w:szCs w:val="18"/>
          <w:lang w:eastAsia="ru-RU"/>
        </w:rPr>
        <w:t>тиреоидит</w:t>
      </w:r>
      <w:proofErr w:type="spellEnd"/>
      <w:r w:rsidRPr="006D75A4">
        <w:rPr>
          <w:rFonts w:ascii="Verdana" w:eastAsia="Times New Roman" w:hAnsi="Verdana" w:cs="Times New Roman"/>
          <w:color w:val="393939"/>
          <w:sz w:val="18"/>
          <w:szCs w:val="18"/>
          <w:lang w:eastAsia="ru-RU"/>
        </w:rPr>
        <w:t>, гипотиреоз, сахарный диабет, акромегалия, болезни околощитовидных желез, надпочечников, подагра, ожирение II–III степени).</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V. Хирургические заболевания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1. Болезни позвоночника и их последствия (спондилез и связанные с ним состояния, болезни межпозвонковых дисков, другие болезни позвоночника, выраженные нарушения положения позвоночника в сагиттальной плоскости: кифоз рахитический, кифоз туберкулезный, болезнь </w:t>
      </w:r>
      <w:proofErr w:type="spellStart"/>
      <w:r w:rsidRPr="006D75A4">
        <w:rPr>
          <w:rFonts w:ascii="Verdana" w:eastAsia="Times New Roman" w:hAnsi="Verdana" w:cs="Times New Roman"/>
          <w:color w:val="393939"/>
          <w:sz w:val="18"/>
          <w:szCs w:val="18"/>
          <w:lang w:eastAsia="ru-RU"/>
        </w:rPr>
        <w:t>Шейерманна-Мау</w:t>
      </w:r>
      <w:proofErr w:type="spellEnd"/>
      <w:r w:rsidRPr="006D75A4">
        <w:rPr>
          <w:rFonts w:ascii="Verdana" w:eastAsia="Times New Roman" w:hAnsi="Verdana" w:cs="Times New Roman"/>
          <w:color w:val="393939"/>
          <w:sz w:val="18"/>
          <w:szCs w:val="18"/>
          <w:lang w:eastAsia="ru-RU"/>
        </w:rPr>
        <w:t xml:space="preserve">, болезнь </w:t>
      </w:r>
      <w:proofErr w:type="spellStart"/>
      <w:r w:rsidRPr="006D75A4">
        <w:rPr>
          <w:rFonts w:ascii="Verdana" w:eastAsia="Times New Roman" w:hAnsi="Verdana" w:cs="Times New Roman"/>
          <w:color w:val="393939"/>
          <w:sz w:val="18"/>
          <w:szCs w:val="18"/>
          <w:lang w:eastAsia="ru-RU"/>
        </w:rPr>
        <w:t>Кальве</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сколиотическая</w:t>
      </w:r>
      <w:proofErr w:type="spellEnd"/>
      <w:r w:rsidRPr="006D75A4">
        <w:rPr>
          <w:rFonts w:ascii="Verdana" w:eastAsia="Times New Roman" w:hAnsi="Verdana" w:cs="Times New Roman"/>
          <w:color w:val="393939"/>
          <w:sz w:val="18"/>
          <w:szCs w:val="18"/>
          <w:lang w:eastAsia="ru-RU"/>
        </w:rPr>
        <w:t xml:space="preserve"> болезнь, явления выраженной нестабильности).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Лица с нефиксированным искривлением позвоночника во фронтальной плоскости (</w:t>
      </w:r>
      <w:proofErr w:type="spellStart"/>
      <w:r w:rsidRPr="006D75A4">
        <w:rPr>
          <w:rFonts w:ascii="Verdana" w:eastAsia="Times New Roman" w:hAnsi="Verdana" w:cs="Times New Roman"/>
          <w:color w:val="393939"/>
          <w:sz w:val="18"/>
          <w:szCs w:val="18"/>
          <w:lang w:eastAsia="ru-RU"/>
        </w:rPr>
        <w:t>сколиотическая</w:t>
      </w:r>
      <w:proofErr w:type="spellEnd"/>
      <w:r w:rsidRPr="006D75A4">
        <w:rPr>
          <w:rFonts w:ascii="Verdana" w:eastAsia="Times New Roman" w:hAnsi="Verdana" w:cs="Times New Roman"/>
          <w:color w:val="393939"/>
          <w:sz w:val="18"/>
          <w:szCs w:val="18"/>
          <w:lang w:eastAsia="ru-RU"/>
        </w:rPr>
        <w:t xml:space="preserve"> осанка) и начальными признаками межпозвонкового остеохондроза с бессимптомным течением могут быть допущены к занятиям симметричными видами спорта.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 Последствия переломов позвоночника, грудной клетки, верхних и нижних конечностей, таза, сопровождающиеся нарушениями функций.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t xml:space="preserve">3. Болезни и последствия повреждений аорты, магистральных и периферических артерий и вен, лимфатических сосудов: </w:t>
      </w:r>
      <w:proofErr w:type="spellStart"/>
      <w:r w:rsidRPr="006D75A4">
        <w:rPr>
          <w:rFonts w:ascii="Verdana" w:eastAsia="Times New Roman" w:hAnsi="Verdana" w:cs="Times New Roman"/>
          <w:color w:val="393939"/>
          <w:sz w:val="18"/>
          <w:szCs w:val="18"/>
          <w:lang w:eastAsia="ru-RU"/>
        </w:rPr>
        <w:t>облитерирующий</w:t>
      </w:r>
      <w:proofErr w:type="spellEnd"/>
      <w:r w:rsidRPr="006D75A4">
        <w:rPr>
          <w:rFonts w:ascii="Verdana" w:eastAsia="Times New Roman" w:hAnsi="Verdana" w:cs="Times New Roman"/>
          <w:color w:val="393939"/>
          <w:sz w:val="18"/>
          <w:szCs w:val="18"/>
          <w:lang w:eastAsia="ru-RU"/>
        </w:rPr>
        <w:t xml:space="preserve"> эндартериит, аневризмы, флебиты, </w:t>
      </w:r>
      <w:proofErr w:type="spellStart"/>
      <w:r w:rsidRPr="006D75A4">
        <w:rPr>
          <w:rFonts w:ascii="Verdana" w:eastAsia="Times New Roman" w:hAnsi="Verdana" w:cs="Times New Roman"/>
          <w:color w:val="393939"/>
          <w:sz w:val="18"/>
          <w:szCs w:val="18"/>
          <w:lang w:eastAsia="ru-RU"/>
        </w:rPr>
        <w:t>флеботромбозы</w:t>
      </w:r>
      <w:proofErr w:type="spellEnd"/>
      <w:r w:rsidRPr="006D75A4">
        <w:rPr>
          <w:rFonts w:ascii="Verdana" w:eastAsia="Times New Roman" w:hAnsi="Verdana" w:cs="Times New Roman"/>
          <w:color w:val="393939"/>
          <w:sz w:val="18"/>
          <w:szCs w:val="18"/>
          <w:lang w:eastAsia="ru-RU"/>
        </w:rPr>
        <w:t xml:space="preserve">, варикозная и </w:t>
      </w:r>
      <w:proofErr w:type="spellStart"/>
      <w:r w:rsidRPr="006D75A4">
        <w:rPr>
          <w:rFonts w:ascii="Verdana" w:eastAsia="Times New Roman" w:hAnsi="Verdana" w:cs="Times New Roman"/>
          <w:color w:val="393939"/>
          <w:sz w:val="18"/>
          <w:szCs w:val="18"/>
          <w:lang w:eastAsia="ru-RU"/>
        </w:rPr>
        <w:t>посттромботическая</w:t>
      </w:r>
      <w:proofErr w:type="spellEnd"/>
      <w:r w:rsidRPr="006D75A4">
        <w:rPr>
          <w:rFonts w:ascii="Verdana" w:eastAsia="Times New Roman" w:hAnsi="Verdana" w:cs="Times New Roman"/>
          <w:color w:val="393939"/>
          <w:sz w:val="18"/>
          <w:szCs w:val="18"/>
          <w:lang w:eastAsia="ru-RU"/>
        </w:rPr>
        <w:t xml:space="preserve"> болезнь, слоновость (</w:t>
      </w:r>
      <w:proofErr w:type="spellStart"/>
      <w:r w:rsidRPr="006D75A4">
        <w:rPr>
          <w:rFonts w:ascii="Verdana" w:eastAsia="Times New Roman" w:hAnsi="Verdana" w:cs="Times New Roman"/>
          <w:color w:val="393939"/>
          <w:sz w:val="18"/>
          <w:szCs w:val="18"/>
          <w:lang w:eastAsia="ru-RU"/>
        </w:rPr>
        <w:t>лимфодема</w:t>
      </w:r>
      <w:proofErr w:type="spellEnd"/>
      <w:r w:rsidRPr="006D75A4">
        <w:rPr>
          <w:rFonts w:ascii="Verdana" w:eastAsia="Times New Roman" w:hAnsi="Verdana" w:cs="Times New Roman"/>
          <w:color w:val="393939"/>
          <w:sz w:val="18"/>
          <w:szCs w:val="18"/>
          <w:lang w:eastAsia="ru-RU"/>
        </w:rPr>
        <w:t xml:space="preserve">), варикозное расширение вен семенного канатика (средней и значительной степени выраженности); </w:t>
      </w:r>
      <w:proofErr w:type="spellStart"/>
      <w:r w:rsidRPr="006D75A4">
        <w:rPr>
          <w:rFonts w:ascii="Verdana" w:eastAsia="Times New Roman" w:hAnsi="Verdana" w:cs="Times New Roman"/>
          <w:color w:val="393939"/>
          <w:sz w:val="18"/>
          <w:szCs w:val="18"/>
          <w:lang w:eastAsia="ru-RU"/>
        </w:rPr>
        <w:t>ангиотрофоневрозы</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гемангиомы</w:t>
      </w:r>
      <w:proofErr w:type="spellEnd"/>
      <w:r w:rsidRPr="006D75A4">
        <w:rPr>
          <w:rFonts w:ascii="Verdana" w:eastAsia="Times New Roman" w:hAnsi="Verdana" w:cs="Times New Roman"/>
          <w:color w:val="393939"/>
          <w:sz w:val="18"/>
          <w:szCs w:val="18"/>
          <w:lang w:eastAsia="ru-RU"/>
        </w:rPr>
        <w:t>.</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4. Хирургические болезни и поражения крупных суставов, костей и хрящей, </w:t>
      </w:r>
      <w:proofErr w:type="spellStart"/>
      <w:r w:rsidRPr="006D75A4">
        <w:rPr>
          <w:rFonts w:ascii="Verdana" w:eastAsia="Times New Roman" w:hAnsi="Verdana" w:cs="Times New Roman"/>
          <w:color w:val="393939"/>
          <w:sz w:val="18"/>
          <w:szCs w:val="18"/>
          <w:lang w:eastAsia="ru-RU"/>
        </w:rPr>
        <w:t>остеопатии</w:t>
      </w:r>
      <w:proofErr w:type="spellEnd"/>
      <w:r w:rsidRPr="006D75A4">
        <w:rPr>
          <w:rFonts w:ascii="Verdana" w:eastAsia="Times New Roman" w:hAnsi="Verdana" w:cs="Times New Roman"/>
          <w:color w:val="393939"/>
          <w:sz w:val="18"/>
          <w:szCs w:val="18"/>
          <w:lang w:eastAsia="ru-RU"/>
        </w:rPr>
        <w:t xml:space="preserve"> и приобретенные костно-мышечные деформации (внутрисуставные поражения, остеомиелит, периостит, другие поражения костей, деформирующий остеит и </w:t>
      </w:r>
      <w:proofErr w:type="spellStart"/>
      <w:r w:rsidRPr="006D75A4">
        <w:rPr>
          <w:rFonts w:ascii="Verdana" w:eastAsia="Times New Roman" w:hAnsi="Verdana" w:cs="Times New Roman"/>
          <w:color w:val="393939"/>
          <w:sz w:val="18"/>
          <w:szCs w:val="18"/>
          <w:lang w:eastAsia="ru-RU"/>
        </w:rPr>
        <w:t>остеопатии</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остеохондропатии</w:t>
      </w:r>
      <w:proofErr w:type="spellEnd"/>
      <w:r w:rsidRPr="006D75A4">
        <w:rPr>
          <w:rFonts w:ascii="Verdana" w:eastAsia="Times New Roman" w:hAnsi="Verdana" w:cs="Times New Roman"/>
          <w:color w:val="393939"/>
          <w:sz w:val="18"/>
          <w:szCs w:val="18"/>
          <w:lang w:eastAsia="ru-RU"/>
        </w:rPr>
        <w:t>, стойкие контрактуры суставов, другие болезни и поражения суставов, костей и хрящей).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При болезни </w:t>
      </w:r>
      <w:proofErr w:type="spellStart"/>
      <w:r w:rsidRPr="006D75A4">
        <w:rPr>
          <w:rFonts w:ascii="Verdana" w:eastAsia="Times New Roman" w:hAnsi="Verdana" w:cs="Times New Roman"/>
          <w:color w:val="393939"/>
          <w:sz w:val="18"/>
          <w:szCs w:val="18"/>
          <w:lang w:eastAsia="ru-RU"/>
        </w:rPr>
        <w:t>Осгуда-Шлятерра</w:t>
      </w:r>
      <w:proofErr w:type="spellEnd"/>
      <w:r w:rsidRPr="006D75A4">
        <w:rPr>
          <w:rFonts w:ascii="Verdana" w:eastAsia="Times New Roman" w:hAnsi="Verdana" w:cs="Times New Roman"/>
          <w:color w:val="393939"/>
          <w:sz w:val="18"/>
          <w:szCs w:val="18"/>
          <w:lang w:eastAsia="ru-RU"/>
        </w:rPr>
        <w:t xml:space="preserve"> вопрос о возможности допуска к занятиям спортом решается индивидуально.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5. Застарелые или привычные вывихи в крупных суставах, возникающие при незначительных физических нагрузках.</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6. Дефекты или отсутствие пальцев рук, нарушающие функции кисти.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7. Дефекты или отсутствие пальцев стопы, нарушающие полноценную опороспособность, затрудняющие ходьбу и ношение обуви (обычной и спортивной).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За отсутствие пальца на стопе считается отсутствие его на уровне плюснефалангового сустава. Полное сведение или неподвижность пальца считается как его отсутствие.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8. Плоскостопие и другие деформации стопы со значительными и умеренными нарушениями её функций.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При наличии плоскостопия II степени на одной ноге и плоскостопия I степени на другой ноге заключение выносится по плоскостопию II степени.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Лица с плоскостопием I степени, а также II степени без артроза в таранно-ладьевидных сочленениях могут быть допущены к занятиям спортом.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9. Грыжа (паховая, бедренная, пупочная), другие грыжи брюшной полости. Расширение одного или обоих паховых колец с явно ощущаемым в момент кольцевого обследования выпячиванием содержимого брюшной полости при </w:t>
      </w:r>
      <w:proofErr w:type="spellStart"/>
      <w:r w:rsidRPr="006D75A4">
        <w:rPr>
          <w:rFonts w:ascii="Verdana" w:eastAsia="Times New Roman" w:hAnsi="Verdana" w:cs="Times New Roman"/>
          <w:color w:val="393939"/>
          <w:sz w:val="18"/>
          <w:szCs w:val="18"/>
          <w:lang w:eastAsia="ru-RU"/>
        </w:rPr>
        <w:t>натуживании</w:t>
      </w:r>
      <w:proofErr w:type="spellEnd"/>
      <w:r w:rsidRPr="006D75A4">
        <w:rPr>
          <w:rFonts w:ascii="Verdana" w:eastAsia="Times New Roman" w:hAnsi="Verdana" w:cs="Times New Roman"/>
          <w:color w:val="393939"/>
          <w:sz w:val="18"/>
          <w:szCs w:val="18"/>
          <w:lang w:eastAsia="ru-RU"/>
        </w:rPr>
        <w:t xml:space="preserve"> – до полного излечения.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Небольшая пупочная грыжа, </w:t>
      </w:r>
      <w:proofErr w:type="spellStart"/>
      <w:r w:rsidRPr="006D75A4">
        <w:rPr>
          <w:rFonts w:ascii="Verdana" w:eastAsia="Times New Roman" w:hAnsi="Verdana" w:cs="Times New Roman"/>
          <w:color w:val="393939"/>
          <w:sz w:val="18"/>
          <w:szCs w:val="18"/>
          <w:lang w:eastAsia="ru-RU"/>
        </w:rPr>
        <w:t>предбрюшинный</w:t>
      </w:r>
      <w:proofErr w:type="spellEnd"/>
      <w:r w:rsidRPr="006D75A4">
        <w:rPr>
          <w:rFonts w:ascii="Verdana" w:eastAsia="Times New Roman" w:hAnsi="Verdana" w:cs="Times New Roman"/>
          <w:color w:val="393939"/>
          <w:sz w:val="18"/>
          <w:szCs w:val="18"/>
          <w:lang w:eastAsia="ru-RU"/>
        </w:rPr>
        <w:t xml:space="preserve"> жировик белой линии живота, а также расширение паховых колец без грыжевого выпячивания при физической нагрузке и </w:t>
      </w:r>
      <w:proofErr w:type="spellStart"/>
      <w:r w:rsidRPr="006D75A4">
        <w:rPr>
          <w:rFonts w:ascii="Verdana" w:eastAsia="Times New Roman" w:hAnsi="Verdana" w:cs="Times New Roman"/>
          <w:color w:val="393939"/>
          <w:sz w:val="18"/>
          <w:szCs w:val="18"/>
          <w:lang w:eastAsia="ru-RU"/>
        </w:rPr>
        <w:t>натуживании</w:t>
      </w:r>
      <w:proofErr w:type="spellEnd"/>
      <w:r w:rsidRPr="006D75A4">
        <w:rPr>
          <w:rFonts w:ascii="Verdana" w:eastAsia="Times New Roman" w:hAnsi="Verdana" w:cs="Times New Roman"/>
          <w:color w:val="393939"/>
          <w:sz w:val="18"/>
          <w:szCs w:val="18"/>
          <w:lang w:eastAsia="ru-RU"/>
        </w:rPr>
        <w:t xml:space="preserve"> не являются противопоказанием к занятиям спортом.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10. Геморрой с частыми обострениями и вторичной анемией, выпадением узлов II–III стадии. Рецидивирующие трещины заднего прохода.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Лица, перенесшие оперативные вмешательства по поводу варикозного расширения вен нижних конечностей, вен семенного канатика, геморроидальных вен, трещин заднего прохода, </w:t>
      </w:r>
      <w:r w:rsidRPr="006D75A4">
        <w:rPr>
          <w:rFonts w:ascii="Verdana" w:eastAsia="Times New Roman" w:hAnsi="Verdana" w:cs="Times New Roman"/>
          <w:color w:val="393939"/>
          <w:sz w:val="18"/>
          <w:szCs w:val="18"/>
          <w:lang w:eastAsia="ru-RU"/>
        </w:rPr>
        <w:lastRenderedPageBreak/>
        <w:t>могут быть допущены к занятиям спортом, если по истечении 1 года после операции отсутствуют признаки рецидива заболевания и расстройств местного кровообращения.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11. Выпячивание всех слоев стенки прямой кишки при </w:t>
      </w:r>
      <w:proofErr w:type="spellStart"/>
      <w:r w:rsidRPr="006D75A4">
        <w:rPr>
          <w:rFonts w:ascii="Verdana" w:eastAsia="Times New Roman" w:hAnsi="Verdana" w:cs="Times New Roman"/>
          <w:color w:val="393939"/>
          <w:sz w:val="18"/>
          <w:szCs w:val="18"/>
          <w:lang w:eastAsia="ru-RU"/>
        </w:rPr>
        <w:t>натуживании</w:t>
      </w:r>
      <w:proofErr w:type="spellEnd"/>
      <w:r w:rsidRPr="006D75A4">
        <w:rPr>
          <w:rFonts w:ascii="Verdana" w:eastAsia="Times New Roman" w:hAnsi="Verdana" w:cs="Times New Roman"/>
          <w:color w:val="393939"/>
          <w:sz w:val="18"/>
          <w:szCs w:val="18"/>
          <w:lang w:eastAsia="ru-RU"/>
        </w:rPr>
        <w:t>.</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12. Последствия травм кожи и подкожной клетчатки, сопровождающиеся нарушениями двигательных функций или затрудняющие ношение спортивной одежды, обуви или снаряжения.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13. Неокрепшие рубцы после операций и повреждений, по своей локализации затрудняющие выполнение физических упражнений; рубцы, склонные к изъязвлению; рубцы, спаянные с подлежащими тканями и препятствующие движениям в том или ином суставе при выполнении физических упражнений.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14. Заболевания грудных желез.</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15. Злокачественные новообразования всех локализаций.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16. Доброкачественные новообразования – до полного излечения.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Лица, имеющие временные функциональные расстройства после хирургического лечения доброкачественных новообразований, допускаются к занятиям спортом после полного излечения.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VI. Травмы и заболевания </w:t>
      </w:r>
      <w:proofErr w:type="spellStart"/>
      <w:r w:rsidRPr="006D75A4">
        <w:rPr>
          <w:rFonts w:ascii="Verdana" w:eastAsia="Times New Roman" w:hAnsi="Verdana" w:cs="Times New Roman"/>
          <w:b/>
          <w:bCs/>
          <w:color w:val="393939"/>
          <w:sz w:val="18"/>
          <w:szCs w:val="18"/>
          <w:lang w:eastAsia="ru-RU"/>
        </w:rPr>
        <w:t>ЛОР-органов</w:t>
      </w:r>
      <w:proofErr w:type="spell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 Болезни и повреждения гортани, шейного отдела трахеи, сопровождающиеся даже незначительными нарушениями дыхательной и голосовой функций.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 Искривление носовой перегородки с выраженным нарушением носового дыхания (операция в подобных случаях проводится в возрасте не моложе 15 лет).</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3. Болезни наружного уха – до полного излечения.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4. Заболевания Евстахиевой трубы – до полного излечения.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5. Гнойный одно– </w:t>
      </w:r>
      <w:proofErr w:type="gramStart"/>
      <w:r w:rsidRPr="006D75A4">
        <w:rPr>
          <w:rFonts w:ascii="Verdana" w:eastAsia="Times New Roman" w:hAnsi="Verdana" w:cs="Times New Roman"/>
          <w:color w:val="393939"/>
          <w:sz w:val="18"/>
          <w:szCs w:val="18"/>
          <w:lang w:eastAsia="ru-RU"/>
        </w:rPr>
        <w:t>ил</w:t>
      </w:r>
      <w:proofErr w:type="gramEnd"/>
      <w:r w:rsidRPr="006D75A4">
        <w:rPr>
          <w:rFonts w:ascii="Verdana" w:eastAsia="Times New Roman" w:hAnsi="Verdana" w:cs="Times New Roman"/>
          <w:color w:val="393939"/>
          <w:sz w:val="18"/>
          <w:szCs w:val="18"/>
          <w:lang w:eastAsia="ru-RU"/>
        </w:rPr>
        <w:t xml:space="preserve">и двусторонний </w:t>
      </w:r>
      <w:proofErr w:type="spellStart"/>
      <w:r w:rsidRPr="006D75A4">
        <w:rPr>
          <w:rFonts w:ascii="Verdana" w:eastAsia="Times New Roman" w:hAnsi="Verdana" w:cs="Times New Roman"/>
          <w:color w:val="393939"/>
          <w:sz w:val="18"/>
          <w:szCs w:val="18"/>
          <w:lang w:eastAsia="ru-RU"/>
        </w:rPr>
        <w:t>эпитимпанит</w:t>
      </w:r>
      <w:proofErr w:type="spellEnd"/>
      <w:r w:rsidRPr="006D75A4">
        <w:rPr>
          <w:rFonts w:ascii="Verdana" w:eastAsia="Times New Roman" w:hAnsi="Verdana" w:cs="Times New Roman"/>
          <w:color w:val="393939"/>
          <w:sz w:val="18"/>
          <w:szCs w:val="18"/>
          <w:lang w:eastAsia="ru-RU"/>
        </w:rPr>
        <w:t xml:space="preserve"> или </w:t>
      </w:r>
      <w:proofErr w:type="spellStart"/>
      <w:r w:rsidRPr="006D75A4">
        <w:rPr>
          <w:rFonts w:ascii="Verdana" w:eastAsia="Times New Roman" w:hAnsi="Verdana" w:cs="Times New Roman"/>
          <w:color w:val="393939"/>
          <w:sz w:val="18"/>
          <w:szCs w:val="18"/>
          <w:lang w:eastAsia="ru-RU"/>
        </w:rPr>
        <w:t>мезатимпанит</w:t>
      </w:r>
      <w:proofErr w:type="spellEnd"/>
      <w:r w:rsidRPr="006D75A4">
        <w:rPr>
          <w:rFonts w:ascii="Verdana" w:eastAsia="Times New Roman" w:hAnsi="Verdana" w:cs="Times New Roman"/>
          <w:color w:val="393939"/>
          <w:sz w:val="18"/>
          <w:szCs w:val="18"/>
          <w:lang w:eastAsia="ru-RU"/>
        </w:rPr>
        <w:t xml:space="preserve"> во всех формах и стадиях.</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6. Стойкие остаточные явления перенесенного отита (стойкие рубцовые изменения барабанной перепонки, наличие перфорации барабанной перепонки).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7. Отосклероз, </w:t>
      </w:r>
      <w:proofErr w:type="spellStart"/>
      <w:r w:rsidRPr="006D75A4">
        <w:rPr>
          <w:rFonts w:ascii="Verdana" w:eastAsia="Times New Roman" w:hAnsi="Verdana" w:cs="Times New Roman"/>
          <w:color w:val="393939"/>
          <w:sz w:val="18"/>
          <w:szCs w:val="18"/>
          <w:lang w:eastAsia="ru-RU"/>
        </w:rPr>
        <w:t>лабиринтопатия</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кохлеарный</w:t>
      </w:r>
      <w:proofErr w:type="spellEnd"/>
      <w:r w:rsidRPr="006D75A4">
        <w:rPr>
          <w:rFonts w:ascii="Verdana" w:eastAsia="Times New Roman" w:hAnsi="Verdana" w:cs="Times New Roman"/>
          <w:color w:val="393939"/>
          <w:sz w:val="18"/>
          <w:szCs w:val="18"/>
          <w:lang w:eastAsia="ru-RU"/>
        </w:rPr>
        <w:t xml:space="preserve"> неврит и другие причины глухоты или стойкого понижения слуха на одно или оба уха (в норме на оба уха восприятие шепотной речи должно быть на расстоянии 6 м, минимально допустимое снижение этого расстояния до 4 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8. Нарушение проходимости Евстахиевой трубы и расстройство </w:t>
      </w:r>
      <w:proofErr w:type="spellStart"/>
      <w:r w:rsidRPr="006D75A4">
        <w:rPr>
          <w:rFonts w:ascii="Verdana" w:eastAsia="Times New Roman" w:hAnsi="Verdana" w:cs="Times New Roman"/>
          <w:color w:val="393939"/>
          <w:sz w:val="18"/>
          <w:szCs w:val="18"/>
          <w:lang w:eastAsia="ru-RU"/>
        </w:rPr>
        <w:t>барофункции</w:t>
      </w:r>
      <w:proofErr w:type="spellEnd"/>
      <w:r w:rsidRPr="006D75A4">
        <w:rPr>
          <w:rFonts w:ascii="Verdana" w:eastAsia="Times New Roman" w:hAnsi="Verdana" w:cs="Times New Roman"/>
          <w:color w:val="393939"/>
          <w:sz w:val="18"/>
          <w:szCs w:val="18"/>
          <w:lang w:eastAsia="ru-RU"/>
        </w:rPr>
        <w:t xml:space="preserve"> уха.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9. Вестибулярно-вегетативные расстройства, даже в умеренно выраженной степени.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10. Заболевания придаточных пазух носа – до полного излечения.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11. Деформации и хронические изменения в состоянии тканей носа, полости рта, глотки, гортани и трахеи, сопровождающиеся нарушениями дыхательной функции.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12. Болезни верхних дыхательных путей (полипы полости носа, аденоиды, </w:t>
      </w:r>
      <w:proofErr w:type="spellStart"/>
      <w:r w:rsidRPr="006D75A4">
        <w:rPr>
          <w:rFonts w:ascii="Verdana" w:eastAsia="Times New Roman" w:hAnsi="Verdana" w:cs="Times New Roman"/>
          <w:color w:val="393939"/>
          <w:sz w:val="18"/>
          <w:szCs w:val="18"/>
          <w:lang w:eastAsia="ru-RU"/>
        </w:rPr>
        <w:t>декомпенсированная</w:t>
      </w:r>
      <w:proofErr w:type="spellEnd"/>
      <w:r w:rsidRPr="006D75A4">
        <w:rPr>
          <w:rFonts w:ascii="Verdana" w:eastAsia="Times New Roman" w:hAnsi="Verdana" w:cs="Times New Roman"/>
          <w:color w:val="393939"/>
          <w:sz w:val="18"/>
          <w:szCs w:val="18"/>
          <w:lang w:eastAsia="ru-RU"/>
        </w:rPr>
        <w:t xml:space="preserve"> форма хронического тонзиллита) – до полного излечения.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t xml:space="preserve">Под хроническим </w:t>
      </w:r>
      <w:proofErr w:type="spellStart"/>
      <w:r w:rsidRPr="006D75A4">
        <w:rPr>
          <w:rFonts w:ascii="Verdana" w:eastAsia="Times New Roman" w:hAnsi="Verdana" w:cs="Times New Roman"/>
          <w:color w:val="393939"/>
          <w:sz w:val="18"/>
          <w:szCs w:val="18"/>
          <w:lang w:eastAsia="ru-RU"/>
        </w:rPr>
        <w:t>декомпенсированным</w:t>
      </w:r>
      <w:proofErr w:type="spellEnd"/>
      <w:r w:rsidRPr="006D75A4">
        <w:rPr>
          <w:rFonts w:ascii="Verdana" w:eastAsia="Times New Roman" w:hAnsi="Verdana" w:cs="Times New Roman"/>
          <w:color w:val="393939"/>
          <w:sz w:val="18"/>
          <w:szCs w:val="18"/>
          <w:lang w:eastAsia="ru-RU"/>
        </w:rPr>
        <w:t xml:space="preserve"> тонзиллитом принято понимать форму хронического тонзиллита, характеризующуюся частыми обострениями (2 и более в год), наличием </w:t>
      </w:r>
      <w:proofErr w:type="spellStart"/>
      <w:r w:rsidRPr="006D75A4">
        <w:rPr>
          <w:rFonts w:ascii="Verdana" w:eastAsia="Times New Roman" w:hAnsi="Verdana" w:cs="Times New Roman"/>
          <w:color w:val="393939"/>
          <w:sz w:val="18"/>
          <w:szCs w:val="18"/>
          <w:lang w:eastAsia="ru-RU"/>
        </w:rPr>
        <w:t>тонзиллогенной</w:t>
      </w:r>
      <w:proofErr w:type="spellEnd"/>
      <w:r w:rsidRPr="006D75A4">
        <w:rPr>
          <w:rFonts w:ascii="Verdana" w:eastAsia="Times New Roman" w:hAnsi="Verdana" w:cs="Times New Roman"/>
          <w:color w:val="393939"/>
          <w:sz w:val="18"/>
          <w:szCs w:val="18"/>
          <w:lang w:eastAsia="ru-RU"/>
        </w:rPr>
        <w:t xml:space="preserve"> интоксикации (субфебрилитет, быстрая утомляемость, вялость, недомогание, изменения со стороны внутренних органов), вовлечением в воспалительный процесс </w:t>
      </w:r>
      <w:proofErr w:type="spellStart"/>
      <w:r w:rsidRPr="006D75A4">
        <w:rPr>
          <w:rFonts w:ascii="Verdana" w:eastAsia="Times New Roman" w:hAnsi="Verdana" w:cs="Times New Roman"/>
          <w:color w:val="393939"/>
          <w:sz w:val="18"/>
          <w:szCs w:val="18"/>
          <w:lang w:eastAsia="ru-RU"/>
        </w:rPr>
        <w:t>околоминдаликовой</w:t>
      </w:r>
      <w:proofErr w:type="spellEnd"/>
      <w:r w:rsidRPr="006D75A4">
        <w:rPr>
          <w:rFonts w:ascii="Verdana" w:eastAsia="Times New Roman" w:hAnsi="Verdana" w:cs="Times New Roman"/>
          <w:color w:val="393939"/>
          <w:sz w:val="18"/>
          <w:szCs w:val="18"/>
          <w:lang w:eastAsia="ru-RU"/>
        </w:rPr>
        <w:t xml:space="preserve"> ткани, регионарных </w:t>
      </w:r>
      <w:proofErr w:type="spellStart"/>
      <w:r w:rsidRPr="006D75A4">
        <w:rPr>
          <w:rFonts w:ascii="Verdana" w:eastAsia="Times New Roman" w:hAnsi="Verdana" w:cs="Times New Roman"/>
          <w:color w:val="393939"/>
          <w:sz w:val="18"/>
          <w:szCs w:val="18"/>
          <w:lang w:eastAsia="ru-RU"/>
        </w:rPr>
        <w:t>лимфоузлов</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паратонзиллярный</w:t>
      </w:r>
      <w:proofErr w:type="spellEnd"/>
      <w:r w:rsidRPr="006D75A4">
        <w:rPr>
          <w:rFonts w:ascii="Verdana" w:eastAsia="Times New Roman" w:hAnsi="Verdana" w:cs="Times New Roman"/>
          <w:color w:val="393939"/>
          <w:sz w:val="18"/>
          <w:szCs w:val="18"/>
          <w:lang w:eastAsia="ru-RU"/>
        </w:rPr>
        <w:t xml:space="preserve"> абсцесс, регионарный лимфаденит).</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К объективным признакам хронического </w:t>
      </w:r>
      <w:proofErr w:type="spellStart"/>
      <w:r w:rsidRPr="006D75A4">
        <w:rPr>
          <w:rFonts w:ascii="Verdana" w:eastAsia="Times New Roman" w:hAnsi="Verdana" w:cs="Times New Roman"/>
          <w:color w:val="393939"/>
          <w:sz w:val="18"/>
          <w:szCs w:val="18"/>
          <w:lang w:eastAsia="ru-RU"/>
        </w:rPr>
        <w:t>декомпенсированного</w:t>
      </w:r>
      <w:proofErr w:type="spellEnd"/>
      <w:r w:rsidRPr="006D75A4">
        <w:rPr>
          <w:rFonts w:ascii="Verdana" w:eastAsia="Times New Roman" w:hAnsi="Verdana" w:cs="Times New Roman"/>
          <w:color w:val="393939"/>
          <w:sz w:val="18"/>
          <w:szCs w:val="18"/>
          <w:lang w:eastAsia="ru-RU"/>
        </w:rPr>
        <w:t xml:space="preserve"> тонзиллита относятся: выделение гноя или казеозных пробок из лакун при надавливании шпателем на миндалину или при ее зондировании, грубые рубцы на небных миндалинах, гиперемия и отечность небных </w:t>
      </w:r>
      <w:proofErr w:type="gramStart"/>
      <w:r w:rsidRPr="006D75A4">
        <w:rPr>
          <w:rFonts w:ascii="Verdana" w:eastAsia="Times New Roman" w:hAnsi="Verdana" w:cs="Times New Roman"/>
          <w:color w:val="393939"/>
          <w:sz w:val="18"/>
          <w:szCs w:val="18"/>
          <w:lang w:eastAsia="ru-RU"/>
        </w:rPr>
        <w:t>дужек</w:t>
      </w:r>
      <w:proofErr w:type="gramEnd"/>
      <w:r w:rsidRPr="006D75A4">
        <w:rPr>
          <w:rFonts w:ascii="Verdana" w:eastAsia="Times New Roman" w:hAnsi="Verdana" w:cs="Times New Roman"/>
          <w:color w:val="393939"/>
          <w:sz w:val="18"/>
          <w:szCs w:val="18"/>
          <w:lang w:eastAsia="ru-RU"/>
        </w:rPr>
        <w:t xml:space="preserve"> и сращение их с миндалинами, наличие в </w:t>
      </w:r>
      <w:proofErr w:type="spellStart"/>
      <w:r w:rsidRPr="006D75A4">
        <w:rPr>
          <w:rFonts w:ascii="Verdana" w:eastAsia="Times New Roman" w:hAnsi="Verdana" w:cs="Times New Roman"/>
          <w:color w:val="393939"/>
          <w:sz w:val="18"/>
          <w:szCs w:val="18"/>
          <w:lang w:eastAsia="ru-RU"/>
        </w:rPr>
        <w:t>подэпителиальном</w:t>
      </w:r>
      <w:proofErr w:type="spellEnd"/>
      <w:r w:rsidRPr="006D75A4">
        <w:rPr>
          <w:rFonts w:ascii="Verdana" w:eastAsia="Times New Roman" w:hAnsi="Verdana" w:cs="Times New Roman"/>
          <w:color w:val="393939"/>
          <w:sz w:val="18"/>
          <w:szCs w:val="18"/>
          <w:lang w:eastAsia="ru-RU"/>
        </w:rPr>
        <w:t xml:space="preserve"> слое нагноившихся фолликулов, увеличение лимфатических узлов по переднему краю </w:t>
      </w:r>
      <w:proofErr w:type="spellStart"/>
      <w:r w:rsidRPr="006D75A4">
        <w:rPr>
          <w:rFonts w:ascii="Verdana" w:eastAsia="Times New Roman" w:hAnsi="Verdana" w:cs="Times New Roman"/>
          <w:color w:val="393939"/>
          <w:sz w:val="18"/>
          <w:szCs w:val="18"/>
          <w:lang w:eastAsia="ru-RU"/>
        </w:rPr>
        <w:t>грудинно-ключично-сосцевидных</w:t>
      </w:r>
      <w:proofErr w:type="spellEnd"/>
      <w:r w:rsidRPr="006D75A4">
        <w:rPr>
          <w:rFonts w:ascii="Verdana" w:eastAsia="Times New Roman" w:hAnsi="Verdana" w:cs="Times New Roman"/>
          <w:color w:val="393939"/>
          <w:sz w:val="18"/>
          <w:szCs w:val="18"/>
          <w:lang w:eastAsia="ru-RU"/>
        </w:rPr>
        <w:t xml:space="preserve"> мышц.</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13. </w:t>
      </w:r>
      <w:proofErr w:type="spellStart"/>
      <w:r w:rsidRPr="006D75A4">
        <w:rPr>
          <w:rFonts w:ascii="Verdana" w:eastAsia="Times New Roman" w:hAnsi="Verdana" w:cs="Times New Roman"/>
          <w:color w:val="393939"/>
          <w:sz w:val="18"/>
          <w:szCs w:val="18"/>
          <w:lang w:eastAsia="ru-RU"/>
        </w:rPr>
        <w:t>Озена</w:t>
      </w:r>
      <w:proofErr w:type="spellEnd"/>
      <w:r w:rsidRPr="006D75A4">
        <w:rPr>
          <w:rFonts w:ascii="Verdana" w:eastAsia="Times New Roman" w:hAnsi="Verdana" w:cs="Times New Roman"/>
          <w:color w:val="393939"/>
          <w:sz w:val="18"/>
          <w:szCs w:val="18"/>
          <w:lang w:eastAsia="ru-RU"/>
        </w:rPr>
        <w:t>.</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14. Полное отсутствие обоняния (аносмия).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15. Лица, имеющие временные функциональные расстройства после обострения хронических заболеваний </w:t>
      </w:r>
      <w:proofErr w:type="spellStart"/>
      <w:r w:rsidRPr="006D75A4">
        <w:rPr>
          <w:rFonts w:ascii="Verdana" w:eastAsia="Times New Roman" w:hAnsi="Verdana" w:cs="Times New Roman"/>
          <w:color w:val="393939"/>
          <w:sz w:val="18"/>
          <w:szCs w:val="18"/>
          <w:lang w:eastAsia="ru-RU"/>
        </w:rPr>
        <w:t>ЛОР-органов</w:t>
      </w:r>
      <w:proofErr w:type="spellEnd"/>
      <w:r w:rsidRPr="006D75A4">
        <w:rPr>
          <w:rFonts w:ascii="Verdana" w:eastAsia="Times New Roman" w:hAnsi="Verdana" w:cs="Times New Roman"/>
          <w:color w:val="393939"/>
          <w:sz w:val="18"/>
          <w:szCs w:val="18"/>
          <w:lang w:eastAsia="ru-RU"/>
        </w:rPr>
        <w:t>, их травм и хирургического лечения, допускаются к занятиям спортом после полного излечения.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VII. Травмы и заболевания глаз</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1. </w:t>
      </w:r>
      <w:proofErr w:type="spellStart"/>
      <w:r w:rsidRPr="006D75A4">
        <w:rPr>
          <w:rFonts w:ascii="Verdana" w:eastAsia="Times New Roman" w:hAnsi="Verdana" w:cs="Times New Roman"/>
          <w:color w:val="393939"/>
          <w:sz w:val="18"/>
          <w:szCs w:val="18"/>
          <w:lang w:eastAsia="ru-RU"/>
        </w:rPr>
        <w:t>Лагофтальм</w:t>
      </w:r>
      <w:proofErr w:type="spellEnd"/>
      <w:r w:rsidRPr="006D75A4">
        <w:rPr>
          <w:rFonts w:ascii="Verdana" w:eastAsia="Times New Roman" w:hAnsi="Verdana" w:cs="Times New Roman"/>
          <w:color w:val="393939"/>
          <w:sz w:val="18"/>
          <w:szCs w:val="18"/>
          <w:lang w:eastAsia="ru-RU"/>
        </w:rPr>
        <w:t>, заворот век и рост ресниц по направлению к глазному яблоку (трихиаз), вызывающий постоянное раздражение глаз; выворот век, нарушающий функцию глаза, сращение век между собой или с глазным яблоком, препятствующее или ограничивающее движение глаз и нарушающее функцию зрения, хотя бы одного глаза.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 Птоз века, нарушающий функцию зрения одного или обоих глаз.</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3. Упорное неизлечимое слезотечение вследствие заболевания слезных путей.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4. Хронические заболевания </w:t>
      </w:r>
      <w:proofErr w:type="spellStart"/>
      <w:r w:rsidRPr="006D75A4">
        <w:rPr>
          <w:rFonts w:ascii="Verdana" w:eastAsia="Times New Roman" w:hAnsi="Verdana" w:cs="Times New Roman"/>
          <w:color w:val="393939"/>
          <w:sz w:val="18"/>
          <w:szCs w:val="18"/>
          <w:lang w:eastAsia="ru-RU"/>
        </w:rPr>
        <w:t>конъюктивы</w:t>
      </w:r>
      <w:proofErr w:type="spellEnd"/>
      <w:r w:rsidRPr="006D75A4">
        <w:rPr>
          <w:rFonts w:ascii="Verdana" w:eastAsia="Times New Roman" w:hAnsi="Verdana" w:cs="Times New Roman"/>
          <w:color w:val="393939"/>
          <w:sz w:val="18"/>
          <w:szCs w:val="18"/>
          <w:lang w:eastAsia="ru-RU"/>
        </w:rPr>
        <w:t xml:space="preserve">, роговицы, </w:t>
      </w:r>
      <w:proofErr w:type="spellStart"/>
      <w:r w:rsidRPr="006D75A4">
        <w:rPr>
          <w:rFonts w:ascii="Verdana" w:eastAsia="Times New Roman" w:hAnsi="Verdana" w:cs="Times New Roman"/>
          <w:color w:val="393939"/>
          <w:sz w:val="18"/>
          <w:szCs w:val="18"/>
          <w:lang w:eastAsia="ru-RU"/>
        </w:rPr>
        <w:t>увеального</w:t>
      </w:r>
      <w:proofErr w:type="spellEnd"/>
      <w:r w:rsidRPr="006D75A4">
        <w:rPr>
          <w:rFonts w:ascii="Verdana" w:eastAsia="Times New Roman" w:hAnsi="Verdana" w:cs="Times New Roman"/>
          <w:color w:val="393939"/>
          <w:sz w:val="18"/>
          <w:szCs w:val="18"/>
          <w:lang w:eastAsia="ru-RU"/>
        </w:rPr>
        <w:t xml:space="preserve"> тракта и сетчатки воспалительного или дегенеративного характера с частыми обострениями.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5. Заболевания зрительного нерва.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6. Атрофия зрительного нерва.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7. Выраженная врожденная и приобретенная (в том числе травматическая) катаракта.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8. Помутнение, деструкция стекловидного тела.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9. Врожденные и приобретенные дефекты развития оболочек глаза, нарушающие функцию зрения.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10. Афакия.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11. Изменения на глазном дне.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12. Состояния после проникающего ранения глаза.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t>13. Инородное тело в глазе, не показанное к извлечению.</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14. Ограничение поля зрения одного или обоих глаз более чем на 20°.</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15. Нарушения двигательного аппарата глаз.</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16. Выраженный нистагм глазного яблока при значительном снижении остроты зрения.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17. </w:t>
      </w:r>
      <w:proofErr w:type="spellStart"/>
      <w:r w:rsidRPr="006D75A4">
        <w:rPr>
          <w:rFonts w:ascii="Verdana" w:eastAsia="Times New Roman" w:hAnsi="Verdana" w:cs="Times New Roman"/>
          <w:color w:val="393939"/>
          <w:sz w:val="18"/>
          <w:szCs w:val="18"/>
          <w:lang w:eastAsia="ru-RU"/>
        </w:rPr>
        <w:t>Содружественное</w:t>
      </w:r>
      <w:proofErr w:type="spellEnd"/>
      <w:r w:rsidRPr="006D75A4">
        <w:rPr>
          <w:rFonts w:ascii="Verdana" w:eastAsia="Times New Roman" w:hAnsi="Verdana" w:cs="Times New Roman"/>
          <w:color w:val="393939"/>
          <w:sz w:val="18"/>
          <w:szCs w:val="18"/>
          <w:lang w:eastAsia="ru-RU"/>
        </w:rPr>
        <w:t xml:space="preserve"> косоглазие более 20° – вопрос о допуске решается индивидуально.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18. Нарушения цветоощущения – вопрос о допуске решается индивидуально в зависимости от специфики избранного вида спорта.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19. Аномалии рефракции: общий вариант – острота зрения: а) менее 0,6 на оба глаза (без коррекции); б) не менее 0,6 на лучший и 0,3 на худший глаз (без коррекции); частные варианты – </w:t>
      </w:r>
      <w:proofErr w:type="gramStart"/>
      <w:r w:rsidRPr="006D75A4">
        <w:rPr>
          <w:rFonts w:ascii="Verdana" w:eastAsia="Times New Roman" w:hAnsi="Verdana" w:cs="Times New Roman"/>
          <w:color w:val="393939"/>
          <w:sz w:val="18"/>
          <w:szCs w:val="18"/>
          <w:lang w:eastAsia="ru-RU"/>
        </w:rPr>
        <w:t>см</w:t>
      </w:r>
      <w:proofErr w:type="gramEnd"/>
      <w:r w:rsidRPr="006D75A4">
        <w:rPr>
          <w:rFonts w:ascii="Verdana" w:eastAsia="Times New Roman" w:hAnsi="Verdana" w:cs="Times New Roman"/>
          <w:color w:val="393939"/>
          <w:sz w:val="18"/>
          <w:szCs w:val="18"/>
          <w:lang w:eastAsia="ru-RU"/>
        </w:rPr>
        <w:t>. таблицы 1–2.</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Возможность занятий спортом при аномалиях рефракции (Р. </w:t>
      </w:r>
      <w:proofErr w:type="spellStart"/>
      <w:r w:rsidRPr="006D75A4">
        <w:rPr>
          <w:rFonts w:ascii="Verdana" w:eastAsia="Times New Roman" w:hAnsi="Verdana" w:cs="Times New Roman"/>
          <w:b/>
          <w:bCs/>
          <w:color w:val="393939"/>
          <w:sz w:val="18"/>
          <w:szCs w:val="18"/>
          <w:lang w:eastAsia="ru-RU"/>
        </w:rPr>
        <w:t>А.Пинкаченко</w:t>
      </w:r>
      <w:proofErr w:type="spellEnd"/>
      <w:r w:rsidRPr="006D75A4">
        <w:rPr>
          <w:rFonts w:ascii="Verdana" w:eastAsia="Times New Roman" w:hAnsi="Verdana" w:cs="Times New Roman"/>
          <w:b/>
          <w:bCs/>
          <w:color w:val="393939"/>
          <w:sz w:val="18"/>
          <w:szCs w:val="18"/>
          <w:lang w:eastAsia="ru-RU"/>
        </w:rPr>
        <w:t>, 1988)</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4076700" cy="3867150"/>
            <wp:effectExtent l="19050" t="0" r="0" b="0"/>
            <wp:docPr id="81" name="Рисунок 81" descr="http://lib.rus.ec/i/72/170872/i_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lib.rus.ec/i/72/170872/i_080.png"/>
                    <pic:cNvPicPr>
                      <a:picLocks noChangeAspect="1" noChangeArrowheads="1"/>
                    </pic:cNvPicPr>
                  </pic:nvPicPr>
                  <pic:blipFill>
                    <a:blip r:embed="rId83"/>
                    <a:srcRect/>
                    <a:stretch>
                      <a:fillRect/>
                    </a:stretch>
                  </pic:blipFill>
                  <pic:spPr bwMode="auto">
                    <a:xfrm>
                      <a:off x="0" y="0"/>
                      <a:ext cx="4076700" cy="38671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Противопоказания к занятиям спортом лиц, страдающих близорукостью (Р. </w:t>
      </w:r>
      <w:proofErr w:type="spellStart"/>
      <w:r w:rsidRPr="006D75A4">
        <w:rPr>
          <w:rFonts w:ascii="Verdana" w:eastAsia="Times New Roman" w:hAnsi="Verdana" w:cs="Times New Roman"/>
          <w:b/>
          <w:bCs/>
          <w:color w:val="393939"/>
          <w:sz w:val="18"/>
          <w:szCs w:val="18"/>
          <w:lang w:eastAsia="ru-RU"/>
        </w:rPr>
        <w:t>А.Пинкаченко</w:t>
      </w:r>
      <w:proofErr w:type="spellEnd"/>
      <w:r w:rsidRPr="006D75A4">
        <w:rPr>
          <w:rFonts w:ascii="Verdana" w:eastAsia="Times New Roman" w:hAnsi="Verdana" w:cs="Times New Roman"/>
          <w:b/>
          <w:bCs/>
          <w:color w:val="393939"/>
          <w:sz w:val="18"/>
          <w:szCs w:val="18"/>
          <w:lang w:eastAsia="ru-RU"/>
        </w:rPr>
        <w:t>, 1988)</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4076700" cy="1485900"/>
            <wp:effectExtent l="19050" t="0" r="0" b="0"/>
            <wp:docPr id="82" name="Рисунок 82" descr="http://lib.rus.ec/i/72/170872/i_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lib.rus.ec/i/72/170872/i_081.png"/>
                    <pic:cNvPicPr>
                      <a:picLocks noChangeAspect="1" noChangeArrowheads="1"/>
                    </pic:cNvPicPr>
                  </pic:nvPicPr>
                  <pic:blipFill>
                    <a:blip r:embed="rId84"/>
                    <a:srcRect/>
                    <a:stretch>
                      <a:fillRect/>
                    </a:stretch>
                  </pic:blipFill>
                  <pic:spPr bwMode="auto">
                    <a:xfrm>
                      <a:off x="0" y="0"/>
                      <a:ext cx="4076700" cy="148590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drawing>
          <wp:inline distT="0" distB="0" distL="0" distR="0">
            <wp:extent cx="4076700" cy="6486525"/>
            <wp:effectExtent l="19050" t="0" r="0" b="0"/>
            <wp:docPr id="83" name="Рисунок 83" descr="http://lib.rus.ec/i/72/170872/i_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lib.rus.ec/i/72/170872/i_082.png"/>
                    <pic:cNvPicPr>
                      <a:picLocks noChangeAspect="1" noChangeArrowheads="1"/>
                    </pic:cNvPicPr>
                  </pic:nvPicPr>
                  <pic:blipFill>
                    <a:blip r:embed="rId85"/>
                    <a:srcRect/>
                    <a:stretch>
                      <a:fillRect/>
                    </a:stretch>
                  </pic:blipFill>
                  <pic:spPr bwMode="auto">
                    <a:xfrm>
                      <a:off x="0" y="0"/>
                      <a:ext cx="4076700" cy="648652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lastRenderedPageBreak/>
        <w:drawing>
          <wp:inline distT="0" distB="0" distL="0" distR="0">
            <wp:extent cx="4076700" cy="6305550"/>
            <wp:effectExtent l="19050" t="0" r="0" b="0"/>
            <wp:docPr id="84" name="Рисунок 84" descr="http://lib.rus.ec/i/72/170872/i_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lib.rus.ec/i/72/170872/i_083.png"/>
                    <pic:cNvPicPr>
                      <a:picLocks noChangeAspect="1" noChangeArrowheads="1"/>
                    </pic:cNvPicPr>
                  </pic:nvPicPr>
                  <pic:blipFill>
                    <a:blip r:embed="rId86"/>
                    <a:srcRect/>
                    <a:stretch>
                      <a:fillRect/>
                    </a:stretch>
                  </pic:blipFill>
                  <pic:spPr bwMode="auto">
                    <a:xfrm>
                      <a:off x="0" y="0"/>
                      <a:ext cx="4076700" cy="630555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drawing>
          <wp:inline distT="0" distB="0" distL="0" distR="0">
            <wp:extent cx="4076700" cy="914400"/>
            <wp:effectExtent l="19050" t="0" r="0" b="0"/>
            <wp:docPr id="85" name="Рисунок 85" descr="http://lib.rus.ec/i/72/170872/i_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lib.rus.ec/i/72/170872/i_084.png"/>
                    <pic:cNvPicPr>
                      <a:picLocks noChangeAspect="1" noChangeArrowheads="1"/>
                    </pic:cNvPicPr>
                  </pic:nvPicPr>
                  <pic:blipFill>
                    <a:blip r:embed="rId87"/>
                    <a:srcRect/>
                    <a:stretch>
                      <a:fillRect/>
                    </a:stretch>
                  </pic:blipFill>
                  <pic:spPr bwMode="auto">
                    <a:xfrm>
                      <a:off x="0" y="0"/>
                      <a:ext cx="4076700" cy="9144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Дальнозоркость. </w:t>
      </w:r>
      <w:r w:rsidRPr="006D75A4">
        <w:rPr>
          <w:rFonts w:ascii="Verdana" w:eastAsia="Times New Roman" w:hAnsi="Verdana" w:cs="Times New Roman"/>
          <w:color w:val="393939"/>
          <w:sz w:val="18"/>
          <w:szCs w:val="18"/>
          <w:lang w:eastAsia="ru-RU"/>
        </w:rPr>
        <w:t>При этом виде аномалии рефракции вопрос о занятиях физической культурой и спортом решается в зависимости от остроты зрения и возможности пользоваться коррекцией.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Небольшим степеням дальнозоркости, как правило, свойственна высокая (без коррекции) острота зрения: 1,0 или 0,9–0,8. При подобной остроте зрения и дальнозоркости небольших степеней возможны занятия всеми видами спорта.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t>Лица, имеющие дальнозоркость +4,0</w:t>
      </w:r>
      <w:proofErr w:type="gramStart"/>
      <w:r w:rsidRPr="006D75A4">
        <w:rPr>
          <w:rFonts w:ascii="Verdana" w:eastAsia="Times New Roman" w:hAnsi="Verdana" w:cs="Times New Roman"/>
          <w:color w:val="393939"/>
          <w:sz w:val="18"/>
          <w:szCs w:val="18"/>
          <w:lang w:eastAsia="ru-RU"/>
        </w:rPr>
        <w:t>Д</w:t>
      </w:r>
      <w:proofErr w:type="gramEnd"/>
      <w:r w:rsidRPr="006D75A4">
        <w:rPr>
          <w:rFonts w:ascii="Verdana" w:eastAsia="Times New Roman" w:hAnsi="Verdana" w:cs="Times New Roman"/>
          <w:color w:val="393939"/>
          <w:sz w:val="18"/>
          <w:szCs w:val="18"/>
          <w:lang w:eastAsia="ru-RU"/>
        </w:rPr>
        <w:t xml:space="preserve"> и выше, при снижении относительной остроты зрения, когда коррекция является обязательной, могут быть допущены к занятиям только теми видами спорта, где допустимо использование очков. При этом очки должны быть легкими, прочно фиксированными, обладать высокими оптическими свойствами, а в летнее время иметь желто-зеленые светофильтры.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В случае дальнозоркости высоких степеней (выше +6,0Д), которая обычно встречается при </w:t>
      </w:r>
      <w:proofErr w:type="spellStart"/>
      <w:r w:rsidRPr="006D75A4">
        <w:rPr>
          <w:rFonts w:ascii="Verdana" w:eastAsia="Times New Roman" w:hAnsi="Verdana" w:cs="Times New Roman"/>
          <w:color w:val="393939"/>
          <w:sz w:val="18"/>
          <w:szCs w:val="18"/>
          <w:lang w:eastAsia="ru-RU"/>
        </w:rPr>
        <w:t>микрофтальме</w:t>
      </w:r>
      <w:proofErr w:type="spellEnd"/>
      <w:r w:rsidRPr="006D75A4">
        <w:rPr>
          <w:rFonts w:ascii="Verdana" w:eastAsia="Times New Roman" w:hAnsi="Verdana" w:cs="Times New Roman"/>
          <w:color w:val="393939"/>
          <w:sz w:val="18"/>
          <w:szCs w:val="18"/>
          <w:lang w:eastAsia="ru-RU"/>
        </w:rPr>
        <w:t xml:space="preserve"> с тенденцией к возникновению отслойки, занятия спортом противопоказаны.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При дальнозорком и близоруком астигматизме слабых степеней и относительно высокой остроте зрения возможны занятия всеми видами спорта.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VIII. Стоматологические заболевания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 Нарушения развития и прорезывания зубов: отсутствие 10 и более зубов на одной челюсти или замещение их съемным протезом, отсутствие 8 коренных зубов на одной челюсти, отсутствие 4 коренных зубов на верхней челюсти с одной стороны и 4 коренных зубов на нижней челюсти с другой стороны или замещение их съемными протезами.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 Челюстно-лицевые аномалии, другие болезни зубов и их опорного аппарата, болезни челюстей со значительными и умеренными нарушениями дыхательной, обонятельной, жевательной, глотательной и речевой функций.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3. Болезни твердых зубов, пульпы и </w:t>
      </w:r>
      <w:proofErr w:type="spellStart"/>
      <w:r w:rsidRPr="006D75A4">
        <w:rPr>
          <w:rFonts w:ascii="Verdana" w:eastAsia="Times New Roman" w:hAnsi="Verdana" w:cs="Times New Roman"/>
          <w:color w:val="393939"/>
          <w:sz w:val="18"/>
          <w:szCs w:val="18"/>
          <w:lang w:eastAsia="ru-RU"/>
        </w:rPr>
        <w:t>периапикальных</w:t>
      </w:r>
      <w:proofErr w:type="spellEnd"/>
      <w:r w:rsidRPr="006D75A4">
        <w:rPr>
          <w:rFonts w:ascii="Verdana" w:eastAsia="Times New Roman" w:hAnsi="Verdana" w:cs="Times New Roman"/>
          <w:color w:val="393939"/>
          <w:sz w:val="18"/>
          <w:szCs w:val="18"/>
          <w:lang w:eastAsia="ru-RU"/>
        </w:rPr>
        <w:t xml:space="preserve"> тканей, десен и </w:t>
      </w:r>
      <w:proofErr w:type="spellStart"/>
      <w:r w:rsidRPr="006D75A4">
        <w:rPr>
          <w:rFonts w:ascii="Verdana" w:eastAsia="Times New Roman" w:hAnsi="Verdana" w:cs="Times New Roman"/>
          <w:color w:val="393939"/>
          <w:sz w:val="18"/>
          <w:szCs w:val="18"/>
          <w:lang w:eastAsia="ru-RU"/>
        </w:rPr>
        <w:t>парадонта</w:t>
      </w:r>
      <w:proofErr w:type="spellEnd"/>
      <w:r w:rsidRPr="006D75A4">
        <w:rPr>
          <w:rFonts w:ascii="Verdana" w:eastAsia="Times New Roman" w:hAnsi="Verdana" w:cs="Times New Roman"/>
          <w:color w:val="393939"/>
          <w:sz w:val="18"/>
          <w:szCs w:val="18"/>
          <w:lang w:eastAsia="ru-RU"/>
        </w:rPr>
        <w:t>, слюнных желез, языка и слизистой полости рта, не поддающиеся лечению.</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IX. Кожно-венерические заболевания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1. </w:t>
      </w:r>
      <w:proofErr w:type="gramStart"/>
      <w:r w:rsidRPr="006D75A4">
        <w:rPr>
          <w:rFonts w:ascii="Verdana" w:eastAsia="Times New Roman" w:hAnsi="Verdana" w:cs="Times New Roman"/>
          <w:color w:val="393939"/>
          <w:sz w:val="18"/>
          <w:szCs w:val="18"/>
          <w:lang w:eastAsia="ru-RU"/>
        </w:rPr>
        <w:t xml:space="preserve">Инфекции и другие воспалительные болезни кожи и подкожной клетчатки, трудно поддающиеся лечению; распространенные формы хронической экземы, диффузный нейродермит с распространенной </w:t>
      </w:r>
      <w:proofErr w:type="spellStart"/>
      <w:r w:rsidRPr="006D75A4">
        <w:rPr>
          <w:rFonts w:ascii="Verdana" w:eastAsia="Times New Roman" w:hAnsi="Verdana" w:cs="Times New Roman"/>
          <w:color w:val="393939"/>
          <w:sz w:val="18"/>
          <w:szCs w:val="18"/>
          <w:lang w:eastAsia="ru-RU"/>
        </w:rPr>
        <w:t>лихенификацией</w:t>
      </w:r>
      <w:proofErr w:type="spellEnd"/>
      <w:r w:rsidRPr="006D75A4">
        <w:rPr>
          <w:rFonts w:ascii="Verdana" w:eastAsia="Times New Roman" w:hAnsi="Verdana" w:cs="Times New Roman"/>
          <w:color w:val="393939"/>
          <w:sz w:val="18"/>
          <w:szCs w:val="18"/>
          <w:lang w:eastAsia="ru-RU"/>
        </w:rPr>
        <w:t xml:space="preserve">, пузырчатка, </w:t>
      </w:r>
      <w:proofErr w:type="spellStart"/>
      <w:r w:rsidRPr="006D75A4">
        <w:rPr>
          <w:rFonts w:ascii="Verdana" w:eastAsia="Times New Roman" w:hAnsi="Verdana" w:cs="Times New Roman"/>
          <w:color w:val="393939"/>
          <w:sz w:val="18"/>
          <w:szCs w:val="18"/>
          <w:lang w:eastAsia="ru-RU"/>
        </w:rPr>
        <w:t>герпетиформный</w:t>
      </w:r>
      <w:proofErr w:type="spellEnd"/>
      <w:r w:rsidRPr="006D75A4">
        <w:rPr>
          <w:rFonts w:ascii="Verdana" w:eastAsia="Times New Roman" w:hAnsi="Verdana" w:cs="Times New Roman"/>
          <w:color w:val="393939"/>
          <w:sz w:val="18"/>
          <w:szCs w:val="18"/>
          <w:lang w:eastAsia="ru-RU"/>
        </w:rPr>
        <w:t xml:space="preserve"> дерматит, распространенный псориаз, распространенная </w:t>
      </w:r>
      <w:proofErr w:type="spellStart"/>
      <w:r w:rsidRPr="006D75A4">
        <w:rPr>
          <w:rFonts w:ascii="Verdana" w:eastAsia="Times New Roman" w:hAnsi="Verdana" w:cs="Times New Roman"/>
          <w:color w:val="393939"/>
          <w:sz w:val="18"/>
          <w:szCs w:val="18"/>
          <w:lang w:eastAsia="ru-RU"/>
        </w:rPr>
        <w:t>абсцедирующая</w:t>
      </w:r>
      <w:proofErr w:type="spellEnd"/>
      <w:r w:rsidRPr="006D75A4">
        <w:rPr>
          <w:rFonts w:ascii="Verdana" w:eastAsia="Times New Roman" w:hAnsi="Verdana" w:cs="Times New Roman"/>
          <w:color w:val="393939"/>
          <w:sz w:val="18"/>
          <w:szCs w:val="18"/>
          <w:lang w:eastAsia="ru-RU"/>
        </w:rPr>
        <w:t xml:space="preserve"> и хроническая язвенная пиодермия, ограниченные и часто рецидивирующие формы экземы, диффузный нейродермит с очаговой </w:t>
      </w:r>
      <w:proofErr w:type="spellStart"/>
      <w:r w:rsidRPr="006D75A4">
        <w:rPr>
          <w:rFonts w:ascii="Verdana" w:eastAsia="Times New Roman" w:hAnsi="Verdana" w:cs="Times New Roman"/>
          <w:color w:val="393939"/>
          <w:sz w:val="18"/>
          <w:szCs w:val="18"/>
          <w:lang w:eastAsia="ru-RU"/>
        </w:rPr>
        <w:t>лихенификацией</w:t>
      </w:r>
      <w:proofErr w:type="spellEnd"/>
      <w:r w:rsidRPr="006D75A4">
        <w:rPr>
          <w:rFonts w:ascii="Verdana" w:eastAsia="Times New Roman" w:hAnsi="Verdana" w:cs="Times New Roman"/>
          <w:color w:val="393939"/>
          <w:sz w:val="18"/>
          <w:szCs w:val="18"/>
          <w:lang w:eastAsia="ru-RU"/>
        </w:rPr>
        <w:t xml:space="preserve"> кожного покрова, </w:t>
      </w:r>
      <w:proofErr w:type="spellStart"/>
      <w:r w:rsidRPr="006D75A4">
        <w:rPr>
          <w:rFonts w:ascii="Verdana" w:eastAsia="Times New Roman" w:hAnsi="Verdana" w:cs="Times New Roman"/>
          <w:color w:val="393939"/>
          <w:sz w:val="18"/>
          <w:szCs w:val="18"/>
          <w:lang w:eastAsia="ru-RU"/>
        </w:rPr>
        <w:t>дискоидная</w:t>
      </w:r>
      <w:proofErr w:type="spellEnd"/>
      <w:r w:rsidRPr="006D75A4">
        <w:rPr>
          <w:rFonts w:ascii="Verdana" w:eastAsia="Times New Roman" w:hAnsi="Verdana" w:cs="Times New Roman"/>
          <w:color w:val="393939"/>
          <w:sz w:val="18"/>
          <w:szCs w:val="18"/>
          <w:lang w:eastAsia="ru-RU"/>
        </w:rPr>
        <w:t xml:space="preserve"> красная волчанка, </w:t>
      </w:r>
      <w:proofErr w:type="spellStart"/>
      <w:r w:rsidRPr="006D75A4">
        <w:rPr>
          <w:rFonts w:ascii="Verdana" w:eastAsia="Times New Roman" w:hAnsi="Verdana" w:cs="Times New Roman"/>
          <w:color w:val="393939"/>
          <w:sz w:val="18"/>
          <w:szCs w:val="18"/>
          <w:lang w:eastAsia="ru-RU"/>
        </w:rPr>
        <w:t>фотодерматиты</w:t>
      </w:r>
      <w:proofErr w:type="spellEnd"/>
      <w:r w:rsidRPr="006D75A4">
        <w:rPr>
          <w:rFonts w:ascii="Verdana" w:eastAsia="Times New Roman" w:hAnsi="Verdana" w:cs="Times New Roman"/>
          <w:color w:val="393939"/>
          <w:sz w:val="18"/>
          <w:szCs w:val="18"/>
          <w:lang w:eastAsia="ru-RU"/>
        </w:rPr>
        <w:t>.</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2. Другие болезни кожи и подкожной клетчатки: хроническая крапивница, рецидивирующий отек </w:t>
      </w:r>
      <w:proofErr w:type="spellStart"/>
      <w:r w:rsidRPr="006D75A4">
        <w:rPr>
          <w:rFonts w:ascii="Verdana" w:eastAsia="Times New Roman" w:hAnsi="Verdana" w:cs="Times New Roman"/>
          <w:color w:val="393939"/>
          <w:sz w:val="18"/>
          <w:szCs w:val="18"/>
          <w:lang w:eastAsia="ru-RU"/>
        </w:rPr>
        <w:t>Квинке</w:t>
      </w:r>
      <w:proofErr w:type="spellEnd"/>
      <w:r w:rsidRPr="006D75A4">
        <w:rPr>
          <w:rFonts w:ascii="Verdana" w:eastAsia="Times New Roman" w:hAnsi="Verdana" w:cs="Times New Roman"/>
          <w:color w:val="393939"/>
          <w:sz w:val="18"/>
          <w:szCs w:val="18"/>
          <w:lang w:eastAsia="ru-RU"/>
        </w:rPr>
        <w:t>, ограниченная склеродермия.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3. Болезнь, вызываемая вирусом иммунодефицита человека (ВИЧ), включая ВИЧ-инфицирование.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4. Сифилис и другие венерические болезни: третичный, врожденный сифилис; первичный, вторичный и скрытый сифилис </w:t>
      </w:r>
      <w:proofErr w:type="gramStart"/>
      <w:r w:rsidRPr="006D75A4">
        <w:rPr>
          <w:rFonts w:ascii="Verdana" w:eastAsia="Times New Roman" w:hAnsi="Verdana" w:cs="Times New Roman"/>
          <w:color w:val="393939"/>
          <w:sz w:val="18"/>
          <w:szCs w:val="18"/>
          <w:lang w:eastAsia="ru-RU"/>
        </w:rPr>
        <w:t>при</w:t>
      </w:r>
      <w:proofErr w:type="gramEnd"/>
      <w:r w:rsidRPr="006D75A4">
        <w:rPr>
          <w:rFonts w:ascii="Verdana" w:eastAsia="Times New Roman" w:hAnsi="Verdana" w:cs="Times New Roman"/>
          <w:color w:val="393939"/>
          <w:sz w:val="18"/>
          <w:szCs w:val="18"/>
          <w:lang w:eastAsia="ru-RU"/>
        </w:rPr>
        <w:t xml:space="preserve"> замедленной </w:t>
      </w:r>
      <w:proofErr w:type="spellStart"/>
      <w:r w:rsidRPr="006D75A4">
        <w:rPr>
          <w:rFonts w:ascii="Verdana" w:eastAsia="Times New Roman" w:hAnsi="Verdana" w:cs="Times New Roman"/>
          <w:color w:val="393939"/>
          <w:sz w:val="18"/>
          <w:szCs w:val="18"/>
          <w:lang w:eastAsia="ru-RU"/>
        </w:rPr>
        <w:t>негативации</w:t>
      </w:r>
      <w:proofErr w:type="spellEnd"/>
      <w:r w:rsidRPr="006D75A4">
        <w:rPr>
          <w:rFonts w:ascii="Verdana" w:eastAsia="Times New Roman" w:hAnsi="Verdana" w:cs="Times New Roman"/>
          <w:color w:val="393939"/>
          <w:sz w:val="18"/>
          <w:szCs w:val="18"/>
          <w:lang w:eastAsia="ru-RU"/>
        </w:rPr>
        <w:t xml:space="preserve"> классических серологических реакций.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Лица с первичным, вторичным, скрытым сифилисом, гонореей и другими венерическими болезнями (мягкий шанкр, лимфатическая </w:t>
      </w:r>
      <w:proofErr w:type="spellStart"/>
      <w:r w:rsidRPr="006D75A4">
        <w:rPr>
          <w:rFonts w:ascii="Verdana" w:eastAsia="Times New Roman" w:hAnsi="Verdana" w:cs="Times New Roman"/>
          <w:color w:val="393939"/>
          <w:sz w:val="18"/>
          <w:szCs w:val="18"/>
          <w:lang w:eastAsia="ru-RU"/>
        </w:rPr>
        <w:t>лимфогранулема</w:t>
      </w:r>
      <w:proofErr w:type="spellEnd"/>
      <w:r w:rsidRPr="006D75A4">
        <w:rPr>
          <w:rFonts w:ascii="Verdana" w:eastAsia="Times New Roman" w:hAnsi="Verdana" w:cs="Times New Roman"/>
          <w:color w:val="393939"/>
          <w:sz w:val="18"/>
          <w:szCs w:val="18"/>
          <w:lang w:eastAsia="ru-RU"/>
        </w:rPr>
        <w:t xml:space="preserve">, паховая гранулема, </w:t>
      </w:r>
      <w:proofErr w:type="spellStart"/>
      <w:r w:rsidRPr="006D75A4">
        <w:rPr>
          <w:rFonts w:ascii="Verdana" w:eastAsia="Times New Roman" w:hAnsi="Verdana" w:cs="Times New Roman"/>
          <w:color w:val="393939"/>
          <w:sz w:val="18"/>
          <w:szCs w:val="18"/>
          <w:lang w:eastAsia="ru-RU"/>
        </w:rPr>
        <w:t>негонококковые</w:t>
      </w:r>
      <w:proofErr w:type="spellEnd"/>
      <w:r w:rsidRPr="006D75A4">
        <w:rPr>
          <w:rFonts w:ascii="Verdana" w:eastAsia="Times New Roman" w:hAnsi="Verdana" w:cs="Times New Roman"/>
          <w:color w:val="393939"/>
          <w:sz w:val="18"/>
          <w:szCs w:val="18"/>
          <w:lang w:eastAsia="ru-RU"/>
        </w:rPr>
        <w:t xml:space="preserve"> </w:t>
      </w:r>
      <w:r w:rsidRPr="006D75A4">
        <w:rPr>
          <w:rFonts w:ascii="Verdana" w:eastAsia="Times New Roman" w:hAnsi="Verdana" w:cs="Times New Roman"/>
          <w:color w:val="393939"/>
          <w:sz w:val="18"/>
          <w:szCs w:val="18"/>
          <w:lang w:eastAsia="ru-RU"/>
        </w:rPr>
        <w:lastRenderedPageBreak/>
        <w:t xml:space="preserve">уретриты) могут быть допущены к занятиям спортом после проведения контроля </w:t>
      </w:r>
      <w:proofErr w:type="spellStart"/>
      <w:r w:rsidRPr="006D75A4">
        <w:rPr>
          <w:rFonts w:ascii="Verdana" w:eastAsia="Times New Roman" w:hAnsi="Verdana" w:cs="Times New Roman"/>
          <w:color w:val="393939"/>
          <w:sz w:val="18"/>
          <w:szCs w:val="18"/>
          <w:lang w:eastAsia="ru-RU"/>
        </w:rPr>
        <w:t>излеченности</w:t>
      </w:r>
      <w:proofErr w:type="spellEnd"/>
      <w:r w:rsidRPr="006D75A4">
        <w:rPr>
          <w:rFonts w:ascii="Verdana" w:eastAsia="Times New Roman" w:hAnsi="Verdana" w:cs="Times New Roman"/>
          <w:color w:val="393939"/>
          <w:sz w:val="18"/>
          <w:szCs w:val="18"/>
          <w:lang w:eastAsia="ru-RU"/>
        </w:rPr>
        <w:t xml:space="preserve"> и снятия с диспансерного учета.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5. Микозы: </w:t>
      </w:r>
      <w:proofErr w:type="spellStart"/>
      <w:r w:rsidRPr="006D75A4">
        <w:rPr>
          <w:rFonts w:ascii="Verdana" w:eastAsia="Times New Roman" w:hAnsi="Verdana" w:cs="Times New Roman"/>
          <w:color w:val="393939"/>
          <w:sz w:val="18"/>
          <w:szCs w:val="18"/>
          <w:lang w:eastAsia="ru-RU"/>
        </w:rPr>
        <w:t>актиомикоз</w:t>
      </w:r>
      <w:proofErr w:type="spellEnd"/>
      <w:r w:rsidRPr="006D75A4">
        <w:rPr>
          <w:rFonts w:ascii="Verdana" w:eastAsia="Times New Roman" w:hAnsi="Verdana" w:cs="Times New Roman"/>
          <w:color w:val="393939"/>
          <w:sz w:val="18"/>
          <w:szCs w:val="18"/>
          <w:lang w:eastAsia="ru-RU"/>
        </w:rPr>
        <w:t xml:space="preserve">, кандидоз внутренних органов, </w:t>
      </w:r>
      <w:proofErr w:type="spellStart"/>
      <w:r w:rsidRPr="006D75A4">
        <w:rPr>
          <w:rFonts w:ascii="Verdana" w:eastAsia="Times New Roman" w:hAnsi="Verdana" w:cs="Times New Roman"/>
          <w:color w:val="393939"/>
          <w:sz w:val="18"/>
          <w:szCs w:val="18"/>
          <w:lang w:eastAsia="ru-RU"/>
        </w:rPr>
        <w:t>кокцидоидоз</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гистоплазмоз</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бластомикозные</w:t>
      </w:r>
      <w:proofErr w:type="spellEnd"/>
      <w:r w:rsidRPr="006D75A4">
        <w:rPr>
          <w:rFonts w:ascii="Verdana" w:eastAsia="Times New Roman" w:hAnsi="Verdana" w:cs="Times New Roman"/>
          <w:color w:val="393939"/>
          <w:sz w:val="18"/>
          <w:szCs w:val="18"/>
          <w:lang w:eastAsia="ru-RU"/>
        </w:rPr>
        <w:t xml:space="preserve"> инфекции, </w:t>
      </w:r>
      <w:proofErr w:type="spellStart"/>
      <w:r w:rsidRPr="006D75A4">
        <w:rPr>
          <w:rFonts w:ascii="Verdana" w:eastAsia="Times New Roman" w:hAnsi="Verdana" w:cs="Times New Roman"/>
          <w:color w:val="393939"/>
          <w:sz w:val="18"/>
          <w:szCs w:val="18"/>
          <w:lang w:eastAsia="ru-RU"/>
        </w:rPr>
        <w:t>споротрихоз</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хромомикоз</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мицетомы</w:t>
      </w:r>
      <w:proofErr w:type="spellEnd"/>
      <w:r w:rsidRPr="006D75A4">
        <w:rPr>
          <w:rFonts w:ascii="Verdana" w:eastAsia="Times New Roman" w:hAnsi="Verdana" w:cs="Times New Roman"/>
          <w:color w:val="393939"/>
          <w:sz w:val="18"/>
          <w:szCs w:val="18"/>
          <w:lang w:eastAsia="ru-RU"/>
        </w:rPr>
        <w:t>.</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Лица, страдающие </w:t>
      </w:r>
      <w:proofErr w:type="spellStart"/>
      <w:r w:rsidRPr="006D75A4">
        <w:rPr>
          <w:rFonts w:ascii="Verdana" w:eastAsia="Times New Roman" w:hAnsi="Verdana" w:cs="Times New Roman"/>
          <w:color w:val="393939"/>
          <w:sz w:val="18"/>
          <w:szCs w:val="18"/>
          <w:lang w:eastAsia="ru-RU"/>
        </w:rPr>
        <w:t>дерматофитиями</w:t>
      </w:r>
      <w:proofErr w:type="spellEnd"/>
      <w:r w:rsidRPr="006D75A4">
        <w:rPr>
          <w:rFonts w:ascii="Verdana" w:eastAsia="Times New Roman" w:hAnsi="Verdana" w:cs="Times New Roman"/>
          <w:color w:val="393939"/>
          <w:sz w:val="18"/>
          <w:szCs w:val="18"/>
          <w:lang w:eastAsia="ru-RU"/>
        </w:rPr>
        <w:t>, вызванными грибами (</w:t>
      </w:r>
      <w:proofErr w:type="spellStart"/>
      <w:r w:rsidRPr="006D75A4">
        <w:rPr>
          <w:rFonts w:ascii="Verdana" w:eastAsia="Times New Roman" w:hAnsi="Verdana" w:cs="Times New Roman"/>
          <w:color w:val="393939"/>
          <w:sz w:val="18"/>
          <w:szCs w:val="18"/>
          <w:lang w:eastAsia="ru-RU"/>
        </w:rPr>
        <w:t>микроспорум</w:t>
      </w:r>
      <w:proofErr w:type="spellEnd"/>
      <w:r w:rsidRPr="006D75A4">
        <w:rPr>
          <w:rFonts w:ascii="Verdana" w:eastAsia="Times New Roman" w:hAnsi="Verdana" w:cs="Times New Roman"/>
          <w:color w:val="393939"/>
          <w:sz w:val="18"/>
          <w:szCs w:val="18"/>
          <w:lang w:eastAsia="ru-RU"/>
        </w:rPr>
        <w:t xml:space="preserve">, эпидермофития, трихофитон), могут быть допущены к занятиям спортом после проведения контроля </w:t>
      </w:r>
      <w:proofErr w:type="spellStart"/>
      <w:r w:rsidRPr="006D75A4">
        <w:rPr>
          <w:rFonts w:ascii="Verdana" w:eastAsia="Times New Roman" w:hAnsi="Verdana" w:cs="Times New Roman"/>
          <w:color w:val="393939"/>
          <w:sz w:val="18"/>
          <w:szCs w:val="18"/>
          <w:lang w:eastAsia="ru-RU"/>
        </w:rPr>
        <w:t>излеченности</w:t>
      </w:r>
      <w:proofErr w:type="spellEnd"/>
      <w:r w:rsidRPr="006D75A4">
        <w:rPr>
          <w:rFonts w:ascii="Verdana" w:eastAsia="Times New Roman" w:hAnsi="Verdana" w:cs="Times New Roman"/>
          <w:color w:val="393939"/>
          <w:sz w:val="18"/>
          <w:szCs w:val="18"/>
          <w:lang w:eastAsia="ru-RU"/>
        </w:rPr>
        <w:t xml:space="preserve"> и снятия с диспансерного учета.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X. Заболевания половой сферы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 Заболевания мужских половых органов (гиперплазия, воспалительные и другие болезни предстательной железы; водянка яичка, орхит и эпидидимит; гипертрофия крайней плоти и фимоз; болезни полового члена; водянка яичка или семенного канатика; нахождение обоих яичек в брюшной полости или паховых каналах; другие болезни мужских половых органов) со значительными и умеренными нарушениями функций. При наличии заболеваний, поддающихся консервативному или оперативному лечению, – до их полного излечения.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2. </w:t>
      </w:r>
      <w:proofErr w:type="gramStart"/>
      <w:r w:rsidRPr="006D75A4">
        <w:rPr>
          <w:rFonts w:ascii="Verdana" w:eastAsia="Times New Roman" w:hAnsi="Verdana" w:cs="Times New Roman"/>
          <w:color w:val="393939"/>
          <w:sz w:val="18"/>
          <w:szCs w:val="18"/>
          <w:lang w:eastAsia="ru-RU"/>
        </w:rPr>
        <w:t xml:space="preserve">Воспалительные заболевания женских половых органов (вульвы, влагалища, </w:t>
      </w:r>
      <w:proofErr w:type="spellStart"/>
      <w:r w:rsidRPr="006D75A4">
        <w:rPr>
          <w:rFonts w:ascii="Verdana" w:eastAsia="Times New Roman" w:hAnsi="Verdana" w:cs="Times New Roman"/>
          <w:color w:val="393939"/>
          <w:sz w:val="18"/>
          <w:szCs w:val="18"/>
          <w:lang w:eastAsia="ru-RU"/>
        </w:rPr>
        <w:t>бартолиниевых</w:t>
      </w:r>
      <w:proofErr w:type="spellEnd"/>
      <w:r w:rsidRPr="006D75A4">
        <w:rPr>
          <w:rFonts w:ascii="Verdana" w:eastAsia="Times New Roman" w:hAnsi="Verdana" w:cs="Times New Roman"/>
          <w:color w:val="393939"/>
          <w:sz w:val="18"/>
          <w:szCs w:val="18"/>
          <w:lang w:eastAsia="ru-RU"/>
        </w:rPr>
        <w:t xml:space="preserve"> желез, яичников, маточных труб, матки, тазовой клетчатки, брюшины) – до полного излечения.</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3. Выраженное варикозное расширение вен в области вульвы.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4. </w:t>
      </w:r>
      <w:proofErr w:type="spellStart"/>
      <w:r w:rsidRPr="006D75A4">
        <w:rPr>
          <w:rFonts w:ascii="Verdana" w:eastAsia="Times New Roman" w:hAnsi="Verdana" w:cs="Times New Roman"/>
          <w:color w:val="393939"/>
          <w:sz w:val="18"/>
          <w:szCs w:val="18"/>
          <w:lang w:eastAsia="ru-RU"/>
        </w:rPr>
        <w:t>Крауроз</w:t>
      </w:r>
      <w:proofErr w:type="spellEnd"/>
      <w:r w:rsidRPr="006D75A4">
        <w:rPr>
          <w:rFonts w:ascii="Verdana" w:eastAsia="Times New Roman" w:hAnsi="Verdana" w:cs="Times New Roman"/>
          <w:color w:val="393939"/>
          <w:sz w:val="18"/>
          <w:szCs w:val="18"/>
          <w:lang w:eastAsia="ru-RU"/>
        </w:rPr>
        <w:t xml:space="preserve"> вульвы.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5. Генитальный и </w:t>
      </w:r>
      <w:proofErr w:type="spellStart"/>
      <w:r w:rsidRPr="006D75A4">
        <w:rPr>
          <w:rFonts w:ascii="Verdana" w:eastAsia="Times New Roman" w:hAnsi="Verdana" w:cs="Times New Roman"/>
          <w:color w:val="393939"/>
          <w:sz w:val="18"/>
          <w:szCs w:val="18"/>
          <w:lang w:eastAsia="ru-RU"/>
        </w:rPr>
        <w:t>экстрагенитальный</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эндометриоз</w:t>
      </w:r>
      <w:proofErr w:type="spellEnd"/>
      <w:r w:rsidRPr="006D75A4">
        <w:rPr>
          <w:rFonts w:ascii="Verdana" w:eastAsia="Times New Roman" w:hAnsi="Verdana" w:cs="Times New Roman"/>
          <w:color w:val="393939"/>
          <w:sz w:val="18"/>
          <w:szCs w:val="18"/>
          <w:lang w:eastAsia="ru-RU"/>
        </w:rPr>
        <w:t>.</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6. Выраженные нарушения положения женских половых органов.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7. Резко выраженные или сопровождающиеся нарушением функций пороки развития и недоразвития женской половой сферы (выраженный инфантилизм органов), гермафродитизм.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8. Опущение или частичное выпадение женских половых органов.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9. Стойкие нарушения менструальной функции.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XI. Инфекционные заболевания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1. Инфекционные и паразитарные болезни: кишечные инфекции, бактериальные зоонозы, бактериальные и вирусные болезни, в т. ч. передаваемые членистоногими, болезни, вызываемые </w:t>
      </w:r>
      <w:proofErr w:type="spellStart"/>
      <w:r w:rsidRPr="006D75A4">
        <w:rPr>
          <w:rFonts w:ascii="Verdana" w:eastAsia="Times New Roman" w:hAnsi="Verdana" w:cs="Times New Roman"/>
          <w:color w:val="393939"/>
          <w:sz w:val="18"/>
          <w:szCs w:val="18"/>
          <w:lang w:eastAsia="ru-RU"/>
        </w:rPr>
        <w:t>хламидиями</w:t>
      </w:r>
      <w:proofErr w:type="spellEnd"/>
      <w:r w:rsidRPr="006D75A4">
        <w:rPr>
          <w:rFonts w:ascii="Verdana" w:eastAsia="Times New Roman" w:hAnsi="Verdana" w:cs="Times New Roman"/>
          <w:color w:val="393939"/>
          <w:sz w:val="18"/>
          <w:szCs w:val="18"/>
          <w:lang w:eastAsia="ru-RU"/>
        </w:rPr>
        <w:t>, риккетсиозы и другие болезни, не поддающиеся или трудно поддающиеся лечению, включая временные функциональные расстройства после острых инфекционных и паразитарных болезней.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При наличии положительных серологических или </w:t>
      </w:r>
      <w:proofErr w:type="spellStart"/>
      <w:r w:rsidRPr="006D75A4">
        <w:rPr>
          <w:rFonts w:ascii="Verdana" w:eastAsia="Times New Roman" w:hAnsi="Verdana" w:cs="Times New Roman"/>
          <w:color w:val="393939"/>
          <w:sz w:val="18"/>
          <w:szCs w:val="18"/>
          <w:lang w:eastAsia="ru-RU"/>
        </w:rPr>
        <w:t>аллергологических</w:t>
      </w:r>
      <w:proofErr w:type="spellEnd"/>
      <w:r w:rsidRPr="006D75A4">
        <w:rPr>
          <w:rFonts w:ascii="Verdana" w:eastAsia="Times New Roman" w:hAnsi="Verdana" w:cs="Times New Roman"/>
          <w:color w:val="393939"/>
          <w:sz w:val="18"/>
          <w:szCs w:val="18"/>
          <w:lang w:eastAsia="ru-RU"/>
        </w:rPr>
        <w:t xml:space="preserve"> реакций (Райта, </w:t>
      </w:r>
      <w:proofErr w:type="spellStart"/>
      <w:r w:rsidRPr="006D75A4">
        <w:rPr>
          <w:rFonts w:ascii="Verdana" w:eastAsia="Times New Roman" w:hAnsi="Verdana" w:cs="Times New Roman"/>
          <w:color w:val="393939"/>
          <w:sz w:val="18"/>
          <w:szCs w:val="18"/>
          <w:lang w:eastAsia="ru-RU"/>
        </w:rPr>
        <w:t>Хеддельсона</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Бюрне</w:t>
      </w:r>
      <w:proofErr w:type="spellEnd"/>
      <w:r w:rsidRPr="006D75A4">
        <w:rPr>
          <w:rFonts w:ascii="Verdana" w:eastAsia="Times New Roman" w:hAnsi="Verdana" w:cs="Times New Roman"/>
          <w:color w:val="393939"/>
          <w:sz w:val="18"/>
          <w:szCs w:val="18"/>
          <w:lang w:eastAsia="ru-RU"/>
        </w:rPr>
        <w:t>) без клинических проявлений бруцеллеза вопрос о допуске к занятиям спортом решается индивидуально.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t>Носительство поверхностного (австралийского) антигена вирусного гепатита</w:t>
      </w:r>
      <w:proofErr w:type="gramStart"/>
      <w:r w:rsidRPr="006D75A4">
        <w:rPr>
          <w:rFonts w:ascii="Verdana" w:eastAsia="Times New Roman" w:hAnsi="Verdana" w:cs="Times New Roman"/>
          <w:color w:val="393939"/>
          <w:sz w:val="18"/>
          <w:szCs w:val="18"/>
          <w:lang w:eastAsia="ru-RU"/>
        </w:rPr>
        <w:t xml:space="preserve"> В</w:t>
      </w:r>
      <w:proofErr w:type="gramEnd"/>
      <w:r w:rsidRPr="006D75A4">
        <w:rPr>
          <w:rFonts w:ascii="Verdana" w:eastAsia="Times New Roman" w:hAnsi="Verdana" w:cs="Times New Roman"/>
          <w:color w:val="393939"/>
          <w:sz w:val="18"/>
          <w:szCs w:val="18"/>
          <w:lang w:eastAsia="ru-RU"/>
        </w:rPr>
        <w:t xml:space="preserve"> является основанием для детального обследования с целью исключения скрыто протекающего хронического заболевания печени.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Лица, переболевшие вирусным гепатитом, брюшным тифом, паратифами при отсутствии у них нарушений функций печени и желудочно-кишечного тракта могут быть допущены к занятиям спортом, но не ранее, чем через 6 месяцев после окончания стационарного лечения (не показаны виды спорта, направленные на развитие выносливости).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 Туберкулез органов дыхания: легких, бронхов, внутригрудных лимфатических узлов, плевры, в том числе неактивный при малых остаточных изменениях после перенесенного заболевания, включая спонтанно излеченный туберкулез.</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Наличие единичных мелких </w:t>
      </w:r>
      <w:proofErr w:type="spellStart"/>
      <w:r w:rsidRPr="006D75A4">
        <w:rPr>
          <w:rFonts w:ascii="Verdana" w:eastAsia="Times New Roman" w:hAnsi="Verdana" w:cs="Times New Roman"/>
          <w:color w:val="393939"/>
          <w:sz w:val="18"/>
          <w:szCs w:val="18"/>
          <w:lang w:eastAsia="ru-RU"/>
        </w:rPr>
        <w:t>петрификатов</w:t>
      </w:r>
      <w:proofErr w:type="spellEnd"/>
      <w:r w:rsidRPr="006D75A4">
        <w:rPr>
          <w:rFonts w:ascii="Verdana" w:eastAsia="Times New Roman" w:hAnsi="Verdana" w:cs="Times New Roman"/>
          <w:color w:val="393939"/>
          <w:sz w:val="18"/>
          <w:szCs w:val="18"/>
          <w:lang w:eastAsia="ru-RU"/>
        </w:rPr>
        <w:t xml:space="preserve"> в легких или внутригрудных лимфатических узлах не является противопоказанием к занятиям спортом.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3. </w:t>
      </w:r>
      <w:proofErr w:type="gramStart"/>
      <w:r w:rsidRPr="006D75A4">
        <w:rPr>
          <w:rFonts w:ascii="Verdana" w:eastAsia="Times New Roman" w:hAnsi="Verdana" w:cs="Times New Roman"/>
          <w:color w:val="393939"/>
          <w:sz w:val="18"/>
          <w:szCs w:val="18"/>
          <w:lang w:eastAsia="ru-RU"/>
        </w:rPr>
        <w:t xml:space="preserve">Туберкулез </w:t>
      </w:r>
      <w:proofErr w:type="spellStart"/>
      <w:r w:rsidRPr="006D75A4">
        <w:rPr>
          <w:rFonts w:ascii="Verdana" w:eastAsia="Times New Roman" w:hAnsi="Verdana" w:cs="Times New Roman"/>
          <w:color w:val="393939"/>
          <w:sz w:val="18"/>
          <w:szCs w:val="18"/>
          <w:lang w:eastAsia="ru-RU"/>
        </w:rPr>
        <w:t>внегрудной</w:t>
      </w:r>
      <w:proofErr w:type="spellEnd"/>
      <w:r w:rsidRPr="006D75A4">
        <w:rPr>
          <w:rFonts w:ascii="Verdana" w:eastAsia="Times New Roman" w:hAnsi="Verdana" w:cs="Times New Roman"/>
          <w:color w:val="393939"/>
          <w:sz w:val="18"/>
          <w:szCs w:val="18"/>
          <w:lang w:eastAsia="ru-RU"/>
        </w:rPr>
        <w:t xml:space="preserve"> локализации: периферических и брыжеечных лимфатических узлов, перикарда, брюшины, кишечника, костей и суставов, мочеполовых органов, глаз, кожи, других органов.</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Лица с неактивным туберкулезом органов дыхания и </w:t>
      </w:r>
      <w:proofErr w:type="spellStart"/>
      <w:r w:rsidRPr="006D75A4">
        <w:rPr>
          <w:rFonts w:ascii="Verdana" w:eastAsia="Times New Roman" w:hAnsi="Verdana" w:cs="Times New Roman"/>
          <w:color w:val="393939"/>
          <w:sz w:val="18"/>
          <w:szCs w:val="18"/>
          <w:lang w:eastAsia="ru-RU"/>
        </w:rPr>
        <w:t>внегрудных</w:t>
      </w:r>
      <w:proofErr w:type="spellEnd"/>
      <w:r w:rsidRPr="006D75A4">
        <w:rPr>
          <w:rFonts w:ascii="Verdana" w:eastAsia="Times New Roman" w:hAnsi="Verdana" w:cs="Times New Roman"/>
          <w:color w:val="393939"/>
          <w:sz w:val="18"/>
          <w:szCs w:val="18"/>
          <w:lang w:eastAsia="ru-RU"/>
        </w:rPr>
        <w:t xml:space="preserve"> локализаций, т. е. при отсутствии признаков активности после завершения лечения в течение 5 лет, снятия с диспансерного учета и при отсутствии любых остаточных изменений могут быть допущены к занятиям спортом.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4. Лепра.</w:t>
      </w:r>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bookmarkStart w:id="14" w:name="t15"/>
      <w:bookmarkEnd w:id="14"/>
      <w:r w:rsidRPr="006D75A4">
        <w:rPr>
          <w:rFonts w:ascii="Verdana" w:eastAsia="Times New Roman" w:hAnsi="Verdana" w:cs="Times New Roman"/>
          <w:b/>
          <w:bCs/>
          <w:color w:val="505050"/>
          <w:sz w:val="20"/>
          <w:szCs w:val="20"/>
          <w:lang w:eastAsia="ru-RU"/>
        </w:rPr>
        <w:t xml:space="preserve">Приложение 4 Противопоказания к занятиям соревновательными видами спорта с позиции зарубежных специалистов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w:t>
      </w:r>
      <w:proofErr w:type="gramStart"/>
      <w:r w:rsidRPr="006D75A4">
        <w:rPr>
          <w:rFonts w:ascii="Verdana" w:eastAsia="Times New Roman" w:hAnsi="Verdana" w:cs="Times New Roman"/>
          <w:b/>
          <w:bCs/>
          <w:color w:val="393939"/>
          <w:sz w:val="18"/>
          <w:szCs w:val="18"/>
          <w:lang w:eastAsia="ru-RU"/>
        </w:rPr>
        <w:t>Дж</w:t>
      </w:r>
      <w:proofErr w:type="gramEnd"/>
      <w:r w:rsidRPr="006D75A4">
        <w:rPr>
          <w:rFonts w:ascii="Verdana" w:eastAsia="Times New Roman" w:hAnsi="Verdana" w:cs="Times New Roman"/>
          <w:b/>
          <w:bCs/>
          <w:color w:val="393939"/>
          <w:sz w:val="18"/>
          <w:szCs w:val="18"/>
          <w:lang w:eastAsia="ru-RU"/>
        </w:rPr>
        <w:t xml:space="preserve">. </w:t>
      </w:r>
      <w:proofErr w:type="spellStart"/>
      <w:r w:rsidRPr="006D75A4">
        <w:rPr>
          <w:rFonts w:ascii="Verdana" w:eastAsia="Times New Roman" w:hAnsi="Verdana" w:cs="Times New Roman"/>
          <w:b/>
          <w:bCs/>
          <w:color w:val="393939"/>
          <w:sz w:val="18"/>
          <w:szCs w:val="18"/>
          <w:lang w:eastAsia="ru-RU"/>
        </w:rPr>
        <w:t>Дункан</w:t>
      </w:r>
      <w:proofErr w:type="spellEnd"/>
      <w:r w:rsidRPr="006D75A4">
        <w:rPr>
          <w:rFonts w:ascii="Verdana" w:eastAsia="Times New Roman" w:hAnsi="Verdana" w:cs="Times New Roman"/>
          <w:b/>
          <w:bCs/>
          <w:color w:val="393939"/>
          <w:sz w:val="18"/>
          <w:szCs w:val="18"/>
          <w:lang w:eastAsia="ru-RU"/>
        </w:rPr>
        <w:t xml:space="preserve"> </w:t>
      </w:r>
      <w:proofErr w:type="spellStart"/>
      <w:r w:rsidRPr="006D75A4">
        <w:rPr>
          <w:rFonts w:ascii="Verdana" w:eastAsia="Times New Roman" w:hAnsi="Verdana" w:cs="Times New Roman"/>
          <w:b/>
          <w:bCs/>
          <w:color w:val="393939"/>
          <w:sz w:val="18"/>
          <w:szCs w:val="18"/>
          <w:lang w:eastAsia="ru-RU"/>
        </w:rPr>
        <w:t>Мак-Дугалл</w:t>
      </w:r>
      <w:proofErr w:type="spellEnd"/>
      <w:r w:rsidRPr="006D75A4">
        <w:rPr>
          <w:rFonts w:ascii="Verdana" w:eastAsia="Times New Roman" w:hAnsi="Verdana" w:cs="Times New Roman"/>
          <w:b/>
          <w:bCs/>
          <w:color w:val="393939"/>
          <w:sz w:val="18"/>
          <w:szCs w:val="18"/>
          <w:lang w:eastAsia="ru-RU"/>
        </w:rPr>
        <w:t xml:space="preserve">, </w:t>
      </w:r>
      <w:proofErr w:type="spellStart"/>
      <w:r w:rsidRPr="006D75A4">
        <w:rPr>
          <w:rFonts w:ascii="Verdana" w:eastAsia="Times New Roman" w:hAnsi="Verdana" w:cs="Times New Roman"/>
          <w:b/>
          <w:bCs/>
          <w:color w:val="393939"/>
          <w:sz w:val="18"/>
          <w:szCs w:val="18"/>
          <w:lang w:eastAsia="ru-RU"/>
        </w:rPr>
        <w:t>Говард</w:t>
      </w:r>
      <w:proofErr w:type="spellEnd"/>
      <w:r w:rsidRPr="006D75A4">
        <w:rPr>
          <w:rFonts w:ascii="Verdana" w:eastAsia="Times New Roman" w:hAnsi="Verdana" w:cs="Times New Roman"/>
          <w:b/>
          <w:bCs/>
          <w:color w:val="393939"/>
          <w:sz w:val="18"/>
          <w:szCs w:val="18"/>
          <w:lang w:eastAsia="ru-RU"/>
        </w:rPr>
        <w:t xml:space="preserve"> </w:t>
      </w:r>
      <w:proofErr w:type="spellStart"/>
      <w:r w:rsidRPr="006D75A4">
        <w:rPr>
          <w:rFonts w:ascii="Verdana" w:eastAsia="Times New Roman" w:hAnsi="Verdana" w:cs="Times New Roman"/>
          <w:b/>
          <w:bCs/>
          <w:color w:val="393939"/>
          <w:sz w:val="18"/>
          <w:szCs w:val="18"/>
          <w:lang w:eastAsia="ru-RU"/>
        </w:rPr>
        <w:t>Э.Уэнгер</w:t>
      </w:r>
      <w:proofErr w:type="spellEnd"/>
      <w:r w:rsidRPr="006D75A4">
        <w:rPr>
          <w:rFonts w:ascii="Verdana" w:eastAsia="Times New Roman" w:hAnsi="Verdana" w:cs="Times New Roman"/>
          <w:b/>
          <w:bCs/>
          <w:color w:val="393939"/>
          <w:sz w:val="18"/>
          <w:szCs w:val="18"/>
          <w:lang w:eastAsia="ru-RU"/>
        </w:rPr>
        <w:t xml:space="preserve">, </w:t>
      </w:r>
      <w:proofErr w:type="spellStart"/>
      <w:r w:rsidRPr="006D75A4">
        <w:rPr>
          <w:rFonts w:ascii="Verdana" w:eastAsia="Times New Roman" w:hAnsi="Verdana" w:cs="Times New Roman"/>
          <w:b/>
          <w:bCs/>
          <w:color w:val="393939"/>
          <w:sz w:val="18"/>
          <w:szCs w:val="18"/>
          <w:lang w:eastAsia="ru-RU"/>
        </w:rPr>
        <w:t>Говард</w:t>
      </w:r>
      <w:proofErr w:type="spellEnd"/>
      <w:r w:rsidRPr="006D75A4">
        <w:rPr>
          <w:rFonts w:ascii="Verdana" w:eastAsia="Times New Roman" w:hAnsi="Verdana" w:cs="Times New Roman"/>
          <w:b/>
          <w:bCs/>
          <w:color w:val="393939"/>
          <w:sz w:val="18"/>
          <w:szCs w:val="18"/>
          <w:lang w:eastAsia="ru-RU"/>
        </w:rPr>
        <w:t xml:space="preserve"> Дж. Грин, 1998)</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4086225" cy="5619750"/>
            <wp:effectExtent l="19050" t="0" r="9525" b="0"/>
            <wp:docPr id="86" name="Рисунок 86" descr="http://lib.rus.ec/i/72/170872/i_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lib.rus.ec/i/72/170872/i_085.png"/>
                    <pic:cNvPicPr>
                      <a:picLocks noChangeAspect="1" noChangeArrowheads="1"/>
                    </pic:cNvPicPr>
                  </pic:nvPicPr>
                  <pic:blipFill>
                    <a:blip r:embed="rId88"/>
                    <a:srcRect/>
                    <a:stretch>
                      <a:fillRect/>
                    </a:stretch>
                  </pic:blipFill>
                  <pic:spPr bwMode="auto">
                    <a:xfrm>
                      <a:off x="0" y="0"/>
                      <a:ext cx="4086225" cy="561975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lastRenderedPageBreak/>
        <w:drawing>
          <wp:inline distT="0" distB="0" distL="0" distR="0">
            <wp:extent cx="4086225" cy="6591300"/>
            <wp:effectExtent l="19050" t="0" r="9525" b="0"/>
            <wp:docPr id="87" name="Рисунок 87" descr="http://lib.rus.ec/i/72/170872/i_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lib.rus.ec/i/72/170872/i_086.png"/>
                    <pic:cNvPicPr>
                      <a:picLocks noChangeAspect="1" noChangeArrowheads="1"/>
                    </pic:cNvPicPr>
                  </pic:nvPicPr>
                  <pic:blipFill>
                    <a:blip r:embed="rId89"/>
                    <a:srcRect/>
                    <a:stretch>
                      <a:fillRect/>
                    </a:stretch>
                  </pic:blipFill>
                  <pic:spPr bwMode="auto">
                    <a:xfrm>
                      <a:off x="0" y="0"/>
                      <a:ext cx="4086225" cy="659130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drawing>
          <wp:inline distT="0" distB="0" distL="0" distR="0">
            <wp:extent cx="4086225" cy="2181225"/>
            <wp:effectExtent l="19050" t="0" r="9525" b="0"/>
            <wp:docPr id="88" name="Рисунок 88" descr="http://lib.rus.ec/i/72/170872/i_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lib.rus.ec/i/72/170872/i_087.png"/>
                    <pic:cNvPicPr>
                      <a:picLocks noChangeAspect="1" noChangeArrowheads="1"/>
                    </pic:cNvPicPr>
                  </pic:nvPicPr>
                  <pic:blipFill>
                    <a:blip r:embed="rId90"/>
                    <a:srcRect/>
                    <a:stretch>
                      <a:fillRect/>
                    </a:stretch>
                  </pic:blipFill>
                  <pic:spPr bwMode="auto">
                    <a:xfrm>
                      <a:off x="0" y="0"/>
                      <a:ext cx="4086225" cy="21812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 некоторых видах спорта требуется наличие защитного устройства</w:t>
      </w:r>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bookmarkStart w:id="15" w:name="t16"/>
      <w:bookmarkEnd w:id="15"/>
      <w:r w:rsidRPr="006D75A4">
        <w:rPr>
          <w:rFonts w:ascii="Verdana" w:eastAsia="Times New Roman" w:hAnsi="Verdana" w:cs="Times New Roman"/>
          <w:b/>
          <w:bCs/>
          <w:color w:val="505050"/>
          <w:sz w:val="20"/>
          <w:szCs w:val="20"/>
          <w:lang w:eastAsia="ru-RU"/>
        </w:rPr>
        <w:lastRenderedPageBreak/>
        <w:t xml:space="preserve">Приложение 5 Сроки динамического наблюдения и показания к снятию с учета больных врачами-терапевтами </w:t>
      </w:r>
    </w:p>
    <w:p w:rsidR="005D014B"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(Г. П. </w:t>
      </w:r>
      <w:proofErr w:type="spellStart"/>
      <w:r w:rsidRPr="006D75A4">
        <w:rPr>
          <w:rFonts w:ascii="Verdana" w:eastAsia="Times New Roman" w:hAnsi="Verdana" w:cs="Times New Roman"/>
          <w:b/>
          <w:bCs/>
          <w:color w:val="393939"/>
          <w:sz w:val="18"/>
          <w:szCs w:val="18"/>
          <w:lang w:eastAsia="ru-RU"/>
        </w:rPr>
        <w:t>Матвейков</w:t>
      </w:r>
      <w:proofErr w:type="spellEnd"/>
      <w:r w:rsidRPr="006D75A4">
        <w:rPr>
          <w:rFonts w:ascii="Verdana" w:eastAsia="Times New Roman" w:hAnsi="Verdana" w:cs="Times New Roman"/>
          <w:b/>
          <w:bCs/>
          <w:color w:val="393939"/>
          <w:sz w:val="18"/>
          <w:szCs w:val="18"/>
          <w:lang w:eastAsia="ru-RU"/>
        </w:rPr>
        <w:t xml:space="preserve"> с </w:t>
      </w:r>
      <w:proofErr w:type="spellStart"/>
      <w:r w:rsidRPr="006D75A4">
        <w:rPr>
          <w:rFonts w:ascii="Verdana" w:eastAsia="Times New Roman" w:hAnsi="Verdana" w:cs="Times New Roman"/>
          <w:b/>
          <w:bCs/>
          <w:color w:val="393939"/>
          <w:sz w:val="18"/>
          <w:szCs w:val="18"/>
          <w:lang w:eastAsia="ru-RU"/>
        </w:rPr>
        <w:t>соавт</w:t>
      </w:r>
      <w:proofErr w:type="spellEnd"/>
      <w:r w:rsidRPr="006D75A4">
        <w:rPr>
          <w:rFonts w:ascii="Verdana" w:eastAsia="Times New Roman" w:hAnsi="Verdana" w:cs="Times New Roman"/>
          <w:b/>
          <w:bCs/>
          <w:color w:val="393939"/>
          <w:sz w:val="18"/>
          <w:szCs w:val="18"/>
          <w:lang w:eastAsia="ru-RU"/>
        </w:rPr>
        <w:t>., 1990)</w:t>
      </w:r>
    </w:p>
    <w:p w:rsidR="005D014B" w:rsidRPr="005D014B" w:rsidRDefault="005D014B" w:rsidP="005D014B">
      <w:pPr>
        <w:rPr>
          <w:rFonts w:ascii="Verdana" w:eastAsia="Times New Roman" w:hAnsi="Verdana" w:cs="Times New Roman"/>
          <w:sz w:val="18"/>
          <w:szCs w:val="18"/>
          <w:lang w:eastAsia="ru-RU"/>
        </w:rPr>
      </w:pPr>
    </w:p>
    <w:p w:rsidR="006D75A4" w:rsidRPr="005D014B" w:rsidRDefault="006D75A4" w:rsidP="005D014B">
      <w:pPr>
        <w:rPr>
          <w:rFonts w:ascii="Verdana" w:eastAsia="Times New Roman" w:hAnsi="Verdana" w:cs="Times New Roman"/>
          <w:sz w:val="18"/>
          <w:szCs w:val="18"/>
          <w:lang w:val="en-US" w:eastAsia="ru-RU"/>
        </w:rPr>
      </w:pP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4076700" cy="5876925"/>
            <wp:effectExtent l="19050" t="0" r="0" b="0"/>
            <wp:docPr id="89" name="Рисунок 89" descr="http://lib.rus.ec/i/72/170872/i_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lib.rus.ec/i/72/170872/i_088.png"/>
                    <pic:cNvPicPr>
                      <a:picLocks noChangeAspect="1" noChangeArrowheads="1"/>
                    </pic:cNvPicPr>
                  </pic:nvPicPr>
                  <pic:blipFill>
                    <a:blip r:embed="rId91"/>
                    <a:srcRect/>
                    <a:stretch>
                      <a:fillRect/>
                    </a:stretch>
                  </pic:blipFill>
                  <pic:spPr bwMode="auto">
                    <a:xfrm>
                      <a:off x="0" y="0"/>
                      <a:ext cx="4076700" cy="587692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lastRenderedPageBreak/>
        <w:drawing>
          <wp:inline distT="0" distB="0" distL="0" distR="0">
            <wp:extent cx="4076700" cy="6553200"/>
            <wp:effectExtent l="19050" t="0" r="0" b="0"/>
            <wp:docPr id="90" name="Рисунок 90" descr="http://lib.rus.ec/i/72/170872/i_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lib.rus.ec/i/72/170872/i_089.png"/>
                    <pic:cNvPicPr>
                      <a:picLocks noChangeAspect="1" noChangeArrowheads="1"/>
                    </pic:cNvPicPr>
                  </pic:nvPicPr>
                  <pic:blipFill>
                    <a:blip r:embed="rId92"/>
                    <a:srcRect/>
                    <a:stretch>
                      <a:fillRect/>
                    </a:stretch>
                  </pic:blipFill>
                  <pic:spPr bwMode="auto">
                    <a:xfrm>
                      <a:off x="0" y="0"/>
                      <a:ext cx="4076700" cy="6553200"/>
                    </a:xfrm>
                    <a:prstGeom prst="rect">
                      <a:avLst/>
                    </a:prstGeom>
                    <a:noFill/>
                    <a:ln w="9525">
                      <a:noFill/>
                      <a:miter lim="800000"/>
                      <a:headEnd/>
                      <a:tailEnd/>
                    </a:ln>
                  </pic:spPr>
                </pic:pic>
              </a:graphicData>
            </a:graphic>
          </wp:inline>
        </w:drawing>
      </w:r>
      <w:bookmarkStart w:id="16" w:name="t17"/>
      <w:bookmarkEnd w:id="16"/>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6D75A4">
        <w:rPr>
          <w:rFonts w:ascii="Verdana" w:eastAsia="Times New Roman" w:hAnsi="Verdana" w:cs="Times New Roman"/>
          <w:b/>
          <w:bCs/>
          <w:color w:val="505050"/>
          <w:sz w:val="20"/>
          <w:szCs w:val="20"/>
          <w:lang w:eastAsia="ru-RU"/>
        </w:rPr>
        <w:t xml:space="preserve">Приложение 6 Примерные сроки начала занятий после заболеваний внутренних органов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(Д. М. </w:t>
      </w:r>
      <w:proofErr w:type="gramStart"/>
      <w:r w:rsidRPr="006D75A4">
        <w:rPr>
          <w:rFonts w:ascii="Verdana" w:eastAsia="Times New Roman" w:hAnsi="Verdana" w:cs="Times New Roman"/>
          <w:b/>
          <w:bCs/>
          <w:color w:val="393939"/>
          <w:sz w:val="18"/>
          <w:szCs w:val="18"/>
          <w:lang w:eastAsia="ru-RU"/>
        </w:rPr>
        <w:t>Российский</w:t>
      </w:r>
      <w:proofErr w:type="gramEnd"/>
      <w:r w:rsidRPr="006D75A4">
        <w:rPr>
          <w:rFonts w:ascii="Verdana" w:eastAsia="Times New Roman" w:hAnsi="Verdana" w:cs="Times New Roman"/>
          <w:b/>
          <w:bCs/>
          <w:color w:val="393939"/>
          <w:sz w:val="18"/>
          <w:szCs w:val="18"/>
          <w:lang w:eastAsia="ru-RU"/>
        </w:rPr>
        <w:t xml:space="preserve"> и Л. Г. </w:t>
      </w:r>
      <w:proofErr w:type="spellStart"/>
      <w:r w:rsidRPr="006D75A4">
        <w:rPr>
          <w:rFonts w:ascii="Verdana" w:eastAsia="Times New Roman" w:hAnsi="Verdana" w:cs="Times New Roman"/>
          <w:b/>
          <w:bCs/>
          <w:color w:val="393939"/>
          <w:sz w:val="18"/>
          <w:szCs w:val="18"/>
          <w:lang w:eastAsia="ru-RU"/>
        </w:rPr>
        <w:t>Серкин</w:t>
      </w:r>
      <w:proofErr w:type="spellEnd"/>
      <w:r w:rsidRPr="006D75A4">
        <w:rPr>
          <w:rFonts w:ascii="Verdana" w:eastAsia="Times New Roman" w:hAnsi="Verdana" w:cs="Times New Roman"/>
          <w:b/>
          <w:bCs/>
          <w:color w:val="393939"/>
          <w:sz w:val="18"/>
          <w:szCs w:val="18"/>
          <w:lang w:eastAsia="ru-RU"/>
        </w:rPr>
        <w:t xml:space="preserve">, с изменениями, </w:t>
      </w:r>
      <w:proofErr w:type="spellStart"/>
      <w:r w:rsidRPr="006D75A4">
        <w:rPr>
          <w:rFonts w:ascii="Verdana" w:eastAsia="Times New Roman" w:hAnsi="Verdana" w:cs="Times New Roman"/>
          <w:b/>
          <w:bCs/>
          <w:color w:val="393939"/>
          <w:sz w:val="18"/>
          <w:szCs w:val="18"/>
          <w:lang w:eastAsia="ru-RU"/>
        </w:rPr>
        <w:t>цит</w:t>
      </w:r>
      <w:proofErr w:type="spellEnd"/>
      <w:r w:rsidRPr="006D75A4">
        <w:rPr>
          <w:rFonts w:ascii="Verdana" w:eastAsia="Times New Roman" w:hAnsi="Verdana" w:cs="Times New Roman"/>
          <w:b/>
          <w:bCs/>
          <w:color w:val="393939"/>
          <w:sz w:val="18"/>
          <w:szCs w:val="18"/>
          <w:lang w:eastAsia="ru-RU"/>
        </w:rPr>
        <w:t xml:space="preserve">. по Н. В. </w:t>
      </w:r>
      <w:proofErr w:type="spellStart"/>
      <w:r w:rsidRPr="006D75A4">
        <w:rPr>
          <w:rFonts w:ascii="Verdana" w:eastAsia="Times New Roman" w:hAnsi="Verdana" w:cs="Times New Roman"/>
          <w:b/>
          <w:bCs/>
          <w:color w:val="393939"/>
          <w:sz w:val="18"/>
          <w:szCs w:val="18"/>
          <w:lang w:eastAsia="ru-RU"/>
        </w:rPr>
        <w:t>Гритченко</w:t>
      </w:r>
      <w:proofErr w:type="spellEnd"/>
      <w:r w:rsidRPr="006D75A4">
        <w:rPr>
          <w:rFonts w:ascii="Verdana" w:eastAsia="Times New Roman" w:hAnsi="Verdana" w:cs="Times New Roman"/>
          <w:b/>
          <w:bCs/>
          <w:color w:val="393939"/>
          <w:sz w:val="18"/>
          <w:szCs w:val="18"/>
          <w:lang w:eastAsia="ru-RU"/>
        </w:rPr>
        <w:t>, 1972)</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4076700" cy="5248275"/>
            <wp:effectExtent l="19050" t="0" r="0" b="0"/>
            <wp:docPr id="91" name="Рисунок 91" descr="http://lib.rus.ec/i/72/170872/i_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lib.rus.ec/i/72/170872/i_090.png"/>
                    <pic:cNvPicPr>
                      <a:picLocks noChangeAspect="1" noChangeArrowheads="1"/>
                    </pic:cNvPicPr>
                  </pic:nvPicPr>
                  <pic:blipFill>
                    <a:blip r:embed="rId93"/>
                    <a:srcRect/>
                    <a:stretch>
                      <a:fillRect/>
                    </a:stretch>
                  </pic:blipFill>
                  <pic:spPr bwMode="auto">
                    <a:xfrm>
                      <a:off x="0" y="0"/>
                      <a:ext cx="4076700" cy="52482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i/>
          <w:iCs/>
          <w:color w:val="393939"/>
          <w:sz w:val="18"/>
          <w:szCs w:val="18"/>
          <w:lang w:eastAsia="ru-RU"/>
        </w:rPr>
        <w:t xml:space="preserve">Примечание. </w:t>
      </w:r>
      <w:r w:rsidRPr="006D75A4">
        <w:rPr>
          <w:rFonts w:ascii="Verdana" w:eastAsia="Times New Roman" w:hAnsi="Verdana" w:cs="Times New Roman"/>
          <w:color w:val="393939"/>
          <w:sz w:val="18"/>
          <w:szCs w:val="18"/>
          <w:lang w:eastAsia="ru-RU"/>
        </w:rPr>
        <w:t>В скобках указаны сроки для детей и подростков.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Примерные сроки начала занятий после острых заболеваний, травм </w:t>
      </w:r>
      <w:proofErr w:type="spellStart"/>
      <w:r w:rsidRPr="006D75A4">
        <w:rPr>
          <w:rFonts w:ascii="Verdana" w:eastAsia="Times New Roman" w:hAnsi="Verdana" w:cs="Times New Roman"/>
          <w:b/>
          <w:bCs/>
          <w:color w:val="393939"/>
          <w:sz w:val="18"/>
          <w:szCs w:val="18"/>
          <w:lang w:eastAsia="ru-RU"/>
        </w:rPr>
        <w:t>ЛОР-органов</w:t>
      </w:r>
      <w:proofErr w:type="spellEnd"/>
      <w:r w:rsidRPr="006D75A4">
        <w:rPr>
          <w:rFonts w:ascii="Verdana" w:eastAsia="Times New Roman" w:hAnsi="Verdana" w:cs="Times New Roman"/>
          <w:b/>
          <w:bCs/>
          <w:color w:val="393939"/>
          <w:sz w:val="18"/>
          <w:szCs w:val="18"/>
          <w:lang w:eastAsia="ru-RU"/>
        </w:rPr>
        <w:t xml:space="preserve"> и оперативных вмешательств на </w:t>
      </w:r>
      <w:proofErr w:type="spellStart"/>
      <w:r w:rsidRPr="006D75A4">
        <w:rPr>
          <w:rFonts w:ascii="Verdana" w:eastAsia="Times New Roman" w:hAnsi="Verdana" w:cs="Times New Roman"/>
          <w:b/>
          <w:bCs/>
          <w:color w:val="393939"/>
          <w:sz w:val="18"/>
          <w:szCs w:val="18"/>
          <w:lang w:eastAsia="ru-RU"/>
        </w:rPr>
        <w:t>ЛОР-органах</w:t>
      </w:r>
      <w:proofErr w:type="spell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(В. А. </w:t>
      </w:r>
      <w:proofErr w:type="spellStart"/>
      <w:r w:rsidRPr="006D75A4">
        <w:rPr>
          <w:rFonts w:ascii="Verdana" w:eastAsia="Times New Roman" w:hAnsi="Verdana" w:cs="Times New Roman"/>
          <w:b/>
          <w:bCs/>
          <w:color w:val="393939"/>
          <w:sz w:val="18"/>
          <w:szCs w:val="18"/>
          <w:lang w:eastAsia="ru-RU"/>
        </w:rPr>
        <w:t>Левандо</w:t>
      </w:r>
      <w:proofErr w:type="spellEnd"/>
      <w:r w:rsidRPr="006D75A4">
        <w:rPr>
          <w:rFonts w:ascii="Verdana" w:eastAsia="Times New Roman" w:hAnsi="Verdana" w:cs="Times New Roman"/>
          <w:b/>
          <w:bCs/>
          <w:color w:val="393939"/>
          <w:sz w:val="18"/>
          <w:szCs w:val="18"/>
          <w:lang w:eastAsia="ru-RU"/>
        </w:rPr>
        <w:t xml:space="preserve">, Г. А. </w:t>
      </w:r>
      <w:proofErr w:type="spellStart"/>
      <w:r w:rsidRPr="006D75A4">
        <w:rPr>
          <w:rFonts w:ascii="Verdana" w:eastAsia="Times New Roman" w:hAnsi="Verdana" w:cs="Times New Roman"/>
          <w:b/>
          <w:bCs/>
          <w:color w:val="393939"/>
          <w:sz w:val="18"/>
          <w:szCs w:val="18"/>
          <w:lang w:eastAsia="ru-RU"/>
        </w:rPr>
        <w:t>Левандо</w:t>
      </w:r>
      <w:proofErr w:type="spellEnd"/>
      <w:r w:rsidRPr="006D75A4">
        <w:rPr>
          <w:rFonts w:ascii="Verdana" w:eastAsia="Times New Roman" w:hAnsi="Verdana" w:cs="Times New Roman"/>
          <w:b/>
          <w:bCs/>
          <w:color w:val="393939"/>
          <w:sz w:val="18"/>
          <w:szCs w:val="18"/>
          <w:lang w:eastAsia="ru-RU"/>
        </w:rPr>
        <w:t>, 1986)</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4076700" cy="5743575"/>
            <wp:effectExtent l="19050" t="0" r="0" b="0"/>
            <wp:docPr id="92" name="Рисунок 92" descr="http://lib.rus.ec/i/72/170872/i_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lib.rus.ec/i/72/170872/i_091.png"/>
                    <pic:cNvPicPr>
                      <a:picLocks noChangeAspect="1" noChangeArrowheads="1"/>
                    </pic:cNvPicPr>
                  </pic:nvPicPr>
                  <pic:blipFill>
                    <a:blip r:embed="rId94"/>
                    <a:srcRect/>
                    <a:stretch>
                      <a:fillRect/>
                    </a:stretch>
                  </pic:blipFill>
                  <pic:spPr bwMode="auto">
                    <a:xfrm>
                      <a:off x="0" y="0"/>
                      <a:ext cx="4076700" cy="574357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lastRenderedPageBreak/>
        <w:drawing>
          <wp:inline distT="0" distB="0" distL="0" distR="0">
            <wp:extent cx="4076700" cy="4524375"/>
            <wp:effectExtent l="19050" t="0" r="0" b="0"/>
            <wp:docPr id="93" name="Рисунок 93" descr="http://lib.rus.ec/i/72/170872/i_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lib.rus.ec/i/72/170872/i_092.png"/>
                    <pic:cNvPicPr>
                      <a:picLocks noChangeAspect="1" noChangeArrowheads="1"/>
                    </pic:cNvPicPr>
                  </pic:nvPicPr>
                  <pic:blipFill>
                    <a:blip r:embed="rId95"/>
                    <a:srcRect/>
                    <a:stretch>
                      <a:fillRect/>
                    </a:stretch>
                  </pic:blipFill>
                  <pic:spPr bwMode="auto">
                    <a:xfrm>
                      <a:off x="0" y="0"/>
                      <a:ext cx="4076700" cy="45243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i/>
          <w:iCs/>
          <w:color w:val="393939"/>
          <w:sz w:val="18"/>
          <w:szCs w:val="18"/>
          <w:lang w:eastAsia="ru-RU"/>
        </w:rPr>
        <w:t xml:space="preserve">Примечание. </w:t>
      </w:r>
      <w:r w:rsidRPr="006D75A4">
        <w:rPr>
          <w:rFonts w:ascii="Verdana" w:eastAsia="Times New Roman" w:hAnsi="Verdana" w:cs="Times New Roman"/>
          <w:color w:val="393939"/>
          <w:sz w:val="18"/>
          <w:szCs w:val="18"/>
          <w:lang w:eastAsia="ru-RU"/>
        </w:rPr>
        <w:t>Сроки указаны в днях и месяцах после клинического выздоровления.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Примерные сроки начала занятий после заболеваний и повреждений опорно-двигательного аппарата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(В. К. Добровольский, </w:t>
      </w:r>
      <w:proofErr w:type="spellStart"/>
      <w:r w:rsidRPr="006D75A4">
        <w:rPr>
          <w:rFonts w:ascii="Verdana" w:eastAsia="Times New Roman" w:hAnsi="Verdana" w:cs="Times New Roman"/>
          <w:b/>
          <w:bCs/>
          <w:color w:val="393939"/>
          <w:sz w:val="18"/>
          <w:szCs w:val="18"/>
          <w:lang w:eastAsia="ru-RU"/>
        </w:rPr>
        <w:t>цит</w:t>
      </w:r>
      <w:proofErr w:type="spellEnd"/>
      <w:r w:rsidRPr="006D75A4">
        <w:rPr>
          <w:rFonts w:ascii="Verdana" w:eastAsia="Times New Roman" w:hAnsi="Verdana" w:cs="Times New Roman"/>
          <w:b/>
          <w:bCs/>
          <w:color w:val="393939"/>
          <w:sz w:val="18"/>
          <w:szCs w:val="18"/>
          <w:lang w:eastAsia="ru-RU"/>
        </w:rPr>
        <w:t xml:space="preserve">. по Н. В. </w:t>
      </w:r>
      <w:proofErr w:type="spellStart"/>
      <w:r w:rsidRPr="006D75A4">
        <w:rPr>
          <w:rFonts w:ascii="Verdana" w:eastAsia="Times New Roman" w:hAnsi="Verdana" w:cs="Times New Roman"/>
          <w:b/>
          <w:bCs/>
          <w:color w:val="393939"/>
          <w:sz w:val="18"/>
          <w:szCs w:val="18"/>
          <w:lang w:eastAsia="ru-RU"/>
        </w:rPr>
        <w:t>Гритченко</w:t>
      </w:r>
      <w:proofErr w:type="spellEnd"/>
      <w:r w:rsidRPr="006D75A4">
        <w:rPr>
          <w:rFonts w:ascii="Verdana" w:eastAsia="Times New Roman" w:hAnsi="Verdana" w:cs="Times New Roman"/>
          <w:b/>
          <w:bCs/>
          <w:color w:val="393939"/>
          <w:sz w:val="18"/>
          <w:szCs w:val="18"/>
          <w:lang w:eastAsia="ru-RU"/>
        </w:rPr>
        <w:t>, 1972)</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4076700" cy="5857875"/>
            <wp:effectExtent l="19050" t="0" r="0" b="0"/>
            <wp:docPr id="94" name="Рисунок 94" descr="http://lib.rus.ec/i/72/170872/i_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lib.rus.ec/i/72/170872/i_093.png"/>
                    <pic:cNvPicPr>
                      <a:picLocks noChangeAspect="1" noChangeArrowheads="1"/>
                    </pic:cNvPicPr>
                  </pic:nvPicPr>
                  <pic:blipFill>
                    <a:blip r:embed="rId96"/>
                    <a:srcRect/>
                    <a:stretch>
                      <a:fillRect/>
                    </a:stretch>
                  </pic:blipFill>
                  <pic:spPr bwMode="auto">
                    <a:xfrm>
                      <a:off x="0" y="0"/>
                      <a:ext cx="4076700" cy="5857875"/>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lastRenderedPageBreak/>
        <w:drawing>
          <wp:inline distT="0" distB="0" distL="0" distR="0">
            <wp:extent cx="4076700" cy="6648450"/>
            <wp:effectExtent l="19050" t="0" r="0" b="0"/>
            <wp:docPr id="95" name="Рисунок 95" descr="http://lib.rus.ec/i/72/170872/i_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lib.rus.ec/i/72/170872/i_094.png"/>
                    <pic:cNvPicPr>
                      <a:picLocks noChangeAspect="1" noChangeArrowheads="1"/>
                    </pic:cNvPicPr>
                  </pic:nvPicPr>
                  <pic:blipFill>
                    <a:blip r:embed="rId97"/>
                    <a:srcRect/>
                    <a:stretch>
                      <a:fillRect/>
                    </a:stretch>
                  </pic:blipFill>
                  <pic:spPr bwMode="auto">
                    <a:xfrm>
                      <a:off x="0" y="0"/>
                      <a:ext cx="4076700" cy="6648450"/>
                    </a:xfrm>
                    <a:prstGeom prst="rect">
                      <a:avLst/>
                    </a:prstGeom>
                    <a:noFill/>
                    <a:ln w="9525">
                      <a:noFill/>
                      <a:miter lim="800000"/>
                      <a:headEnd/>
                      <a:tailEnd/>
                    </a:ln>
                  </pic:spPr>
                </pic:pic>
              </a:graphicData>
            </a:graphic>
          </wp:inline>
        </w:drawing>
      </w:r>
      <w:bookmarkStart w:id="17" w:name="t18"/>
      <w:bookmarkEnd w:id="17"/>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6D75A4">
        <w:rPr>
          <w:rFonts w:ascii="Verdana" w:eastAsia="Times New Roman" w:hAnsi="Verdana" w:cs="Times New Roman"/>
          <w:b/>
          <w:bCs/>
          <w:color w:val="505050"/>
          <w:sz w:val="20"/>
          <w:szCs w:val="20"/>
          <w:lang w:eastAsia="ru-RU"/>
        </w:rPr>
        <w:t xml:space="preserve">Приложение 7 Сроки допуска к занятиям детей и подростков после острых инфекционных заболеваний и травм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рис.</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4076700" cy="6019800"/>
            <wp:effectExtent l="19050" t="0" r="0" b="0"/>
            <wp:docPr id="96" name="Рисунок 96" descr="http://lib.rus.ec/i/72/170872/i_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lib.rus.ec/i/72/170872/i_095.png"/>
                    <pic:cNvPicPr>
                      <a:picLocks noChangeAspect="1" noChangeArrowheads="1"/>
                    </pic:cNvPicPr>
                  </pic:nvPicPr>
                  <pic:blipFill>
                    <a:blip r:embed="rId98"/>
                    <a:srcRect/>
                    <a:stretch>
                      <a:fillRect/>
                    </a:stretch>
                  </pic:blipFill>
                  <pic:spPr bwMode="auto">
                    <a:xfrm>
                      <a:off x="0" y="0"/>
                      <a:ext cx="4076700" cy="6019800"/>
                    </a:xfrm>
                    <a:prstGeom prst="rect">
                      <a:avLst/>
                    </a:prstGeom>
                    <a:noFill/>
                    <a:ln w="9525">
                      <a:noFill/>
                      <a:miter lim="800000"/>
                      <a:headEnd/>
                      <a:tailEnd/>
                    </a:ln>
                  </pic:spPr>
                </pic:pic>
              </a:graphicData>
            </a:graphic>
          </wp:inline>
        </w:drawing>
      </w:r>
      <w:r>
        <w:rPr>
          <w:rFonts w:ascii="Verdana" w:eastAsia="Times New Roman" w:hAnsi="Verdana" w:cs="Times New Roman"/>
          <w:noProof/>
          <w:color w:val="393939"/>
          <w:sz w:val="18"/>
          <w:szCs w:val="18"/>
          <w:lang w:eastAsia="ru-RU"/>
        </w:rPr>
        <w:drawing>
          <wp:inline distT="0" distB="0" distL="0" distR="0">
            <wp:extent cx="4076700" cy="2066925"/>
            <wp:effectExtent l="19050" t="0" r="0" b="0"/>
            <wp:docPr id="97" name="Рисунок 97" descr="http://lib.rus.ec/i/72/170872/i_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lib.rus.ec/i/72/170872/i_096.png"/>
                    <pic:cNvPicPr>
                      <a:picLocks noChangeAspect="1" noChangeArrowheads="1"/>
                    </pic:cNvPicPr>
                  </pic:nvPicPr>
                  <pic:blipFill>
                    <a:blip r:embed="rId99"/>
                    <a:srcRect/>
                    <a:stretch>
                      <a:fillRect/>
                    </a:stretch>
                  </pic:blipFill>
                  <pic:spPr bwMode="auto">
                    <a:xfrm>
                      <a:off x="0" y="0"/>
                      <a:ext cx="4076700" cy="2066925"/>
                    </a:xfrm>
                    <a:prstGeom prst="rect">
                      <a:avLst/>
                    </a:prstGeom>
                    <a:noFill/>
                    <a:ln w="9525">
                      <a:noFill/>
                      <a:miter lim="800000"/>
                      <a:headEnd/>
                      <a:tailEnd/>
                    </a:ln>
                  </pic:spPr>
                </pic:pic>
              </a:graphicData>
            </a:graphic>
          </wp:inline>
        </w:drawing>
      </w:r>
      <w:bookmarkStart w:id="18" w:name="t19"/>
      <w:bookmarkEnd w:id="18"/>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6D75A4">
        <w:rPr>
          <w:rFonts w:ascii="Verdana" w:eastAsia="Times New Roman" w:hAnsi="Verdana" w:cs="Times New Roman"/>
          <w:b/>
          <w:bCs/>
          <w:color w:val="505050"/>
          <w:sz w:val="20"/>
          <w:szCs w:val="20"/>
          <w:lang w:eastAsia="ru-RU"/>
        </w:rPr>
        <w:t xml:space="preserve">Приложение 8 Упражнения при заболеваниях органов дыхания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(А. Г. </w:t>
      </w:r>
      <w:proofErr w:type="spellStart"/>
      <w:r w:rsidRPr="006D75A4">
        <w:rPr>
          <w:rFonts w:ascii="Verdana" w:eastAsia="Times New Roman" w:hAnsi="Verdana" w:cs="Times New Roman"/>
          <w:b/>
          <w:bCs/>
          <w:color w:val="393939"/>
          <w:sz w:val="18"/>
          <w:szCs w:val="18"/>
          <w:lang w:eastAsia="ru-RU"/>
        </w:rPr>
        <w:t>Дембо</w:t>
      </w:r>
      <w:proofErr w:type="spellEnd"/>
      <w:r w:rsidRPr="006D75A4">
        <w:rPr>
          <w:rFonts w:ascii="Verdana" w:eastAsia="Times New Roman" w:hAnsi="Verdana" w:cs="Times New Roman"/>
          <w:b/>
          <w:bCs/>
          <w:color w:val="393939"/>
          <w:sz w:val="18"/>
          <w:szCs w:val="18"/>
          <w:lang w:eastAsia="ru-RU"/>
        </w:rPr>
        <w:t xml:space="preserve">, С. Н. Попов, 1973; С. Н. Попов, 1985; А. В. Машков, 1986; В. А.Епифанов, В. Н. </w:t>
      </w:r>
      <w:proofErr w:type="spellStart"/>
      <w:r w:rsidRPr="006D75A4">
        <w:rPr>
          <w:rFonts w:ascii="Verdana" w:eastAsia="Times New Roman" w:hAnsi="Verdana" w:cs="Times New Roman"/>
          <w:b/>
          <w:bCs/>
          <w:color w:val="393939"/>
          <w:sz w:val="18"/>
          <w:szCs w:val="18"/>
          <w:lang w:eastAsia="ru-RU"/>
        </w:rPr>
        <w:t>Мошков</w:t>
      </w:r>
      <w:proofErr w:type="spellEnd"/>
      <w:r w:rsidRPr="006D75A4">
        <w:rPr>
          <w:rFonts w:ascii="Verdana" w:eastAsia="Times New Roman" w:hAnsi="Verdana" w:cs="Times New Roman"/>
          <w:b/>
          <w:bCs/>
          <w:color w:val="393939"/>
          <w:sz w:val="18"/>
          <w:szCs w:val="18"/>
          <w:lang w:eastAsia="ru-RU"/>
        </w:rPr>
        <w:t xml:space="preserve">, Р. И. </w:t>
      </w:r>
      <w:proofErr w:type="spellStart"/>
      <w:r w:rsidRPr="006D75A4">
        <w:rPr>
          <w:rFonts w:ascii="Verdana" w:eastAsia="Times New Roman" w:hAnsi="Verdana" w:cs="Times New Roman"/>
          <w:b/>
          <w:bCs/>
          <w:color w:val="393939"/>
          <w:sz w:val="18"/>
          <w:szCs w:val="18"/>
          <w:lang w:eastAsia="ru-RU"/>
        </w:rPr>
        <w:t>Антуфьева</w:t>
      </w:r>
      <w:proofErr w:type="spellEnd"/>
      <w:r w:rsidRPr="006D75A4">
        <w:rPr>
          <w:rFonts w:ascii="Verdana" w:eastAsia="Times New Roman" w:hAnsi="Verdana" w:cs="Times New Roman"/>
          <w:b/>
          <w:bCs/>
          <w:color w:val="393939"/>
          <w:sz w:val="18"/>
          <w:szCs w:val="18"/>
          <w:lang w:eastAsia="ru-RU"/>
        </w:rPr>
        <w:t xml:space="preserve">, 1987; В. И. Дубровский, 2001; С. Н. Попов, 2004; И. А. </w:t>
      </w:r>
      <w:proofErr w:type="spellStart"/>
      <w:r w:rsidRPr="006D75A4">
        <w:rPr>
          <w:rFonts w:ascii="Verdana" w:eastAsia="Times New Roman" w:hAnsi="Verdana" w:cs="Times New Roman"/>
          <w:b/>
          <w:bCs/>
          <w:color w:val="393939"/>
          <w:sz w:val="18"/>
          <w:szCs w:val="18"/>
          <w:lang w:eastAsia="ru-RU"/>
        </w:rPr>
        <w:t>Котешева</w:t>
      </w:r>
      <w:proofErr w:type="spellEnd"/>
      <w:r w:rsidRPr="006D75A4">
        <w:rPr>
          <w:rFonts w:ascii="Verdana" w:eastAsia="Times New Roman" w:hAnsi="Verdana" w:cs="Times New Roman"/>
          <w:b/>
          <w:bCs/>
          <w:color w:val="393939"/>
          <w:sz w:val="18"/>
          <w:szCs w:val="18"/>
          <w:lang w:eastAsia="ru-RU"/>
        </w:rPr>
        <w:t>, 2003)</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i/>
          <w:iCs/>
          <w:color w:val="393939"/>
          <w:sz w:val="18"/>
          <w:szCs w:val="18"/>
          <w:lang w:eastAsia="ru-RU"/>
        </w:rPr>
        <w:lastRenderedPageBreak/>
        <w:t xml:space="preserve">Задачи: снять </w:t>
      </w:r>
      <w:proofErr w:type="spellStart"/>
      <w:r w:rsidRPr="006D75A4">
        <w:rPr>
          <w:rFonts w:ascii="Verdana" w:eastAsia="Times New Roman" w:hAnsi="Verdana" w:cs="Times New Roman"/>
          <w:i/>
          <w:iCs/>
          <w:color w:val="393939"/>
          <w:sz w:val="18"/>
          <w:szCs w:val="18"/>
          <w:lang w:eastAsia="ru-RU"/>
        </w:rPr>
        <w:t>бронхоспазм</w:t>
      </w:r>
      <w:proofErr w:type="spellEnd"/>
      <w:r w:rsidRPr="006D75A4">
        <w:rPr>
          <w:rFonts w:ascii="Verdana" w:eastAsia="Times New Roman" w:hAnsi="Verdana" w:cs="Times New Roman"/>
          <w:i/>
          <w:iCs/>
          <w:color w:val="393939"/>
          <w:sz w:val="18"/>
          <w:szCs w:val="18"/>
          <w:lang w:eastAsia="ru-RU"/>
        </w:rPr>
        <w:t>, нормализовать механику дыхания, увеличить дыхательную мускулатуру и подвижность грудной клетки, нормализовать функцию внешнего дыхания, восстановить стереотип регуляции дыхания, укрепить вегетативную нервную систему, нормализовать процессы возбуждения и торможения, повысить устойчивость организма к воздействию внешней среды.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Физическая реабилитация при заболеваниях органов дыхания в широком смысле включает в себя различные виды физических тренировок, систему дыхательных упражнений, элементы йоги, звуковую и дренажную гимнастику, </w:t>
      </w:r>
      <w:proofErr w:type="spellStart"/>
      <w:r w:rsidRPr="006D75A4">
        <w:rPr>
          <w:rFonts w:ascii="Verdana" w:eastAsia="Times New Roman" w:hAnsi="Verdana" w:cs="Times New Roman"/>
          <w:color w:val="393939"/>
          <w:sz w:val="18"/>
          <w:szCs w:val="18"/>
          <w:lang w:eastAsia="ru-RU"/>
        </w:rPr>
        <w:t>постуральный</w:t>
      </w:r>
      <w:proofErr w:type="spellEnd"/>
      <w:r w:rsidRPr="006D75A4">
        <w:rPr>
          <w:rFonts w:ascii="Verdana" w:eastAsia="Times New Roman" w:hAnsi="Verdana" w:cs="Times New Roman"/>
          <w:color w:val="393939"/>
          <w:sz w:val="18"/>
          <w:szCs w:val="18"/>
          <w:lang w:eastAsia="ru-RU"/>
        </w:rPr>
        <w:t xml:space="preserve"> дренаж.</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Дыхательные упражнения (ДУ), облегчающие дыхание: </w:t>
      </w:r>
      <w:r w:rsidRPr="006D75A4">
        <w:rPr>
          <w:rFonts w:ascii="Verdana" w:eastAsia="Times New Roman" w:hAnsi="Verdana" w:cs="Times New Roman"/>
          <w:color w:val="393939"/>
          <w:sz w:val="18"/>
          <w:szCs w:val="18"/>
          <w:lang w:eastAsia="ru-RU"/>
        </w:rPr>
        <w:t>вдох облегчается разведением верхних конечностей в стороны, подниманием их вверх за голову, разгибанием туловища, т. к. эти движения способствуют расширению грудной клетки, опусканию диафрагмы.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Дыхательные упражнения, способствующие усилению ВДОХА.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И. п. – лежа на спине: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 вдох – поднять руку, выдох – опустить;</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2333625" cy="885825"/>
            <wp:effectExtent l="19050" t="0" r="9525" b="0"/>
            <wp:docPr id="98" name="Рисунок 98" descr="http://lib.rus.ec/i/72/170872/i_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lib.rus.ec/i/72/170872/i_097.png"/>
                    <pic:cNvPicPr>
                      <a:picLocks noChangeAspect="1" noChangeArrowheads="1"/>
                    </pic:cNvPicPr>
                  </pic:nvPicPr>
                  <pic:blipFill>
                    <a:blip r:embed="rId100"/>
                    <a:srcRect/>
                    <a:stretch>
                      <a:fillRect/>
                    </a:stretch>
                  </pic:blipFill>
                  <pic:spPr bwMode="auto">
                    <a:xfrm>
                      <a:off x="0" y="0"/>
                      <a:ext cx="2333625" cy="8858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 вдох – развести руки в стороны, выдох – скрестить руки на груди;</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2295525" cy="762000"/>
            <wp:effectExtent l="19050" t="0" r="9525" b="0"/>
            <wp:docPr id="99" name="Рисунок 99" descr="http://lib.rus.ec/i/72/170872/i_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lib.rus.ec/i/72/170872/i_098.png"/>
                    <pic:cNvPicPr>
                      <a:picLocks noChangeAspect="1" noChangeArrowheads="1"/>
                    </pic:cNvPicPr>
                  </pic:nvPicPr>
                  <pic:blipFill>
                    <a:blip r:embed="rId101"/>
                    <a:srcRect/>
                    <a:stretch>
                      <a:fillRect/>
                    </a:stretch>
                  </pic:blipFill>
                  <pic:spPr bwMode="auto">
                    <a:xfrm>
                      <a:off x="0" y="0"/>
                      <a:ext cx="2295525" cy="7620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3) вдох – кистями надавливать на боковые поверхности грудной клетки.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И. п. – сидя на стуле: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4) вдох – отвести руки в сторону;</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5) вдох – развести руки с гантелями (до 1 кг) в стороны.</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2324100" cy="1381125"/>
            <wp:effectExtent l="19050" t="0" r="0" b="0"/>
            <wp:docPr id="100" name="Рисунок 100" descr="http://lib.rus.ec/i/72/170872/i_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lib.rus.ec/i/72/170872/i_099.png"/>
                    <pic:cNvPicPr>
                      <a:picLocks noChangeAspect="1" noChangeArrowheads="1"/>
                    </pic:cNvPicPr>
                  </pic:nvPicPr>
                  <pic:blipFill>
                    <a:blip r:embed="rId102"/>
                    <a:srcRect/>
                    <a:stretch>
                      <a:fillRect/>
                    </a:stretch>
                  </pic:blipFill>
                  <pic:spPr bwMode="auto">
                    <a:xfrm>
                      <a:off x="0" y="0"/>
                      <a:ext cx="2324100" cy="13811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И. п. – стоя: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6) вдох – поднять руки вверх с </w:t>
      </w:r>
      <w:proofErr w:type="gramStart"/>
      <w:r w:rsidRPr="006D75A4">
        <w:rPr>
          <w:rFonts w:ascii="Verdana" w:eastAsia="Times New Roman" w:hAnsi="Verdana" w:cs="Times New Roman"/>
          <w:color w:val="393939"/>
          <w:sz w:val="18"/>
          <w:szCs w:val="18"/>
          <w:lang w:eastAsia="ru-RU"/>
        </w:rPr>
        <w:t>максимальным</w:t>
      </w:r>
      <w:proofErr w:type="gram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прогибанием</w:t>
      </w:r>
      <w:proofErr w:type="spellEnd"/>
      <w:r w:rsidRPr="006D75A4">
        <w:rPr>
          <w:rFonts w:ascii="Verdana" w:eastAsia="Times New Roman" w:hAnsi="Verdana" w:cs="Times New Roman"/>
          <w:color w:val="393939"/>
          <w:sz w:val="18"/>
          <w:szCs w:val="18"/>
          <w:lang w:eastAsia="ru-RU"/>
        </w:rPr>
        <w:t xml:space="preserve"> туловища назад;</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t>7) то же, с мячом в руках;</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8) то же, с гимнастической палкой в руках;</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3590925" cy="1704975"/>
            <wp:effectExtent l="19050" t="0" r="9525" b="0"/>
            <wp:docPr id="101" name="Рисунок 101" descr="http://lib.rus.ec/i/72/170872/i_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lib.rus.ec/i/72/170872/i_100.png"/>
                    <pic:cNvPicPr>
                      <a:picLocks noChangeAspect="1" noChangeArrowheads="1"/>
                    </pic:cNvPicPr>
                  </pic:nvPicPr>
                  <pic:blipFill>
                    <a:blip r:embed="rId103"/>
                    <a:srcRect/>
                    <a:stretch>
                      <a:fillRect/>
                    </a:stretch>
                  </pic:blipFill>
                  <pic:spPr bwMode="auto">
                    <a:xfrm>
                      <a:off x="0" y="0"/>
                      <a:ext cx="3590925" cy="17049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9) вдох – поднять гимнастическую палку вверх с поворотом туловища в сторону, выдох – наклонить туловище вперед.</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Выдох облегчается во время приведения рук к туловищу, скрещивания их на груди, сгибания туловища, подтягивания согнутых ног к животу, т. к. эти упражнения уменьшают объем грудной клетки и поднимают диафрагму.</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Дыхательные упражнения, способствующие усилению ВЫДОХА.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И. п. – лёжа на спине: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10) из и. п. лежа на спине сесть и наклониться вперед на выдохе (облегченный вариант: </w:t>
      </w:r>
      <w:proofErr w:type="gramStart"/>
      <w:r w:rsidRPr="006D75A4">
        <w:rPr>
          <w:rFonts w:ascii="Verdana" w:eastAsia="Times New Roman" w:hAnsi="Verdana" w:cs="Times New Roman"/>
          <w:color w:val="393939"/>
          <w:sz w:val="18"/>
          <w:szCs w:val="18"/>
          <w:lang w:eastAsia="ru-RU"/>
        </w:rPr>
        <w:t>из</w:t>
      </w:r>
      <w:proofErr w:type="gramEnd"/>
      <w:r w:rsidRPr="006D75A4">
        <w:rPr>
          <w:rFonts w:ascii="Verdana" w:eastAsia="Times New Roman" w:hAnsi="Verdana" w:cs="Times New Roman"/>
          <w:color w:val="393939"/>
          <w:sz w:val="18"/>
          <w:szCs w:val="18"/>
          <w:lang w:eastAsia="ru-RU"/>
        </w:rPr>
        <w:t xml:space="preserve"> и. п. сидя на полу, на выдохе наклониться вперед);</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343025" cy="876300"/>
            <wp:effectExtent l="19050" t="0" r="9525" b="0"/>
            <wp:docPr id="102" name="Рисунок 102" descr="http://lib.rus.ec/i/72/170872/i_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lib.rus.ec/i/72/170872/i_101.png"/>
                    <pic:cNvPicPr>
                      <a:picLocks noChangeAspect="1" noChangeArrowheads="1"/>
                    </pic:cNvPicPr>
                  </pic:nvPicPr>
                  <pic:blipFill>
                    <a:blip r:embed="rId104"/>
                    <a:srcRect/>
                    <a:stretch>
                      <a:fillRect/>
                    </a:stretch>
                  </pic:blipFill>
                  <pic:spPr bwMode="auto">
                    <a:xfrm>
                      <a:off x="0" y="0"/>
                      <a:ext cx="1343025" cy="8763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11) из и. п. лежа на </w:t>
      </w:r>
      <w:proofErr w:type="gramStart"/>
      <w:r w:rsidRPr="006D75A4">
        <w:rPr>
          <w:rFonts w:ascii="Verdana" w:eastAsia="Times New Roman" w:hAnsi="Verdana" w:cs="Times New Roman"/>
          <w:color w:val="393939"/>
          <w:sz w:val="18"/>
          <w:szCs w:val="18"/>
          <w:lang w:eastAsia="ru-RU"/>
        </w:rPr>
        <w:t>боку</w:t>
      </w:r>
      <w:proofErr w:type="gramEnd"/>
      <w:r w:rsidRPr="006D75A4">
        <w:rPr>
          <w:rFonts w:ascii="Verdana" w:eastAsia="Times New Roman" w:hAnsi="Verdana" w:cs="Times New Roman"/>
          <w:color w:val="393939"/>
          <w:sz w:val="18"/>
          <w:szCs w:val="18"/>
          <w:lang w:eastAsia="ru-RU"/>
        </w:rPr>
        <w:t xml:space="preserve"> на выдохе поочередно подтягивать ноги к груди, наклоняя голову к колену.</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2400300" cy="1123950"/>
            <wp:effectExtent l="19050" t="0" r="0" b="0"/>
            <wp:docPr id="103" name="Рисунок 103" descr="http://lib.rus.ec/i/72/170872/i_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lib.rus.ec/i/72/170872/i_102.png"/>
                    <pic:cNvPicPr>
                      <a:picLocks noChangeAspect="1" noChangeArrowheads="1"/>
                    </pic:cNvPicPr>
                  </pic:nvPicPr>
                  <pic:blipFill>
                    <a:blip r:embed="rId105"/>
                    <a:srcRect/>
                    <a:stretch>
                      <a:fillRect/>
                    </a:stretch>
                  </pic:blipFill>
                  <pic:spPr bwMode="auto">
                    <a:xfrm>
                      <a:off x="0" y="0"/>
                      <a:ext cx="2400300" cy="11239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И. п. – сидя на стуле: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12) на выдохе поочередно подтягивать ноги к груди;</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1447800" cy="1495425"/>
            <wp:effectExtent l="19050" t="0" r="0" b="0"/>
            <wp:docPr id="104" name="Рисунок 104" descr="http://lib.rus.ec/i/72/170872/i_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lib.rus.ec/i/72/170872/i_103.png"/>
                    <pic:cNvPicPr>
                      <a:picLocks noChangeAspect="1" noChangeArrowheads="1"/>
                    </pic:cNvPicPr>
                  </pic:nvPicPr>
                  <pic:blipFill>
                    <a:blip r:embed="rId106"/>
                    <a:srcRect/>
                    <a:stretch>
                      <a:fillRect/>
                    </a:stretch>
                  </pic:blipFill>
                  <pic:spPr bwMode="auto">
                    <a:xfrm>
                      <a:off x="0" y="0"/>
                      <a:ext cx="1447800" cy="14954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13) ноги широко расставлены, на выдохе поочередно наклоняться то к правой, то к левой ноге, стремясь достать руками кончики пальцев ног;</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524000" cy="1200150"/>
            <wp:effectExtent l="19050" t="0" r="0" b="0"/>
            <wp:docPr id="105" name="Рисунок 105" descr="http://lib.rus.ec/i/72/170872/i_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lib.rus.ec/i/72/170872/i_104.png"/>
                    <pic:cNvPicPr>
                      <a:picLocks noChangeAspect="1" noChangeArrowheads="1"/>
                    </pic:cNvPicPr>
                  </pic:nvPicPr>
                  <pic:blipFill>
                    <a:blip r:embed="rId107"/>
                    <a:srcRect/>
                    <a:stretch>
                      <a:fillRect/>
                    </a:stretch>
                  </pic:blipFill>
                  <pic:spPr bwMode="auto">
                    <a:xfrm>
                      <a:off x="0" y="0"/>
                      <a:ext cx="1524000" cy="12001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14) ноги вытянуты, в руках гантели весом не более 1 кг, на выдохе максимальные наклоны туловища вперед.</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333500" cy="1247775"/>
            <wp:effectExtent l="19050" t="0" r="0" b="0"/>
            <wp:docPr id="106" name="Рисунок 106" descr="http://lib.rus.ec/i/72/170872/i_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lib.rus.ec/i/72/170872/i_105.png"/>
                    <pic:cNvPicPr>
                      <a:picLocks noChangeAspect="1" noChangeArrowheads="1"/>
                    </pic:cNvPicPr>
                  </pic:nvPicPr>
                  <pic:blipFill>
                    <a:blip r:embed="rId108"/>
                    <a:srcRect/>
                    <a:stretch>
                      <a:fillRect/>
                    </a:stretch>
                  </pic:blipFill>
                  <pic:spPr bwMode="auto">
                    <a:xfrm>
                      <a:off x="0" y="0"/>
                      <a:ext cx="1333500" cy="12477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И. п. – стоя: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15) ноги шире плеч, на выдохе максимальные наклоны туловища вперед;</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143000" cy="1238250"/>
            <wp:effectExtent l="19050" t="0" r="0" b="0"/>
            <wp:docPr id="107" name="Рисунок 107" descr="http://lib.rus.ec/i/72/170872/i_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lib.rus.ec/i/72/170872/i_106.png"/>
                    <pic:cNvPicPr>
                      <a:picLocks noChangeAspect="1" noChangeArrowheads="1"/>
                    </pic:cNvPicPr>
                  </pic:nvPicPr>
                  <pic:blipFill>
                    <a:blip r:embed="rId109"/>
                    <a:srcRect/>
                    <a:stretch>
                      <a:fillRect/>
                    </a:stretch>
                  </pic:blipFill>
                  <pic:spPr bwMode="auto">
                    <a:xfrm>
                      <a:off x="0" y="0"/>
                      <a:ext cx="1143000" cy="12382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16) то же, с мячом в руках;</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1057275" cy="1171575"/>
            <wp:effectExtent l="19050" t="0" r="9525" b="0"/>
            <wp:docPr id="108" name="Рисунок 108" descr="http://lib.rus.ec/i/72/170872/i_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lib.rus.ec/i/72/170872/i_107.png"/>
                    <pic:cNvPicPr>
                      <a:picLocks noChangeAspect="1" noChangeArrowheads="1"/>
                    </pic:cNvPicPr>
                  </pic:nvPicPr>
                  <pic:blipFill>
                    <a:blip r:embed="rId110"/>
                    <a:srcRect/>
                    <a:stretch>
                      <a:fillRect/>
                    </a:stretch>
                  </pic:blipFill>
                  <pic:spPr bwMode="auto">
                    <a:xfrm>
                      <a:off x="0" y="0"/>
                      <a:ext cx="1057275" cy="11715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17) ноги вместе, на выдохе поочередно подтягивать ноги к грудной клетке;</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685800" cy="1752600"/>
            <wp:effectExtent l="19050" t="0" r="0" b="0"/>
            <wp:docPr id="109" name="Рисунок 109" descr="http://lib.rus.ec/i/72/170872/i_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lib.rus.ec/i/72/170872/i_108.png"/>
                    <pic:cNvPicPr>
                      <a:picLocks noChangeAspect="1" noChangeArrowheads="1"/>
                    </pic:cNvPicPr>
                  </pic:nvPicPr>
                  <pic:blipFill>
                    <a:blip r:embed="rId111"/>
                    <a:srcRect/>
                    <a:stretch>
                      <a:fillRect/>
                    </a:stretch>
                  </pic:blipFill>
                  <pic:spPr bwMode="auto">
                    <a:xfrm>
                      <a:off x="0" y="0"/>
                      <a:ext cx="685800" cy="17526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18) на выдохе присесть, обхватив руками колени;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19) на выдохе сдавливать руками нижние и средние отделы боковой поверхности грудной клетки с наклоном туловища вперед.</w:t>
      </w:r>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bookmarkStart w:id="19" w:name="t20"/>
      <w:bookmarkEnd w:id="19"/>
      <w:r w:rsidRPr="006D75A4">
        <w:rPr>
          <w:rFonts w:ascii="Verdana" w:eastAsia="Times New Roman" w:hAnsi="Verdana" w:cs="Times New Roman"/>
          <w:b/>
          <w:bCs/>
          <w:color w:val="505050"/>
          <w:sz w:val="20"/>
          <w:szCs w:val="20"/>
          <w:lang w:eastAsia="ru-RU"/>
        </w:rPr>
        <w:t xml:space="preserve">Приложение 9 Упражнения, рекомендуемые при заболеваниях </w:t>
      </w:r>
      <w:proofErr w:type="spellStart"/>
      <w:r w:rsidRPr="006D75A4">
        <w:rPr>
          <w:rFonts w:ascii="Verdana" w:eastAsia="Times New Roman" w:hAnsi="Verdana" w:cs="Times New Roman"/>
          <w:b/>
          <w:bCs/>
          <w:color w:val="505050"/>
          <w:sz w:val="20"/>
          <w:szCs w:val="20"/>
          <w:lang w:eastAsia="ru-RU"/>
        </w:rPr>
        <w:t>гепатобилиарной</w:t>
      </w:r>
      <w:proofErr w:type="spellEnd"/>
      <w:r w:rsidRPr="006D75A4">
        <w:rPr>
          <w:rFonts w:ascii="Verdana" w:eastAsia="Times New Roman" w:hAnsi="Verdana" w:cs="Times New Roman"/>
          <w:b/>
          <w:bCs/>
          <w:color w:val="505050"/>
          <w:sz w:val="20"/>
          <w:szCs w:val="20"/>
          <w:lang w:eastAsia="ru-RU"/>
        </w:rPr>
        <w:t xml:space="preserve"> системы (дисфункция желчного пузыря и сфинктера </w:t>
      </w:r>
      <w:proofErr w:type="spellStart"/>
      <w:r w:rsidRPr="006D75A4">
        <w:rPr>
          <w:rFonts w:ascii="Verdana" w:eastAsia="Times New Roman" w:hAnsi="Verdana" w:cs="Times New Roman"/>
          <w:b/>
          <w:bCs/>
          <w:color w:val="505050"/>
          <w:sz w:val="20"/>
          <w:szCs w:val="20"/>
          <w:lang w:eastAsia="ru-RU"/>
        </w:rPr>
        <w:t>Одди</w:t>
      </w:r>
      <w:proofErr w:type="spellEnd"/>
      <w:r w:rsidRPr="006D75A4">
        <w:rPr>
          <w:rFonts w:ascii="Verdana" w:eastAsia="Times New Roman" w:hAnsi="Verdana" w:cs="Times New Roman"/>
          <w:b/>
          <w:bCs/>
          <w:color w:val="505050"/>
          <w:sz w:val="20"/>
          <w:szCs w:val="20"/>
          <w:lang w:eastAsia="ru-RU"/>
        </w:rPr>
        <w:t xml:space="preserve">)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(А. Г. </w:t>
      </w:r>
      <w:proofErr w:type="spellStart"/>
      <w:r w:rsidRPr="006D75A4">
        <w:rPr>
          <w:rFonts w:ascii="Verdana" w:eastAsia="Times New Roman" w:hAnsi="Verdana" w:cs="Times New Roman"/>
          <w:b/>
          <w:bCs/>
          <w:color w:val="393939"/>
          <w:sz w:val="18"/>
          <w:szCs w:val="18"/>
          <w:lang w:eastAsia="ru-RU"/>
        </w:rPr>
        <w:t>Дембо</w:t>
      </w:r>
      <w:proofErr w:type="spellEnd"/>
      <w:r w:rsidRPr="006D75A4">
        <w:rPr>
          <w:rFonts w:ascii="Verdana" w:eastAsia="Times New Roman" w:hAnsi="Verdana" w:cs="Times New Roman"/>
          <w:b/>
          <w:bCs/>
          <w:color w:val="393939"/>
          <w:sz w:val="18"/>
          <w:szCs w:val="18"/>
          <w:lang w:eastAsia="ru-RU"/>
        </w:rPr>
        <w:t xml:space="preserve">, С. Н. Попов, 1973; С. Н. Попов, 1985; А. В. Машков, 1986; В. А.Епифанов, В. Н. </w:t>
      </w:r>
      <w:proofErr w:type="spellStart"/>
      <w:r w:rsidRPr="006D75A4">
        <w:rPr>
          <w:rFonts w:ascii="Verdana" w:eastAsia="Times New Roman" w:hAnsi="Verdana" w:cs="Times New Roman"/>
          <w:b/>
          <w:bCs/>
          <w:color w:val="393939"/>
          <w:sz w:val="18"/>
          <w:szCs w:val="18"/>
          <w:lang w:eastAsia="ru-RU"/>
        </w:rPr>
        <w:t>Мошков</w:t>
      </w:r>
      <w:proofErr w:type="spellEnd"/>
      <w:r w:rsidRPr="006D75A4">
        <w:rPr>
          <w:rFonts w:ascii="Verdana" w:eastAsia="Times New Roman" w:hAnsi="Verdana" w:cs="Times New Roman"/>
          <w:b/>
          <w:bCs/>
          <w:color w:val="393939"/>
          <w:sz w:val="18"/>
          <w:szCs w:val="18"/>
          <w:lang w:eastAsia="ru-RU"/>
        </w:rPr>
        <w:t xml:space="preserve">, Р. И. </w:t>
      </w:r>
      <w:proofErr w:type="spellStart"/>
      <w:r w:rsidRPr="006D75A4">
        <w:rPr>
          <w:rFonts w:ascii="Verdana" w:eastAsia="Times New Roman" w:hAnsi="Verdana" w:cs="Times New Roman"/>
          <w:b/>
          <w:bCs/>
          <w:color w:val="393939"/>
          <w:sz w:val="18"/>
          <w:szCs w:val="18"/>
          <w:lang w:eastAsia="ru-RU"/>
        </w:rPr>
        <w:t>Антуфьева</w:t>
      </w:r>
      <w:proofErr w:type="spellEnd"/>
      <w:r w:rsidRPr="006D75A4">
        <w:rPr>
          <w:rFonts w:ascii="Verdana" w:eastAsia="Times New Roman" w:hAnsi="Verdana" w:cs="Times New Roman"/>
          <w:b/>
          <w:bCs/>
          <w:color w:val="393939"/>
          <w:sz w:val="18"/>
          <w:szCs w:val="18"/>
          <w:lang w:eastAsia="ru-RU"/>
        </w:rPr>
        <w:t>, 1987; В. И. Дубровский, 2001; С. Н. Попов, 2004).</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6D75A4">
        <w:rPr>
          <w:rFonts w:ascii="Verdana" w:eastAsia="Times New Roman" w:hAnsi="Verdana" w:cs="Times New Roman"/>
          <w:i/>
          <w:iCs/>
          <w:color w:val="393939"/>
          <w:sz w:val="18"/>
          <w:szCs w:val="18"/>
          <w:lang w:eastAsia="ru-RU"/>
        </w:rPr>
        <w:t>Задачи: общее оздоровление и укрепление организма учащегося, воздействие на нейрогуморальную регуляцию пищеварительных процессов, улучшение кровообращения в брюшной полости и малом тазу, предупреждение спаечного процесса и застойных явлений, укрепление мышц брюшного пресса, повышение внутрибрюшного давления, стимуляция моторной функции пищеварительной системы, улучшение и развитие полного дыхания, положительное воздействие на нервно-психическую сферу больного, повышение эмоционального тонуса.</w:t>
      </w:r>
      <w:proofErr w:type="gramEnd"/>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Физические упражнения применяются при всех хронических заболеваниях желчевыводящих путей у детей, которые сопровождаются нарушениями общего обмена веществ функции пищеварения, застойными явлениями в печени и нарушениями двигательной функции желчного пузыря.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Наилучший эффект физических упражнений при нарушениях оттока желчи, несомненно, достигается в исходном положении лежа, при этом из четырех возможных положений каждое имеет свои особенности (лежа на спине, животе, на правом боку, на левом боку).</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t xml:space="preserve">Расположение </w:t>
      </w:r>
      <w:proofErr w:type="spellStart"/>
      <w:r w:rsidRPr="006D75A4">
        <w:rPr>
          <w:rFonts w:ascii="Verdana" w:eastAsia="Times New Roman" w:hAnsi="Verdana" w:cs="Times New Roman"/>
          <w:color w:val="393939"/>
          <w:sz w:val="18"/>
          <w:szCs w:val="18"/>
          <w:lang w:eastAsia="ru-RU"/>
        </w:rPr>
        <w:t>билиарной</w:t>
      </w:r>
      <w:proofErr w:type="spellEnd"/>
      <w:r w:rsidRPr="006D75A4">
        <w:rPr>
          <w:rFonts w:ascii="Verdana" w:eastAsia="Times New Roman" w:hAnsi="Verdana" w:cs="Times New Roman"/>
          <w:color w:val="393939"/>
          <w:sz w:val="18"/>
          <w:szCs w:val="18"/>
          <w:lang w:eastAsia="ru-RU"/>
        </w:rPr>
        <w:t xml:space="preserve"> системы в брюшной полости определяет наилучшее исходное </w:t>
      </w:r>
      <w:proofErr w:type="gramStart"/>
      <w:r w:rsidRPr="006D75A4">
        <w:rPr>
          <w:rFonts w:ascii="Verdana" w:eastAsia="Times New Roman" w:hAnsi="Verdana" w:cs="Times New Roman"/>
          <w:color w:val="393939"/>
          <w:sz w:val="18"/>
          <w:szCs w:val="18"/>
          <w:lang w:eastAsia="ru-RU"/>
        </w:rPr>
        <w:t>положение</w:t>
      </w:r>
      <w:proofErr w:type="gramEnd"/>
      <w:r w:rsidRPr="006D75A4">
        <w:rPr>
          <w:rFonts w:ascii="Verdana" w:eastAsia="Times New Roman" w:hAnsi="Verdana" w:cs="Times New Roman"/>
          <w:color w:val="393939"/>
          <w:sz w:val="18"/>
          <w:szCs w:val="18"/>
          <w:lang w:eastAsia="ru-RU"/>
        </w:rPr>
        <w:t xml:space="preserve"> лежа на левом боку. При этом обеспечивается свободное перемещение желчи в желчном пузыре к его шейке по пузырному протоку. В то же время это положение резко ограничивает применение разнообразных упражнений, необходимых для улучшения деятельности других функций организма.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Исходное положение «лежа на спине» позволяет значительно расширить круг упражнений для брюшного пресса, конечностей и диафрагмального дыхания. Однако эффективность использования упражнений в этом исходном положении для оттока желчи несколько ниже, чем в первом варианте.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Исходное </w:t>
      </w:r>
      <w:proofErr w:type="gramStart"/>
      <w:r w:rsidRPr="006D75A4">
        <w:rPr>
          <w:rFonts w:ascii="Verdana" w:eastAsia="Times New Roman" w:hAnsi="Verdana" w:cs="Times New Roman"/>
          <w:color w:val="393939"/>
          <w:sz w:val="18"/>
          <w:szCs w:val="18"/>
          <w:lang w:eastAsia="ru-RU"/>
        </w:rPr>
        <w:t>положение</w:t>
      </w:r>
      <w:proofErr w:type="gramEnd"/>
      <w:r w:rsidRPr="006D75A4">
        <w:rPr>
          <w:rFonts w:ascii="Verdana" w:eastAsia="Times New Roman" w:hAnsi="Verdana" w:cs="Times New Roman"/>
          <w:color w:val="393939"/>
          <w:sz w:val="18"/>
          <w:szCs w:val="18"/>
          <w:lang w:eastAsia="ru-RU"/>
        </w:rPr>
        <w:t xml:space="preserve"> лежа на животе обеспечивает повышение давления брюшной полости. За счет </w:t>
      </w:r>
      <w:proofErr w:type="gramStart"/>
      <w:r w:rsidRPr="006D75A4">
        <w:rPr>
          <w:rFonts w:ascii="Verdana" w:eastAsia="Times New Roman" w:hAnsi="Verdana" w:cs="Times New Roman"/>
          <w:color w:val="393939"/>
          <w:sz w:val="18"/>
          <w:szCs w:val="18"/>
          <w:lang w:eastAsia="ru-RU"/>
        </w:rPr>
        <w:t>образования</w:t>
      </w:r>
      <w:proofErr w:type="gramEnd"/>
      <w:r w:rsidRPr="006D75A4">
        <w:rPr>
          <w:rFonts w:ascii="Verdana" w:eastAsia="Times New Roman" w:hAnsi="Verdana" w:cs="Times New Roman"/>
          <w:color w:val="393939"/>
          <w:sz w:val="18"/>
          <w:szCs w:val="18"/>
          <w:lang w:eastAsia="ru-RU"/>
        </w:rPr>
        <w:t xml:space="preserve"> так называемого </w:t>
      </w:r>
      <w:proofErr w:type="spellStart"/>
      <w:r w:rsidRPr="006D75A4">
        <w:rPr>
          <w:rFonts w:ascii="Verdana" w:eastAsia="Times New Roman" w:hAnsi="Verdana" w:cs="Times New Roman"/>
          <w:color w:val="393939"/>
          <w:sz w:val="18"/>
          <w:szCs w:val="18"/>
          <w:lang w:eastAsia="ru-RU"/>
        </w:rPr>
        <w:t>прессорного</w:t>
      </w:r>
      <w:proofErr w:type="spellEnd"/>
      <w:r w:rsidRPr="006D75A4">
        <w:rPr>
          <w:rFonts w:ascii="Verdana" w:eastAsia="Times New Roman" w:hAnsi="Verdana" w:cs="Times New Roman"/>
          <w:color w:val="393939"/>
          <w:sz w:val="18"/>
          <w:szCs w:val="18"/>
          <w:lang w:eastAsia="ru-RU"/>
        </w:rPr>
        <w:t xml:space="preserve"> давления на желчный пузырь возникает дополнительное воздействие, способствующее его опорожнению.</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Исходное положение «лежа на правом боку», неблагоприятно для оттока желчи, т. к. ее поступление в шейку желчного пузыря затрудняется. Однако в этом положении рекомендуют применять ряд упражнений для диафрагмального дыхания. В этом исходном положении значительно улучшается экскурсия правого купола диафрагмы, что ведет к увеличению кровообращения в печени.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 исходном положение «стоя» создается возможность применения широкого комплекса гимнастических упражнений. Это положение менее благоприятно для оттока желчи, зато расширяет область двигательных, дыхательных и игровых упражнений. Последнее особенно важно при работе с детьми.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Наряду с комплексом гимнастических упражнений немаловажное значение имеет массаж живота и кишечника.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Регулярное применение физических упражнений имеет не только лечебное, но и важное профилактическое значение.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Лежа на спине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 Поднимание прямой ноги вперед.</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2038350" cy="1219200"/>
            <wp:effectExtent l="19050" t="0" r="0" b="0"/>
            <wp:docPr id="110" name="Рисунок 110" descr="http://lib.rus.ec/i/72/170872/i_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lib.rus.ec/i/72/170872/i_109.png"/>
                    <pic:cNvPicPr>
                      <a:picLocks noChangeAspect="1" noChangeArrowheads="1"/>
                    </pic:cNvPicPr>
                  </pic:nvPicPr>
                  <pic:blipFill>
                    <a:blip r:embed="rId112"/>
                    <a:srcRect/>
                    <a:stretch>
                      <a:fillRect/>
                    </a:stretch>
                  </pic:blipFill>
                  <pic:spPr bwMode="auto">
                    <a:xfrm>
                      <a:off x="0" y="0"/>
                      <a:ext cx="2038350" cy="12192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 Поочередное подтягивание колена к животу.</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1952625" cy="809625"/>
            <wp:effectExtent l="19050" t="0" r="9525" b="0"/>
            <wp:docPr id="111" name="Рисунок 111" descr="http://lib.rus.ec/i/72/170872/i_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lib.rus.ec/i/72/170872/i_110.png"/>
                    <pic:cNvPicPr>
                      <a:picLocks noChangeAspect="1" noChangeArrowheads="1"/>
                    </pic:cNvPicPr>
                  </pic:nvPicPr>
                  <pic:blipFill>
                    <a:blip r:embed="rId113"/>
                    <a:srcRect/>
                    <a:stretch>
                      <a:fillRect/>
                    </a:stretch>
                  </pic:blipFill>
                  <pic:spPr bwMode="auto">
                    <a:xfrm>
                      <a:off x="0" y="0"/>
                      <a:ext cx="1952625" cy="8096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3. Отведение ноги в сторону.</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933575" cy="800100"/>
            <wp:effectExtent l="19050" t="0" r="9525" b="0"/>
            <wp:docPr id="112" name="Рисунок 112" descr="http://lib.rus.ec/i/72/170872/i_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lib.rus.ec/i/72/170872/i_111.png"/>
                    <pic:cNvPicPr>
                      <a:picLocks noChangeAspect="1" noChangeArrowheads="1"/>
                    </pic:cNvPicPr>
                  </pic:nvPicPr>
                  <pic:blipFill>
                    <a:blip r:embed="rId114"/>
                    <a:srcRect/>
                    <a:stretch>
                      <a:fillRect/>
                    </a:stretch>
                  </pic:blipFill>
                  <pic:spPr bwMode="auto">
                    <a:xfrm>
                      <a:off x="0" y="0"/>
                      <a:ext cx="1933575" cy="8001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4. Поднимание вперед обеих прямых ног.</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562100" cy="1162050"/>
            <wp:effectExtent l="19050" t="0" r="0" b="0"/>
            <wp:docPr id="113" name="Рисунок 113" descr="http://lib.rus.ec/i/72/170872/i_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lib.rus.ec/i/72/170872/i_112.png"/>
                    <pic:cNvPicPr>
                      <a:picLocks noChangeAspect="1" noChangeArrowheads="1"/>
                    </pic:cNvPicPr>
                  </pic:nvPicPr>
                  <pic:blipFill>
                    <a:blip r:embed="rId115"/>
                    <a:srcRect/>
                    <a:stretch>
                      <a:fillRect/>
                    </a:stretch>
                  </pic:blipFill>
                  <pic:spPr bwMode="auto">
                    <a:xfrm>
                      <a:off x="0" y="0"/>
                      <a:ext cx="1562100" cy="11620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5. Сгибание обеих ног, подтягивание коленей к животу.</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438275" cy="952500"/>
            <wp:effectExtent l="19050" t="0" r="9525" b="0"/>
            <wp:docPr id="114" name="Рисунок 114" descr="http://lib.rus.ec/i/72/170872/i_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lib.rus.ec/i/72/170872/i_113.png"/>
                    <pic:cNvPicPr>
                      <a:picLocks noChangeAspect="1" noChangeArrowheads="1"/>
                    </pic:cNvPicPr>
                  </pic:nvPicPr>
                  <pic:blipFill>
                    <a:blip r:embed="rId116"/>
                    <a:srcRect/>
                    <a:stretch>
                      <a:fillRect/>
                    </a:stretch>
                  </pic:blipFill>
                  <pic:spPr bwMode="auto">
                    <a:xfrm>
                      <a:off x="0" y="0"/>
                      <a:ext cx="1438275" cy="9525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6. Движения ног, воспроизводящие движения при езде на велосипеде. _</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800225" cy="971550"/>
            <wp:effectExtent l="19050" t="0" r="9525" b="0"/>
            <wp:docPr id="115" name="Рисунок 115" descr="http://lib.rus.ec/i/72/170872/i_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lib.rus.ec/i/72/170872/i_114.png"/>
                    <pic:cNvPicPr>
                      <a:picLocks noChangeAspect="1" noChangeArrowheads="1"/>
                    </pic:cNvPicPr>
                  </pic:nvPicPr>
                  <pic:blipFill>
                    <a:blip r:embed="rId117"/>
                    <a:srcRect/>
                    <a:stretch>
                      <a:fillRect/>
                    </a:stretch>
                  </pic:blipFill>
                  <pic:spPr bwMode="auto">
                    <a:xfrm>
                      <a:off x="0" y="0"/>
                      <a:ext cx="1800225" cy="9715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7. Дыхание животом (диафрагмальное). </w:t>
      </w:r>
      <w:r w:rsidRPr="006D75A4">
        <w:rPr>
          <w:rFonts w:ascii="Verdana" w:eastAsia="Times New Roman" w:hAnsi="Verdana" w:cs="Times New Roman"/>
          <w:b/>
          <w:bCs/>
          <w:color w:val="393939"/>
          <w:sz w:val="18"/>
          <w:szCs w:val="18"/>
          <w:lang w:eastAsia="ru-RU"/>
        </w:rPr>
        <w:t>Лежа на боку</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8. Поднимание ноги в сторону.</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2095500" cy="1209675"/>
            <wp:effectExtent l="19050" t="0" r="0" b="0"/>
            <wp:docPr id="116" name="Рисунок 116" descr="http://lib.rus.ec/i/72/170872/i_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lib.rus.ec/i/72/170872/i_115.png"/>
                    <pic:cNvPicPr>
                      <a:picLocks noChangeAspect="1" noChangeArrowheads="1"/>
                    </pic:cNvPicPr>
                  </pic:nvPicPr>
                  <pic:blipFill>
                    <a:blip r:embed="rId118"/>
                    <a:srcRect/>
                    <a:stretch>
                      <a:fillRect/>
                    </a:stretch>
                  </pic:blipFill>
                  <pic:spPr bwMode="auto">
                    <a:xfrm>
                      <a:off x="0" y="0"/>
                      <a:ext cx="2095500" cy="12096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t>9. Отведение ноги назад – сгибание вперед, подтягивая колено к животу.</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3248025" cy="1257300"/>
            <wp:effectExtent l="19050" t="0" r="9525" b="0"/>
            <wp:docPr id="117" name="Рисунок 117" descr="http://lib.rus.ec/i/72/170872/i_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lib.rus.ec/i/72/170872/i_116.png"/>
                    <pic:cNvPicPr>
                      <a:picLocks noChangeAspect="1" noChangeArrowheads="1"/>
                    </pic:cNvPicPr>
                  </pic:nvPicPr>
                  <pic:blipFill>
                    <a:blip r:embed="rId119"/>
                    <a:srcRect/>
                    <a:stretch>
                      <a:fillRect/>
                    </a:stretch>
                  </pic:blipFill>
                  <pic:spPr bwMode="auto">
                    <a:xfrm>
                      <a:off x="0" y="0"/>
                      <a:ext cx="3248025" cy="12573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10. Встречные маховые движения рукой и ногой.</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2505075" cy="1581150"/>
            <wp:effectExtent l="19050" t="0" r="9525" b="0"/>
            <wp:docPr id="118" name="Рисунок 118" descr="http://lib.rus.ec/i/72/170872/i_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lib.rus.ec/i/72/170872/i_117.png"/>
                    <pic:cNvPicPr>
                      <a:picLocks noChangeAspect="1" noChangeArrowheads="1"/>
                    </pic:cNvPicPr>
                  </pic:nvPicPr>
                  <pic:blipFill>
                    <a:blip r:embed="rId120"/>
                    <a:srcRect/>
                    <a:stretch>
                      <a:fillRect/>
                    </a:stretch>
                  </pic:blipFill>
                  <pic:spPr bwMode="auto">
                    <a:xfrm>
                      <a:off x="0" y="0"/>
                      <a:ext cx="2505075" cy="15811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Сидя на стуле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11. Повороты туловища в стороны.</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923925" cy="1447800"/>
            <wp:effectExtent l="19050" t="0" r="9525" b="0"/>
            <wp:docPr id="119" name="Рисунок 119" descr="http://lib.rus.ec/i/72/170872/i_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lib.rus.ec/i/72/170872/i_118.png"/>
                    <pic:cNvPicPr>
                      <a:picLocks noChangeAspect="1" noChangeArrowheads="1"/>
                    </pic:cNvPicPr>
                  </pic:nvPicPr>
                  <pic:blipFill>
                    <a:blip r:embed="rId121"/>
                    <a:srcRect/>
                    <a:stretch>
                      <a:fillRect/>
                    </a:stretch>
                  </pic:blipFill>
                  <pic:spPr bwMode="auto">
                    <a:xfrm>
                      <a:off x="0" y="0"/>
                      <a:ext cx="923925" cy="14478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12. Наклоны туловища в стороны.</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190625" cy="1438275"/>
            <wp:effectExtent l="19050" t="0" r="9525" b="0"/>
            <wp:docPr id="120" name="Рисунок 120" descr="http://lib.rus.ec/i/72/170872/i_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lib.rus.ec/i/72/170872/i_119.png"/>
                    <pic:cNvPicPr>
                      <a:picLocks noChangeAspect="1" noChangeArrowheads="1"/>
                    </pic:cNvPicPr>
                  </pic:nvPicPr>
                  <pic:blipFill>
                    <a:blip r:embed="rId122"/>
                    <a:srcRect/>
                    <a:stretch>
                      <a:fillRect/>
                    </a:stretch>
                  </pic:blipFill>
                  <pic:spPr bwMode="auto">
                    <a:xfrm>
                      <a:off x="0" y="0"/>
                      <a:ext cx="1190625" cy="14382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13. Руки на поясе, отвести локти назад – вдох, наклоны </w:t>
      </w:r>
      <w:proofErr w:type="spellStart"/>
      <w:r w:rsidRPr="006D75A4">
        <w:rPr>
          <w:rFonts w:ascii="Verdana" w:eastAsia="Times New Roman" w:hAnsi="Verdana" w:cs="Times New Roman"/>
          <w:color w:val="393939"/>
          <w:sz w:val="18"/>
          <w:szCs w:val="18"/>
          <w:lang w:eastAsia="ru-RU"/>
        </w:rPr>
        <w:t>вперед-выдох</w:t>
      </w:r>
      <w:proofErr w:type="spellEnd"/>
      <w:r w:rsidRPr="006D75A4">
        <w:rPr>
          <w:rFonts w:ascii="Verdana" w:eastAsia="Times New Roman" w:hAnsi="Verdana" w:cs="Times New Roman"/>
          <w:color w:val="393939"/>
          <w:sz w:val="18"/>
          <w:szCs w:val="18"/>
          <w:lang w:eastAsia="ru-RU"/>
        </w:rPr>
        <w:t>.</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2362200" cy="1428750"/>
            <wp:effectExtent l="19050" t="0" r="0" b="0"/>
            <wp:docPr id="121" name="Рисунок 121" descr="http://lib.rus.ec/i/72/170872/i_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lib.rus.ec/i/72/170872/i_120.png"/>
                    <pic:cNvPicPr>
                      <a:picLocks noChangeAspect="1" noChangeArrowheads="1"/>
                    </pic:cNvPicPr>
                  </pic:nvPicPr>
                  <pic:blipFill>
                    <a:blip r:embed="rId123"/>
                    <a:srcRect/>
                    <a:stretch>
                      <a:fillRect/>
                    </a:stretch>
                  </pic:blipFill>
                  <pic:spPr bwMode="auto">
                    <a:xfrm>
                      <a:off x="0" y="0"/>
                      <a:ext cx="2362200" cy="14287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14. Поочередное сгибание и подтягивание ноги к животу.</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238250" cy="1638300"/>
            <wp:effectExtent l="19050" t="0" r="0" b="0"/>
            <wp:docPr id="122" name="Рисунок 122" descr="http://lib.rus.ec/i/72/170872/i_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lib.rus.ec/i/72/170872/i_121.png"/>
                    <pic:cNvPicPr>
                      <a:picLocks noChangeAspect="1" noChangeArrowheads="1"/>
                    </pic:cNvPicPr>
                  </pic:nvPicPr>
                  <pic:blipFill>
                    <a:blip r:embed="rId124"/>
                    <a:srcRect/>
                    <a:stretch>
                      <a:fillRect/>
                    </a:stretch>
                  </pic:blipFill>
                  <pic:spPr bwMode="auto">
                    <a:xfrm>
                      <a:off x="0" y="0"/>
                      <a:ext cx="1238250" cy="16383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15. Подтягивание обеих ног к животу.</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285875" cy="1628775"/>
            <wp:effectExtent l="19050" t="0" r="9525" b="0"/>
            <wp:docPr id="123" name="Рисунок 123" descr="http://lib.rus.ec/i/72/170872/i_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lib.rus.ec/i/72/170872/i_122.png"/>
                    <pic:cNvPicPr>
                      <a:picLocks noChangeAspect="1" noChangeArrowheads="1"/>
                    </pic:cNvPicPr>
                  </pic:nvPicPr>
                  <pic:blipFill>
                    <a:blip r:embed="rId125"/>
                    <a:srcRect/>
                    <a:stretch>
                      <a:fillRect/>
                    </a:stretch>
                  </pic:blipFill>
                  <pic:spPr bwMode="auto">
                    <a:xfrm>
                      <a:off x="0" y="0"/>
                      <a:ext cx="1285875" cy="16287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16. Дыхание животом (диафрагмальное).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17. Полное дыхание.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Стоя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18. Ходьба. Ходьба с высоким подниманием колена.</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2247900" cy="1628775"/>
            <wp:effectExtent l="19050" t="0" r="0" b="0"/>
            <wp:docPr id="124" name="Рисунок 124" descr="http://lib.rus.ec/i/72/170872/i_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lib.rus.ec/i/72/170872/i_123.png"/>
                    <pic:cNvPicPr>
                      <a:picLocks noChangeAspect="1" noChangeArrowheads="1"/>
                    </pic:cNvPicPr>
                  </pic:nvPicPr>
                  <pic:blipFill>
                    <a:blip r:embed="rId126"/>
                    <a:srcRect/>
                    <a:stretch>
                      <a:fillRect/>
                    </a:stretch>
                  </pic:blipFill>
                  <pic:spPr bwMode="auto">
                    <a:xfrm>
                      <a:off x="0" y="0"/>
                      <a:ext cx="2247900" cy="16287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19. Стоя у опоры, маховые движения ногами вперед, назад, в стороны.</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4095750" cy="1419225"/>
            <wp:effectExtent l="19050" t="0" r="0" b="0"/>
            <wp:docPr id="125" name="Рисунок 125" descr="http://lib.rus.ec/i/72/170872/i_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lib.rus.ec/i/72/170872/i_124.png"/>
                    <pic:cNvPicPr>
                      <a:picLocks noChangeAspect="1" noChangeArrowheads="1"/>
                    </pic:cNvPicPr>
                  </pic:nvPicPr>
                  <pic:blipFill>
                    <a:blip r:embed="rId127"/>
                    <a:srcRect/>
                    <a:stretch>
                      <a:fillRect/>
                    </a:stretch>
                  </pic:blipFill>
                  <pic:spPr bwMode="auto">
                    <a:xfrm>
                      <a:off x="0" y="0"/>
                      <a:ext cx="4095750" cy="14192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20. Дыхание животом и полное.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21. Повороты туловища в стороны с отведением руки в ту же сторону.</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647825" cy="1628775"/>
            <wp:effectExtent l="19050" t="0" r="9525" b="0"/>
            <wp:docPr id="126" name="Рисунок 126" descr="http://lib.rus.ec/i/72/170872/i_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lib.rus.ec/i/72/170872/i_125.png"/>
                    <pic:cNvPicPr>
                      <a:picLocks noChangeAspect="1" noChangeArrowheads="1"/>
                    </pic:cNvPicPr>
                  </pic:nvPicPr>
                  <pic:blipFill>
                    <a:blip r:embed="rId128"/>
                    <a:srcRect/>
                    <a:stretch>
                      <a:fillRect/>
                    </a:stretch>
                  </pic:blipFill>
                  <pic:spPr bwMode="auto">
                    <a:xfrm>
                      <a:off x="0" y="0"/>
                      <a:ext cx="1647825" cy="16287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22. Наклоны туловища в сторону, вперед и </w:t>
      </w:r>
      <w:proofErr w:type="spellStart"/>
      <w:r w:rsidRPr="006D75A4">
        <w:rPr>
          <w:rFonts w:ascii="Verdana" w:eastAsia="Times New Roman" w:hAnsi="Verdana" w:cs="Times New Roman"/>
          <w:color w:val="393939"/>
          <w:sz w:val="18"/>
          <w:szCs w:val="18"/>
          <w:lang w:eastAsia="ru-RU"/>
        </w:rPr>
        <w:t>прогибание</w:t>
      </w:r>
      <w:proofErr w:type="spellEnd"/>
      <w:r w:rsidRPr="006D75A4">
        <w:rPr>
          <w:rFonts w:ascii="Verdana" w:eastAsia="Times New Roman" w:hAnsi="Verdana" w:cs="Times New Roman"/>
          <w:color w:val="393939"/>
          <w:sz w:val="18"/>
          <w:szCs w:val="18"/>
          <w:lang w:eastAsia="ru-RU"/>
        </w:rPr>
        <w:t xml:space="preserve"> из различных исходных положений для ног, с дополнительным движением руками.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23. Приседание.</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685925" cy="1638300"/>
            <wp:effectExtent l="19050" t="0" r="9525" b="0"/>
            <wp:docPr id="127" name="Рисунок 127" descr="http://lib.rus.ec/i/72/170872/i_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lib.rus.ec/i/72/170872/i_126.png"/>
                    <pic:cNvPicPr>
                      <a:picLocks noChangeAspect="1" noChangeArrowheads="1"/>
                    </pic:cNvPicPr>
                  </pic:nvPicPr>
                  <pic:blipFill>
                    <a:blip r:embed="rId129"/>
                    <a:srcRect/>
                    <a:stretch>
                      <a:fillRect/>
                    </a:stretch>
                  </pic:blipFill>
                  <pic:spPr bwMode="auto">
                    <a:xfrm>
                      <a:off x="0" y="0"/>
                      <a:ext cx="1685925" cy="16383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Комплекс упражнений составляется с учетом заболевания, индивидуальных особенностей детей, принципов использования физических упражнений в лечебных целях. Упражнения специального характера выполняются в сочетании с </w:t>
      </w:r>
      <w:proofErr w:type="spellStart"/>
      <w:r w:rsidRPr="006D75A4">
        <w:rPr>
          <w:rFonts w:ascii="Verdana" w:eastAsia="Times New Roman" w:hAnsi="Verdana" w:cs="Times New Roman"/>
          <w:color w:val="393939"/>
          <w:sz w:val="18"/>
          <w:szCs w:val="18"/>
          <w:lang w:eastAsia="ru-RU"/>
        </w:rPr>
        <w:t>общеразвивающими</w:t>
      </w:r>
      <w:proofErr w:type="spellEnd"/>
      <w:r w:rsidRPr="006D75A4">
        <w:rPr>
          <w:rFonts w:ascii="Verdana" w:eastAsia="Times New Roman" w:hAnsi="Verdana" w:cs="Times New Roman"/>
          <w:color w:val="393939"/>
          <w:sz w:val="18"/>
          <w:szCs w:val="18"/>
          <w:lang w:eastAsia="ru-RU"/>
        </w:rPr>
        <w:t xml:space="preserve">, </w:t>
      </w:r>
      <w:proofErr w:type="gramStart"/>
      <w:r w:rsidRPr="006D75A4">
        <w:rPr>
          <w:rFonts w:ascii="Verdana" w:eastAsia="Times New Roman" w:hAnsi="Verdana" w:cs="Times New Roman"/>
          <w:color w:val="393939"/>
          <w:sz w:val="18"/>
          <w:szCs w:val="18"/>
          <w:lang w:eastAsia="ru-RU"/>
        </w:rPr>
        <w:t>дыхательными</w:t>
      </w:r>
      <w:proofErr w:type="gramEnd"/>
      <w:r w:rsidRPr="006D75A4">
        <w:rPr>
          <w:rFonts w:ascii="Verdana" w:eastAsia="Times New Roman" w:hAnsi="Verdana" w:cs="Times New Roman"/>
          <w:color w:val="393939"/>
          <w:sz w:val="18"/>
          <w:szCs w:val="18"/>
          <w:lang w:eastAsia="ru-RU"/>
        </w:rPr>
        <w:t xml:space="preserve"> из различных исходных положений.</w:t>
      </w:r>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bookmarkStart w:id="20" w:name="t21"/>
      <w:bookmarkEnd w:id="20"/>
      <w:r w:rsidRPr="006D75A4">
        <w:rPr>
          <w:rFonts w:ascii="Verdana" w:eastAsia="Times New Roman" w:hAnsi="Verdana" w:cs="Times New Roman"/>
          <w:b/>
          <w:bCs/>
          <w:color w:val="505050"/>
          <w:sz w:val="20"/>
          <w:szCs w:val="20"/>
          <w:lang w:eastAsia="ru-RU"/>
        </w:rPr>
        <w:t xml:space="preserve">Приложение 10 Упражнения при заболеваниях желудочно-кишечного тракта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(А. Г. </w:t>
      </w:r>
      <w:proofErr w:type="spellStart"/>
      <w:r w:rsidRPr="006D75A4">
        <w:rPr>
          <w:rFonts w:ascii="Verdana" w:eastAsia="Times New Roman" w:hAnsi="Verdana" w:cs="Times New Roman"/>
          <w:b/>
          <w:bCs/>
          <w:color w:val="393939"/>
          <w:sz w:val="18"/>
          <w:szCs w:val="18"/>
          <w:lang w:eastAsia="ru-RU"/>
        </w:rPr>
        <w:t>Дембо</w:t>
      </w:r>
      <w:proofErr w:type="spellEnd"/>
      <w:r w:rsidRPr="006D75A4">
        <w:rPr>
          <w:rFonts w:ascii="Verdana" w:eastAsia="Times New Roman" w:hAnsi="Verdana" w:cs="Times New Roman"/>
          <w:b/>
          <w:bCs/>
          <w:color w:val="393939"/>
          <w:sz w:val="18"/>
          <w:szCs w:val="18"/>
          <w:lang w:eastAsia="ru-RU"/>
        </w:rPr>
        <w:t xml:space="preserve">, С. Н. Попов, 1973; С. Н. Попов, 1985; А. В. Машков, 1986; В. А.Епифанов, В. Н. </w:t>
      </w:r>
      <w:proofErr w:type="spellStart"/>
      <w:r w:rsidRPr="006D75A4">
        <w:rPr>
          <w:rFonts w:ascii="Verdana" w:eastAsia="Times New Roman" w:hAnsi="Verdana" w:cs="Times New Roman"/>
          <w:b/>
          <w:bCs/>
          <w:color w:val="393939"/>
          <w:sz w:val="18"/>
          <w:szCs w:val="18"/>
          <w:lang w:eastAsia="ru-RU"/>
        </w:rPr>
        <w:t>Мошков</w:t>
      </w:r>
      <w:proofErr w:type="spellEnd"/>
      <w:r w:rsidRPr="006D75A4">
        <w:rPr>
          <w:rFonts w:ascii="Verdana" w:eastAsia="Times New Roman" w:hAnsi="Verdana" w:cs="Times New Roman"/>
          <w:b/>
          <w:bCs/>
          <w:color w:val="393939"/>
          <w:sz w:val="18"/>
          <w:szCs w:val="18"/>
          <w:lang w:eastAsia="ru-RU"/>
        </w:rPr>
        <w:t>, Р. И. Алтуфьева, 1987; В. И. Дубровский, 2001; С. Н. Попов, 2004).</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i/>
          <w:iCs/>
          <w:color w:val="393939"/>
          <w:sz w:val="18"/>
          <w:szCs w:val="18"/>
          <w:lang w:eastAsia="ru-RU"/>
        </w:rPr>
        <w:lastRenderedPageBreak/>
        <w:t>Задачи: улучшение моторной функции желудка и кишечника, уменьшение внутрибрюшного давления, положительное воздействие на нервно-психическую сферу больного, повышение эмоционального тонуса.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 И.п. – лежа на спине, ноги выпрямлены, руки вдоль тела. Поочередно сгибать ноги в коленном суставе. Дыхание свободное. Темп средний. Повторить 4–6 раз каждой ногой.</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2057400" cy="838200"/>
            <wp:effectExtent l="19050" t="0" r="0" b="0"/>
            <wp:docPr id="128" name="Рисунок 128" descr="http://lib.rus.ec/i/72/170872/i_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lib.rus.ec/i/72/170872/i_127.png"/>
                    <pic:cNvPicPr>
                      <a:picLocks noChangeAspect="1" noChangeArrowheads="1"/>
                    </pic:cNvPicPr>
                  </pic:nvPicPr>
                  <pic:blipFill>
                    <a:blip r:embed="rId130"/>
                    <a:srcRect/>
                    <a:stretch>
                      <a:fillRect/>
                    </a:stretch>
                  </pic:blipFill>
                  <pic:spPr bwMode="auto">
                    <a:xfrm>
                      <a:off x="0" y="0"/>
                      <a:ext cx="2057400" cy="8382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 И.п. – то же. Поочередно поднимать прямые ноги. Дыхание свободное. Темп средний. Повторить 4–6 раз каждой ногой.</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876425" cy="1228725"/>
            <wp:effectExtent l="19050" t="0" r="9525" b="0"/>
            <wp:docPr id="129" name="Рисунок 129" descr="http://lib.rus.ec/i/72/170872/i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lib.rus.ec/i/72/170872/i_128.png"/>
                    <pic:cNvPicPr>
                      <a:picLocks noChangeAspect="1" noChangeArrowheads="1"/>
                    </pic:cNvPicPr>
                  </pic:nvPicPr>
                  <pic:blipFill>
                    <a:blip r:embed="rId131"/>
                    <a:srcRect/>
                    <a:stretch>
                      <a:fillRect/>
                    </a:stretch>
                  </pic:blipFill>
                  <pic:spPr bwMode="auto">
                    <a:xfrm>
                      <a:off x="0" y="0"/>
                      <a:ext cx="1876425" cy="12287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3. И.п. – то же. На выдохе сесть из положения лежа. В первое время можно помогать себе руками. На вдохе вернуться в и. п. Темп медленный и плавный. Повторить 3–4 раза.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i/>
          <w:iCs/>
          <w:color w:val="393939"/>
          <w:sz w:val="18"/>
          <w:szCs w:val="18"/>
          <w:lang w:eastAsia="ru-RU"/>
        </w:rPr>
        <w:t xml:space="preserve">Примечание. </w:t>
      </w:r>
      <w:r w:rsidRPr="006D75A4">
        <w:rPr>
          <w:rFonts w:ascii="Verdana" w:eastAsia="Times New Roman" w:hAnsi="Verdana" w:cs="Times New Roman"/>
          <w:color w:val="393939"/>
          <w:sz w:val="18"/>
          <w:szCs w:val="18"/>
          <w:lang w:eastAsia="ru-RU"/>
        </w:rPr>
        <w:t xml:space="preserve">Через 1–2 недели занятий при отсутствии болевых и других неприятных ощущений упражнения 1–3 можно усложнить: упражнения 1 и 2 выполнять одновременно двумя ногами; упражнение 3 </w:t>
      </w:r>
      <w:proofErr w:type="gramStart"/>
      <w:r w:rsidRPr="006D75A4">
        <w:rPr>
          <w:rFonts w:ascii="Verdana" w:eastAsia="Times New Roman" w:hAnsi="Verdana" w:cs="Times New Roman"/>
          <w:color w:val="393939"/>
          <w:sz w:val="18"/>
          <w:szCs w:val="18"/>
          <w:lang w:eastAsia="ru-RU"/>
        </w:rPr>
        <w:t>делать</w:t>
      </w:r>
      <w:proofErr w:type="gramEnd"/>
      <w:r w:rsidRPr="006D75A4">
        <w:rPr>
          <w:rFonts w:ascii="Verdana" w:eastAsia="Times New Roman" w:hAnsi="Verdana" w:cs="Times New Roman"/>
          <w:color w:val="393939"/>
          <w:sz w:val="18"/>
          <w:szCs w:val="18"/>
          <w:lang w:eastAsia="ru-RU"/>
        </w:rPr>
        <w:t xml:space="preserve"> положив кисти рук на затылок.</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1981200" cy="1123950"/>
            <wp:effectExtent l="19050" t="0" r="0" b="0"/>
            <wp:docPr id="130" name="Рисунок 130" descr="http://lib.rus.ec/i/72/170872/i_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lib.rus.ec/i/72/170872/i_129.png"/>
                    <pic:cNvPicPr>
                      <a:picLocks noChangeAspect="1" noChangeArrowheads="1"/>
                    </pic:cNvPicPr>
                  </pic:nvPicPr>
                  <pic:blipFill>
                    <a:blip r:embed="rId132"/>
                    <a:srcRect/>
                    <a:stretch>
                      <a:fillRect/>
                    </a:stretch>
                  </pic:blipFill>
                  <pic:spPr bwMode="auto">
                    <a:xfrm>
                      <a:off x="0" y="0"/>
                      <a:ext cx="1981200" cy="11239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4. И.п. – то же, руки под головой. Скользя пятками по полу, приблизить стопы максимально близко к ягодицам, развести колени в стороны, стараясь достать пол. Затем соединить колени и выпрямить ноги, вновь скользя стопами по полу. Дыхание не задерживать. Темп медленный.</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1790700" cy="1400175"/>
            <wp:effectExtent l="19050" t="0" r="0" b="0"/>
            <wp:docPr id="131" name="Рисунок 131" descr="http://lib.rus.ec/i/72/170872/i_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lib.rus.ec/i/72/170872/i_130.png"/>
                    <pic:cNvPicPr>
                      <a:picLocks noChangeAspect="1" noChangeArrowheads="1"/>
                    </pic:cNvPicPr>
                  </pic:nvPicPr>
                  <pic:blipFill>
                    <a:blip r:embed="rId133"/>
                    <a:srcRect/>
                    <a:stretch>
                      <a:fillRect/>
                    </a:stretch>
                  </pic:blipFill>
                  <pic:spPr bwMode="auto">
                    <a:xfrm>
                      <a:off x="0" y="0"/>
                      <a:ext cx="1790700" cy="14001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t xml:space="preserve">5. И.п. – коленно-локтевое. На выдохе медленно разогнуть ноги в коленных суставах, опираясь на носки ног и предплечья. На вдохе вернуться </w:t>
      </w:r>
      <w:proofErr w:type="gramStart"/>
      <w:r w:rsidRPr="006D75A4">
        <w:rPr>
          <w:rFonts w:ascii="Verdana" w:eastAsia="Times New Roman" w:hAnsi="Verdana" w:cs="Times New Roman"/>
          <w:color w:val="393939"/>
          <w:sz w:val="18"/>
          <w:szCs w:val="18"/>
          <w:lang w:eastAsia="ru-RU"/>
        </w:rPr>
        <w:t>в</w:t>
      </w:r>
      <w:proofErr w:type="gramEnd"/>
      <w:r w:rsidRPr="006D75A4">
        <w:rPr>
          <w:rFonts w:ascii="Verdana" w:eastAsia="Times New Roman" w:hAnsi="Verdana" w:cs="Times New Roman"/>
          <w:color w:val="393939"/>
          <w:sz w:val="18"/>
          <w:szCs w:val="18"/>
          <w:lang w:eastAsia="ru-RU"/>
        </w:rPr>
        <w:t xml:space="preserve"> и.п. Темп медленный. Повторить 2–4 раза.</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2066925" cy="885825"/>
            <wp:effectExtent l="19050" t="0" r="9525" b="0"/>
            <wp:docPr id="132" name="Рисунок 132" descr="http://lib.rus.ec/i/72/170872/i_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lib.rus.ec/i/72/170872/i_131.png"/>
                    <pic:cNvPicPr>
                      <a:picLocks noChangeAspect="1" noChangeArrowheads="1"/>
                    </pic:cNvPicPr>
                  </pic:nvPicPr>
                  <pic:blipFill>
                    <a:blip r:embed="rId134"/>
                    <a:srcRect/>
                    <a:stretch>
                      <a:fillRect/>
                    </a:stretch>
                  </pic:blipFill>
                  <pic:spPr bwMode="auto">
                    <a:xfrm>
                      <a:off x="0" y="0"/>
                      <a:ext cx="2066925" cy="8858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6. И.п. – то же, ноги на ширине стопы. Передвигая колени по полу, приблизить их к локтям, округляя при этом спину; затем вернуться </w:t>
      </w:r>
      <w:proofErr w:type="gramStart"/>
      <w:r w:rsidRPr="006D75A4">
        <w:rPr>
          <w:rFonts w:ascii="Verdana" w:eastAsia="Times New Roman" w:hAnsi="Verdana" w:cs="Times New Roman"/>
          <w:color w:val="393939"/>
          <w:sz w:val="18"/>
          <w:szCs w:val="18"/>
          <w:lang w:eastAsia="ru-RU"/>
        </w:rPr>
        <w:t>в</w:t>
      </w:r>
      <w:proofErr w:type="gramEnd"/>
      <w:r w:rsidRPr="006D75A4">
        <w:rPr>
          <w:rFonts w:ascii="Verdana" w:eastAsia="Times New Roman" w:hAnsi="Verdana" w:cs="Times New Roman"/>
          <w:color w:val="393939"/>
          <w:sz w:val="18"/>
          <w:szCs w:val="18"/>
          <w:lang w:eastAsia="ru-RU"/>
        </w:rPr>
        <w:t xml:space="preserve"> и.п. Темп средний.</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2095500" cy="923925"/>
            <wp:effectExtent l="19050" t="0" r="0" b="0"/>
            <wp:docPr id="133" name="Рисунок 133" descr="http://lib.rus.ec/i/72/170872/i_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lib.rus.ec/i/72/170872/i_132.png"/>
                    <pic:cNvPicPr>
                      <a:picLocks noChangeAspect="1" noChangeArrowheads="1"/>
                    </pic:cNvPicPr>
                  </pic:nvPicPr>
                  <pic:blipFill>
                    <a:blip r:embed="rId135"/>
                    <a:srcRect/>
                    <a:stretch>
                      <a:fillRect/>
                    </a:stretch>
                  </pic:blipFill>
                  <pic:spPr bwMode="auto">
                    <a:xfrm>
                      <a:off x="0" y="0"/>
                      <a:ext cx="2095500" cy="9239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7. И.п. – сидя на табурете, ноги выпрямлены, руки на коленях. На вдохе развести руки в стороны, на выдохе наклониться вперед, стараясь достать пол.</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2781300" cy="1457325"/>
            <wp:effectExtent l="19050" t="0" r="0" b="0"/>
            <wp:docPr id="134" name="Рисунок 134" descr="http://lib.rus.ec/i/72/170872/i_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lib.rus.ec/i/72/170872/i_133.png"/>
                    <pic:cNvPicPr>
                      <a:picLocks noChangeAspect="1" noChangeArrowheads="1"/>
                    </pic:cNvPicPr>
                  </pic:nvPicPr>
                  <pic:blipFill>
                    <a:blip r:embed="rId136"/>
                    <a:srcRect/>
                    <a:stretch>
                      <a:fillRect/>
                    </a:stretch>
                  </pic:blipFill>
                  <pic:spPr bwMode="auto">
                    <a:xfrm>
                      <a:off x="0" y="0"/>
                      <a:ext cx="2781300" cy="14573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8. И.п. – то же, руки на поясе. На вдохе наклониться вперед, на выдохе отклониться назад. Темп медленный и плавный.</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3324225" cy="1447800"/>
            <wp:effectExtent l="19050" t="0" r="9525" b="0"/>
            <wp:docPr id="135" name="Рисунок 135" descr="http://lib.rus.ec/i/72/170872/i_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lib.rus.ec/i/72/170872/i_134.png"/>
                    <pic:cNvPicPr>
                      <a:picLocks noChangeAspect="1" noChangeArrowheads="1"/>
                    </pic:cNvPicPr>
                  </pic:nvPicPr>
                  <pic:blipFill>
                    <a:blip r:embed="rId137"/>
                    <a:srcRect/>
                    <a:stretch>
                      <a:fillRect/>
                    </a:stretch>
                  </pic:blipFill>
                  <pic:spPr bwMode="auto">
                    <a:xfrm>
                      <a:off x="0" y="0"/>
                      <a:ext cx="3324225" cy="14478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9. И.п. – стоя, ноги на ширине стопы, руки на поясе. На вдохе наклониться вперед, на выдохе вернуться </w:t>
      </w:r>
      <w:proofErr w:type="gramStart"/>
      <w:r w:rsidRPr="006D75A4">
        <w:rPr>
          <w:rFonts w:ascii="Verdana" w:eastAsia="Times New Roman" w:hAnsi="Verdana" w:cs="Times New Roman"/>
          <w:color w:val="393939"/>
          <w:sz w:val="18"/>
          <w:szCs w:val="18"/>
          <w:lang w:eastAsia="ru-RU"/>
        </w:rPr>
        <w:t>в</w:t>
      </w:r>
      <w:proofErr w:type="gramEnd"/>
      <w:r w:rsidRPr="006D75A4">
        <w:rPr>
          <w:rFonts w:ascii="Verdana" w:eastAsia="Times New Roman" w:hAnsi="Verdana" w:cs="Times New Roman"/>
          <w:color w:val="393939"/>
          <w:sz w:val="18"/>
          <w:szCs w:val="18"/>
          <w:lang w:eastAsia="ru-RU"/>
        </w:rPr>
        <w:t xml:space="preserve"> и.п. Темп средний.</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2171700" cy="1714500"/>
            <wp:effectExtent l="19050" t="0" r="0" b="0"/>
            <wp:docPr id="136" name="Рисунок 136" descr="http://lib.rus.ec/i/72/170872/i_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lib.rus.ec/i/72/170872/i_135.png"/>
                    <pic:cNvPicPr>
                      <a:picLocks noChangeAspect="1" noChangeArrowheads="1"/>
                    </pic:cNvPicPr>
                  </pic:nvPicPr>
                  <pic:blipFill>
                    <a:blip r:embed="rId138"/>
                    <a:srcRect/>
                    <a:stretch>
                      <a:fillRect/>
                    </a:stretch>
                  </pic:blipFill>
                  <pic:spPr bwMode="auto">
                    <a:xfrm>
                      <a:off x="0" y="0"/>
                      <a:ext cx="2171700" cy="17145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10. И.п. – то же. Выполнить наклоны корпуса в стороны. Темп средний.</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800225" cy="1619250"/>
            <wp:effectExtent l="19050" t="0" r="9525" b="0"/>
            <wp:docPr id="137" name="Рисунок 137" descr="http://lib.rus.ec/i/72/170872/i_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lib.rus.ec/i/72/170872/i_136.png"/>
                    <pic:cNvPicPr>
                      <a:picLocks noChangeAspect="1" noChangeArrowheads="1"/>
                    </pic:cNvPicPr>
                  </pic:nvPicPr>
                  <pic:blipFill>
                    <a:blip r:embed="rId139"/>
                    <a:srcRect/>
                    <a:stretch>
                      <a:fillRect/>
                    </a:stretch>
                  </pic:blipFill>
                  <pic:spPr bwMode="auto">
                    <a:xfrm>
                      <a:off x="0" y="0"/>
                      <a:ext cx="1800225" cy="16192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11. И.п. – то же, руки в стороны. На выдохе выполнить наклон корпуса вперед, отводя правую руку назад, а левой, стараясь достать носок правой ноги; на вдохе вернуться </w:t>
      </w:r>
      <w:proofErr w:type="gramStart"/>
      <w:r w:rsidRPr="006D75A4">
        <w:rPr>
          <w:rFonts w:ascii="Verdana" w:eastAsia="Times New Roman" w:hAnsi="Verdana" w:cs="Times New Roman"/>
          <w:color w:val="393939"/>
          <w:sz w:val="18"/>
          <w:szCs w:val="18"/>
          <w:lang w:eastAsia="ru-RU"/>
        </w:rPr>
        <w:t>в</w:t>
      </w:r>
      <w:proofErr w:type="gramEnd"/>
      <w:r w:rsidRPr="006D75A4">
        <w:rPr>
          <w:rFonts w:ascii="Verdana" w:eastAsia="Times New Roman" w:hAnsi="Verdana" w:cs="Times New Roman"/>
          <w:color w:val="393939"/>
          <w:sz w:val="18"/>
          <w:szCs w:val="18"/>
          <w:lang w:eastAsia="ru-RU"/>
        </w:rPr>
        <w:t xml:space="preserve"> и.п. Затем выполнить наклон, поменяв положение рук. Темп средний.</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2514600" cy="1657350"/>
            <wp:effectExtent l="19050" t="0" r="0" b="0"/>
            <wp:docPr id="138" name="Рисунок 138" descr="http://lib.rus.ec/i/72/170872/i_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lib.rus.ec/i/72/170872/i_137.png"/>
                    <pic:cNvPicPr>
                      <a:picLocks noChangeAspect="1" noChangeArrowheads="1"/>
                    </pic:cNvPicPr>
                  </pic:nvPicPr>
                  <pic:blipFill>
                    <a:blip r:embed="rId140"/>
                    <a:srcRect/>
                    <a:stretch>
                      <a:fillRect/>
                    </a:stretch>
                  </pic:blipFill>
                  <pic:spPr bwMode="auto">
                    <a:xfrm>
                      <a:off x="0" y="0"/>
                      <a:ext cx="2514600" cy="16573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12. И.п. – то же, руки перед грудью. На выдохе развести руки в стороны и повернуть корпус влево, на вдохе вернуться </w:t>
      </w:r>
      <w:proofErr w:type="gramStart"/>
      <w:r w:rsidRPr="006D75A4">
        <w:rPr>
          <w:rFonts w:ascii="Verdana" w:eastAsia="Times New Roman" w:hAnsi="Verdana" w:cs="Times New Roman"/>
          <w:color w:val="393939"/>
          <w:sz w:val="18"/>
          <w:szCs w:val="18"/>
          <w:lang w:eastAsia="ru-RU"/>
        </w:rPr>
        <w:t>в</w:t>
      </w:r>
      <w:proofErr w:type="gramEnd"/>
      <w:r w:rsidRPr="006D75A4">
        <w:rPr>
          <w:rFonts w:ascii="Verdana" w:eastAsia="Times New Roman" w:hAnsi="Verdana" w:cs="Times New Roman"/>
          <w:color w:val="393939"/>
          <w:sz w:val="18"/>
          <w:szCs w:val="18"/>
          <w:lang w:eastAsia="ru-RU"/>
        </w:rPr>
        <w:t xml:space="preserve"> и.п. Это же движение </w:t>
      </w:r>
      <w:proofErr w:type="gramStart"/>
      <w:r w:rsidRPr="006D75A4">
        <w:rPr>
          <w:rFonts w:ascii="Verdana" w:eastAsia="Times New Roman" w:hAnsi="Verdana" w:cs="Times New Roman"/>
          <w:color w:val="393939"/>
          <w:sz w:val="18"/>
          <w:szCs w:val="18"/>
          <w:lang w:eastAsia="ru-RU"/>
        </w:rPr>
        <w:t>выполнить</w:t>
      </w:r>
      <w:proofErr w:type="gramEnd"/>
      <w:r w:rsidRPr="006D75A4">
        <w:rPr>
          <w:rFonts w:ascii="Verdana" w:eastAsia="Times New Roman" w:hAnsi="Verdana" w:cs="Times New Roman"/>
          <w:color w:val="393939"/>
          <w:sz w:val="18"/>
          <w:szCs w:val="18"/>
          <w:lang w:eastAsia="ru-RU"/>
        </w:rPr>
        <w:t xml:space="preserve"> повернув корпус вправо. Темп средний.</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2476500" cy="1752600"/>
            <wp:effectExtent l="19050" t="0" r="0" b="0"/>
            <wp:docPr id="139" name="Рисунок 139" descr="http://lib.rus.ec/i/72/170872/i_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lib.rus.ec/i/72/170872/i_138.png"/>
                    <pic:cNvPicPr>
                      <a:picLocks noChangeAspect="1" noChangeArrowheads="1"/>
                    </pic:cNvPicPr>
                  </pic:nvPicPr>
                  <pic:blipFill>
                    <a:blip r:embed="rId141"/>
                    <a:srcRect/>
                    <a:stretch>
                      <a:fillRect/>
                    </a:stretch>
                  </pic:blipFill>
                  <pic:spPr bwMode="auto">
                    <a:xfrm>
                      <a:off x="0" y="0"/>
                      <a:ext cx="2476500" cy="17526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Гимнастика </w:t>
      </w:r>
      <w:proofErr w:type="spellStart"/>
      <w:r w:rsidRPr="006D75A4">
        <w:rPr>
          <w:rFonts w:ascii="Verdana" w:eastAsia="Times New Roman" w:hAnsi="Verdana" w:cs="Times New Roman"/>
          <w:b/>
          <w:bCs/>
          <w:color w:val="393939"/>
          <w:sz w:val="18"/>
          <w:szCs w:val="18"/>
          <w:lang w:eastAsia="ru-RU"/>
        </w:rPr>
        <w:t>Стрельниковой</w:t>
      </w:r>
      <w:proofErr w:type="spellEnd"/>
      <w:r w:rsidRPr="006D75A4">
        <w:rPr>
          <w:rFonts w:ascii="Verdana" w:eastAsia="Times New Roman" w:hAnsi="Verdana" w:cs="Times New Roman"/>
          <w:b/>
          <w:bCs/>
          <w:color w:val="393939"/>
          <w:sz w:val="18"/>
          <w:szCs w:val="18"/>
          <w:lang w:eastAsia="ru-RU"/>
        </w:rPr>
        <w:t xml:space="preserve"> (</w:t>
      </w:r>
      <w:proofErr w:type="spellStart"/>
      <w:r w:rsidRPr="006D75A4">
        <w:rPr>
          <w:rFonts w:ascii="Verdana" w:eastAsia="Times New Roman" w:hAnsi="Verdana" w:cs="Times New Roman"/>
          <w:b/>
          <w:bCs/>
          <w:color w:val="393939"/>
          <w:sz w:val="18"/>
          <w:szCs w:val="18"/>
          <w:lang w:eastAsia="ru-RU"/>
        </w:rPr>
        <w:t>цит</w:t>
      </w:r>
      <w:proofErr w:type="spellEnd"/>
      <w:r w:rsidRPr="006D75A4">
        <w:rPr>
          <w:rFonts w:ascii="Verdana" w:eastAsia="Times New Roman" w:hAnsi="Verdana" w:cs="Times New Roman"/>
          <w:b/>
          <w:bCs/>
          <w:color w:val="393939"/>
          <w:sz w:val="18"/>
          <w:szCs w:val="18"/>
          <w:lang w:eastAsia="ru-RU"/>
        </w:rPr>
        <w:t>. по М. Щетинину, 1999).</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Дышать только носом, дышать неглубоко, между выдохом и вдохом делать паузу. </w:t>
      </w:r>
      <w:r w:rsidRPr="006D75A4">
        <w:rPr>
          <w:rFonts w:ascii="Verdana" w:eastAsia="Times New Roman" w:hAnsi="Verdana" w:cs="Times New Roman"/>
          <w:color w:val="393939"/>
          <w:sz w:val="18"/>
          <w:szCs w:val="18"/>
          <w:lang w:eastAsia="ru-RU"/>
        </w:rPr>
        <w:t>А для того, чтобы направить поток крови в область пищеварительного тракта, необходимо делать следующие упражнения: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i/>
          <w:iCs/>
          <w:color w:val="393939"/>
          <w:sz w:val="18"/>
          <w:szCs w:val="18"/>
          <w:lang w:eastAsia="ru-RU"/>
        </w:rPr>
        <w:t xml:space="preserve">1. «Насос». </w:t>
      </w:r>
      <w:r w:rsidRPr="006D75A4">
        <w:rPr>
          <w:rFonts w:ascii="Verdana" w:eastAsia="Times New Roman" w:hAnsi="Verdana" w:cs="Times New Roman"/>
          <w:color w:val="393939"/>
          <w:sz w:val="18"/>
          <w:szCs w:val="18"/>
          <w:lang w:eastAsia="ru-RU"/>
        </w:rPr>
        <w:t>Ноги немного уже ширины плеч. Сгибаем туловище вперед в пояснице, доставая пальцами рук ноги ниже коленей – вдох. Разгибаемся, затем вновь</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952625" cy="1981200"/>
            <wp:effectExtent l="19050" t="0" r="9525" b="0"/>
            <wp:docPr id="140" name="Рисунок 140" descr="http://lib.rus.ec/i/72/170872/i_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lib.rus.ec/i/72/170872/i_139.png"/>
                    <pic:cNvPicPr>
                      <a:picLocks noChangeAspect="1" noChangeArrowheads="1"/>
                    </pic:cNvPicPr>
                  </pic:nvPicPr>
                  <pic:blipFill>
                    <a:blip r:embed="rId142"/>
                    <a:srcRect/>
                    <a:stretch>
                      <a:fillRect/>
                    </a:stretch>
                  </pic:blipFill>
                  <pic:spPr bwMode="auto">
                    <a:xfrm>
                      <a:off x="0" y="0"/>
                      <a:ext cx="1952625" cy="19812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сгибаем туловище вперед, доставая пальцами рук ноги ниже коленей – выдох. Опять разгибаемся, затем вновь сгибаем туловище и достаем пальцами рук ноги ниже коленей – пауза в дыхании. Следующее разгибание и сгибание – продолжаем паузу в дыхании. Разгибаемся. Цикл движений окончен. В начале занятий таких циклов необходимо делать не менее 8, а затем довести их количество до 24.</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i/>
          <w:iCs/>
          <w:color w:val="393939"/>
          <w:sz w:val="18"/>
          <w:szCs w:val="18"/>
          <w:lang w:eastAsia="ru-RU"/>
        </w:rPr>
        <w:t xml:space="preserve">2. «Винт». </w:t>
      </w:r>
      <w:r w:rsidRPr="006D75A4">
        <w:rPr>
          <w:rFonts w:ascii="Verdana" w:eastAsia="Times New Roman" w:hAnsi="Verdana" w:cs="Times New Roman"/>
          <w:color w:val="393939"/>
          <w:sz w:val="18"/>
          <w:szCs w:val="18"/>
          <w:lang w:eastAsia="ru-RU"/>
        </w:rPr>
        <w:t xml:space="preserve">Ноги на ширине плеч, руки согнуты в локтях. Поворот верхней части туловища вправо – влево. Поворачиваем туловище в левую сторону насколько возможно, при этом левая рука идет за спину и тыльной стороной кисти делает хлопок по правому боку спины в районе поясницы, а правая рука идет впереди туловища к левому боку живота, по которому делает хлопок правой ладонью – вдох. Поворачиваем туловище в правую сторону насколько возможно, при этом правая рука идет за спину и делает хлопок по левому боку спины, а левая рука перед туловищем идет вправо и делает хлопок по правому боку живота – выдох. Вновь поворачиваем туловище вправо и делаем соответствующие хлопки руками – пауза в дыхании. Следующий </w:t>
      </w:r>
      <w:r w:rsidRPr="006D75A4">
        <w:rPr>
          <w:rFonts w:ascii="Verdana" w:eastAsia="Times New Roman" w:hAnsi="Verdana" w:cs="Times New Roman"/>
          <w:color w:val="393939"/>
          <w:sz w:val="18"/>
          <w:szCs w:val="18"/>
          <w:lang w:eastAsia="ru-RU"/>
        </w:rPr>
        <w:lastRenderedPageBreak/>
        <w:t>поворот туловища в левую сторону и соответствующие движения рук – продолжаем паузу в дыхании. Цикл движений окончен. Таких циклов необходимо сделать не менее 8 подряд.</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2057400" cy="1857375"/>
            <wp:effectExtent l="19050" t="0" r="0" b="0"/>
            <wp:docPr id="141" name="Рисунок 141" descr="http://lib.rus.ec/i/72/170872/i_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lib.rus.ec/i/72/170872/i_140.png"/>
                    <pic:cNvPicPr>
                      <a:picLocks noChangeAspect="1" noChangeArrowheads="1"/>
                    </pic:cNvPicPr>
                  </pic:nvPicPr>
                  <pic:blipFill>
                    <a:blip r:embed="rId143"/>
                    <a:srcRect/>
                    <a:stretch>
                      <a:fillRect/>
                    </a:stretch>
                  </pic:blipFill>
                  <pic:spPr bwMode="auto">
                    <a:xfrm>
                      <a:off x="0" y="0"/>
                      <a:ext cx="2057400" cy="18573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Затем меняем порядок движений. Вдох делаем при повороте туловища в правую сторону и т. д. Циклов с измененным порядком движений делаем столько же, сколько и в первом случае. Хлопки руками по бокам должны быть очень легкими, особенно вначале, поскольку зоны тела, по которым осуществляются удары, находятся в непосредственной близости от таких серьезных органов человека, как печень, почки и т. д., и могут вызвать болевые ощущения. По мере освоения упражнения, количество циклов в каждую сторону довести до 24.</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i/>
          <w:iCs/>
          <w:color w:val="393939"/>
          <w:sz w:val="18"/>
          <w:szCs w:val="18"/>
          <w:lang w:eastAsia="ru-RU"/>
        </w:rPr>
        <w:t xml:space="preserve">3. «Качалка». </w:t>
      </w:r>
      <w:r w:rsidRPr="006D75A4">
        <w:rPr>
          <w:rFonts w:ascii="Verdana" w:eastAsia="Times New Roman" w:hAnsi="Verdana" w:cs="Times New Roman"/>
          <w:color w:val="393939"/>
          <w:sz w:val="18"/>
          <w:szCs w:val="18"/>
          <w:lang w:eastAsia="ru-RU"/>
        </w:rPr>
        <w:t xml:space="preserve">Ноги несколько шире ширины плеч. Во время выполнения упражнения ноги остаются прямыми. Руки вместе, пальцами касаются друг друга. Сгибаем туловище вперед вправо, стараясь коснуться пальцами обеих рук правой ноги с внешней стороны ниже колена – вдох. Выпрямляемся и сгибаем туловище вперед влево, стараясь достать пальцами обеих рук левую ногу с внешней стороны ниже колена – выдох. Опять выпрямляемся и снова стараемся, согнув туловище вправо, достать двумя руками правую ногу ниже колена – пауза в дыхании. Продолжая паузу в дыхании, выпрямляемся и вновь, согнув туловище влево, пытаемся достать двумя руками левую ногу ниже колена. Выпрямляемся. Цикл движений окончен. Меняем порядок движений. Вдох </w:t>
      </w:r>
      <w:proofErr w:type="gramStart"/>
      <w:r w:rsidRPr="006D75A4">
        <w:rPr>
          <w:rFonts w:ascii="Verdana" w:eastAsia="Times New Roman" w:hAnsi="Verdana" w:cs="Times New Roman"/>
          <w:color w:val="393939"/>
          <w:sz w:val="18"/>
          <w:szCs w:val="18"/>
          <w:lang w:eastAsia="ru-RU"/>
        </w:rPr>
        <w:t>делаем</w:t>
      </w:r>
      <w:proofErr w:type="gramEnd"/>
      <w:r w:rsidRPr="006D75A4">
        <w:rPr>
          <w:rFonts w:ascii="Verdana" w:eastAsia="Times New Roman" w:hAnsi="Verdana" w:cs="Times New Roman"/>
          <w:color w:val="393939"/>
          <w:sz w:val="18"/>
          <w:szCs w:val="18"/>
          <w:lang w:eastAsia="ru-RU"/>
        </w:rPr>
        <w:t xml:space="preserve"> сгибая туловище вперед влево и т. д. В начале занятий количество циклов в каждую сторону не менее 8, а затем доводим их количество до 12 в каждую сторону.</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162050" cy="1733550"/>
            <wp:effectExtent l="19050" t="0" r="0" b="0"/>
            <wp:docPr id="142" name="Рисунок 142" descr="http://lib.rus.ec/i/72/170872/i_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lib.rus.ec/i/72/170872/i_141.png"/>
                    <pic:cNvPicPr>
                      <a:picLocks noChangeAspect="1" noChangeArrowheads="1"/>
                    </pic:cNvPicPr>
                  </pic:nvPicPr>
                  <pic:blipFill>
                    <a:blip r:embed="rId144"/>
                    <a:srcRect/>
                    <a:stretch>
                      <a:fillRect/>
                    </a:stretch>
                  </pic:blipFill>
                  <pic:spPr bwMode="auto">
                    <a:xfrm>
                      <a:off x="0" y="0"/>
                      <a:ext cx="1162050" cy="17335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i/>
          <w:iCs/>
          <w:color w:val="393939"/>
          <w:sz w:val="18"/>
          <w:szCs w:val="18"/>
          <w:lang w:eastAsia="ru-RU"/>
        </w:rPr>
        <w:lastRenderedPageBreak/>
        <w:t xml:space="preserve">4. «Ваза». </w:t>
      </w:r>
      <w:r w:rsidRPr="006D75A4">
        <w:rPr>
          <w:rFonts w:ascii="Verdana" w:eastAsia="Times New Roman" w:hAnsi="Verdana" w:cs="Times New Roman"/>
          <w:color w:val="393939"/>
          <w:sz w:val="18"/>
          <w:szCs w:val="18"/>
          <w:lang w:eastAsia="ru-RU"/>
        </w:rPr>
        <w:t xml:space="preserve">Вращение верхней части туловища. Ноги на ширине плеч, руки помогают держать равновесие. Сгибаем туловище в поясе вперед – вдох. </w:t>
      </w:r>
      <w:proofErr w:type="gramStart"/>
      <w:r w:rsidRPr="006D75A4">
        <w:rPr>
          <w:rFonts w:ascii="Verdana" w:eastAsia="Times New Roman" w:hAnsi="Verdana" w:cs="Times New Roman"/>
          <w:color w:val="393939"/>
          <w:sz w:val="18"/>
          <w:szCs w:val="18"/>
          <w:lang w:eastAsia="ru-RU"/>
        </w:rPr>
        <w:t>Вращаем верхнюю часть туловища</w:t>
      </w:r>
      <w:proofErr w:type="gramEnd"/>
      <w:r w:rsidRPr="006D75A4">
        <w:rPr>
          <w:rFonts w:ascii="Verdana" w:eastAsia="Times New Roman" w:hAnsi="Verdana" w:cs="Times New Roman"/>
          <w:color w:val="393939"/>
          <w:sz w:val="18"/>
          <w:szCs w:val="18"/>
          <w:lang w:eastAsia="ru-RU"/>
        </w:rPr>
        <w:t xml:space="preserve"> в левую сторону вокруг воображаемой оси вращения. После прохождения полного оборота и возвращения в исходное положение – выдох. Следующие два оборота </w:t>
      </w:r>
      <w:proofErr w:type="gramStart"/>
      <w:r w:rsidRPr="006D75A4">
        <w:rPr>
          <w:rFonts w:ascii="Verdana" w:eastAsia="Times New Roman" w:hAnsi="Verdana" w:cs="Times New Roman"/>
          <w:color w:val="393939"/>
          <w:sz w:val="18"/>
          <w:szCs w:val="18"/>
          <w:lang w:eastAsia="ru-RU"/>
        </w:rPr>
        <w:t>делаем</w:t>
      </w:r>
      <w:proofErr w:type="gramEnd"/>
      <w:r w:rsidRPr="006D75A4">
        <w:rPr>
          <w:rFonts w:ascii="Verdana" w:eastAsia="Times New Roman" w:hAnsi="Verdana" w:cs="Times New Roman"/>
          <w:color w:val="393939"/>
          <w:sz w:val="18"/>
          <w:szCs w:val="18"/>
          <w:lang w:eastAsia="ru-RU"/>
        </w:rPr>
        <w:t xml:space="preserve"> выдерживая паузу в дыхании. Цикл окончен. Поначалу таких циклов надо делать не менее 8 в одну сторону и 8 в другую сторону, а по мере освоения довести общее количество выполняемых циклов по этому упражнению до 24.</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i/>
          <w:iCs/>
          <w:color w:val="393939"/>
          <w:sz w:val="18"/>
          <w:szCs w:val="18"/>
          <w:lang w:eastAsia="ru-RU"/>
        </w:rPr>
        <w:t xml:space="preserve">5. «Закрутка». </w:t>
      </w:r>
      <w:r w:rsidRPr="006D75A4">
        <w:rPr>
          <w:rFonts w:ascii="Verdana" w:eastAsia="Times New Roman" w:hAnsi="Verdana" w:cs="Times New Roman"/>
          <w:color w:val="393939"/>
          <w:sz w:val="18"/>
          <w:szCs w:val="18"/>
          <w:lang w:eastAsia="ru-RU"/>
        </w:rPr>
        <w:t>Ноги на ширине плеч. Поворачиваем верхнюю часть туловища в правую сторону и, прогибаясь в спине, пытаемся коснуться правой рукой подколенной впадины левой ноги или задней части левого бедра ближе к колену – вдох. Выпрямляемся и поворачиваем верхнюю часть туловища в левую сторону, пытаясь достать левой рукой подколенную впадину правой ноги или заднюю часть правого бедра ближе к колену, – выдох. Выпрямляемся и повторяем поворот в правую сторону, пытаясь достать правой рукой заднюю часть колена или бедра левой ноги. При этом делаем паузу в дыхании. Вновь выпрямляемся и поворачиваем верхнюю часть туловища в левую сторону, пытаясь достать правую ногу сзади, продолжая паузу в дыхании. Выпрямляемся. Цикл движений окончен. Аналогичный цикл движений выполняем, делая вдох и выдох в других направлениях. Постепенно необходимо довести выполнение таких циклов в каждую сторону до 24.</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i/>
          <w:iCs/>
          <w:color w:val="393939"/>
          <w:sz w:val="18"/>
          <w:szCs w:val="18"/>
          <w:lang w:eastAsia="ru-RU"/>
        </w:rPr>
        <w:t xml:space="preserve">6. «Большой маятник». </w:t>
      </w:r>
      <w:r w:rsidRPr="006D75A4">
        <w:rPr>
          <w:rFonts w:ascii="Verdana" w:eastAsia="Times New Roman" w:hAnsi="Verdana" w:cs="Times New Roman"/>
          <w:color w:val="393939"/>
          <w:sz w:val="18"/>
          <w:szCs w:val="18"/>
          <w:lang w:eastAsia="ru-RU"/>
        </w:rPr>
        <w:t xml:space="preserve">Наклоны верхней части туловища вперед. Выполняем в положении стоя, ноги на ширине плеч. Наклоняем верхнюю часть туловища вперед, касаясь руками ног ниже коленей, – вдох. Выпрямляем туловище и при этом делаем перекрестное обхватывание руками противоположных плеч. Вновь наклоняем верхнюю часть туловища вперед, касаясь руками ног ниже коленей – выдох. Выпрямляемся и опять делаем перекрестное обхватывание руками противоположных плеч. Снова наклон туловища и касание ног руками – пауза в дыхании. Выпрямляемся, делаем перекрестное обхватывание плеч руками и вновь наклон </w:t>
      </w:r>
      <w:proofErr w:type="gramStart"/>
      <w:r w:rsidRPr="006D75A4">
        <w:rPr>
          <w:rFonts w:ascii="Verdana" w:eastAsia="Times New Roman" w:hAnsi="Verdana" w:cs="Times New Roman"/>
          <w:color w:val="393939"/>
          <w:sz w:val="18"/>
          <w:szCs w:val="18"/>
          <w:lang w:eastAsia="ru-RU"/>
        </w:rPr>
        <w:t>туловища</w:t>
      </w:r>
      <w:proofErr w:type="gramEnd"/>
      <w:r w:rsidRPr="006D75A4">
        <w:rPr>
          <w:rFonts w:ascii="Verdana" w:eastAsia="Times New Roman" w:hAnsi="Verdana" w:cs="Times New Roman"/>
          <w:color w:val="393939"/>
          <w:sz w:val="18"/>
          <w:szCs w:val="18"/>
          <w:lang w:eastAsia="ru-RU"/>
        </w:rPr>
        <w:t xml:space="preserve"> и касание ног руками при продолжении паузы в дыхании. Выпрямляемся и обхватываем руками противоположные плечи. Цикл движений окончен. В начале занятий таких циклов необходимо делать подряд не менее 8, а по мере освоения упражнения довести их количество до 24.</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2333625" cy="1914525"/>
            <wp:effectExtent l="19050" t="0" r="9525" b="0"/>
            <wp:docPr id="143" name="Рисунок 143" descr="http://lib.rus.ec/i/72/170872/i_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lib.rus.ec/i/72/170872/i_142.png"/>
                    <pic:cNvPicPr>
                      <a:picLocks noChangeAspect="1" noChangeArrowheads="1"/>
                    </pic:cNvPicPr>
                  </pic:nvPicPr>
                  <pic:blipFill>
                    <a:blip r:embed="rId145"/>
                    <a:srcRect/>
                    <a:stretch>
                      <a:fillRect/>
                    </a:stretch>
                  </pic:blipFill>
                  <pic:spPr bwMode="auto">
                    <a:xfrm>
                      <a:off x="0" y="0"/>
                      <a:ext cx="2333625" cy="19145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i/>
          <w:iCs/>
          <w:color w:val="393939"/>
          <w:sz w:val="18"/>
          <w:szCs w:val="18"/>
          <w:lang w:eastAsia="ru-RU"/>
        </w:rPr>
        <w:t xml:space="preserve">7. «Метроном». </w:t>
      </w:r>
      <w:r w:rsidRPr="006D75A4">
        <w:rPr>
          <w:rFonts w:ascii="Verdana" w:eastAsia="Times New Roman" w:hAnsi="Verdana" w:cs="Times New Roman"/>
          <w:color w:val="393939"/>
          <w:sz w:val="18"/>
          <w:szCs w:val="18"/>
          <w:lang w:eastAsia="ru-RU"/>
        </w:rPr>
        <w:t xml:space="preserve">Наклоны туловища в стороны. Ноги на ширине плеч. Руки опущены вдоль туловища. Наклоняем туловище вправо, правая рука скользит вдоль туловища вниз и переходит на правую ногу. Левая рука при этом поднимается вверх и касается пальцами </w:t>
      </w:r>
      <w:proofErr w:type="gramStart"/>
      <w:r w:rsidRPr="006D75A4">
        <w:rPr>
          <w:rFonts w:ascii="Verdana" w:eastAsia="Times New Roman" w:hAnsi="Verdana" w:cs="Times New Roman"/>
          <w:color w:val="393939"/>
          <w:sz w:val="18"/>
          <w:szCs w:val="18"/>
          <w:lang w:eastAsia="ru-RU"/>
        </w:rPr>
        <w:t>левой</w:t>
      </w:r>
      <w:proofErr w:type="gramEnd"/>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914525" cy="1952625"/>
            <wp:effectExtent l="19050" t="0" r="9525" b="0"/>
            <wp:docPr id="144" name="Рисунок 144" descr="http://lib.rus.ec/i/72/170872/i_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lib.rus.ec/i/72/170872/i_143.png"/>
                    <pic:cNvPicPr>
                      <a:picLocks noChangeAspect="1" noChangeArrowheads="1"/>
                    </pic:cNvPicPr>
                  </pic:nvPicPr>
                  <pic:blipFill>
                    <a:blip r:embed="rId146"/>
                    <a:srcRect/>
                    <a:stretch>
                      <a:fillRect/>
                    </a:stretch>
                  </pic:blipFill>
                  <pic:spPr bwMode="auto">
                    <a:xfrm>
                      <a:off x="0" y="0"/>
                      <a:ext cx="1914525" cy="19526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подмышки – вдох. Выпрямляемся и наклоняем туловище влево. При этом левая рука скользит вниз вдоль туловища и левой ноги, а правая рука поднимается вверх и касается пальцами правой подмышки – выдох. Затем вновь наклон туловища вправо с аналогичными движениями рук – делаем паузу в дыхании. Следующий наклон туловища влево – продолжаем паузу в дыхании. Цикл движений завершен. Аналогичный цикл движений делаем, выполняя вдох при наклоне туловища влево. Таких циклов, в каждую сторону, по мере освоения упражнения, необходимо делать не менее 24.</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i/>
          <w:iCs/>
          <w:color w:val="393939"/>
          <w:sz w:val="18"/>
          <w:szCs w:val="18"/>
          <w:lang w:eastAsia="ru-RU"/>
        </w:rPr>
        <w:t xml:space="preserve">8. «Конькобежец». </w:t>
      </w:r>
      <w:r w:rsidRPr="006D75A4">
        <w:rPr>
          <w:rFonts w:ascii="Verdana" w:eastAsia="Times New Roman" w:hAnsi="Verdana" w:cs="Times New Roman"/>
          <w:color w:val="393939"/>
          <w:sz w:val="18"/>
          <w:szCs w:val="18"/>
          <w:lang w:eastAsia="ru-RU"/>
        </w:rPr>
        <w:t>Ноги на ширине плеч. Туловище согнуто в пояснице вперед. Из такого положения поворачиваем голову и верхнюю часть туловища вправо. Руки также вытягиваем вправо – вдох. Не выпрямляясь, поворачиваем голову и верхнюю часть туловища влево. Руки вытягиваем влево – выдох. Вновь, не выпрямляясь, поворачиваем голову, верхнюю часть туловища и руки вправо – пауза в дыхании. Следующий поворот головы, туловища и рук влево – продолжаем паузу в дыхании. Возвращаемся в исходное положение. Цикл движений завершен. Аналогичный цикл делаем, выполняя вдох при повороте в левую сторону. Таких циклов в общей сложности необходимо делать не менее 24, в каждую сторону.</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i/>
          <w:iCs/>
          <w:color w:val="393939"/>
          <w:sz w:val="18"/>
          <w:szCs w:val="18"/>
          <w:lang w:eastAsia="ru-RU"/>
        </w:rPr>
        <w:lastRenderedPageBreak/>
        <w:t xml:space="preserve">9. «Попеременные наклоны». </w:t>
      </w:r>
      <w:r w:rsidRPr="006D75A4">
        <w:rPr>
          <w:rFonts w:ascii="Verdana" w:eastAsia="Times New Roman" w:hAnsi="Verdana" w:cs="Times New Roman"/>
          <w:color w:val="393939"/>
          <w:sz w:val="18"/>
          <w:szCs w:val="18"/>
          <w:lang w:eastAsia="ru-RU"/>
        </w:rPr>
        <w:t>Ноги шире плеч. Правой рукой, сгибая туловище, касаемся левого колена. При этом левая рука идет вверх за спину – вдох. Выпрямляем</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3086100" cy="1428750"/>
            <wp:effectExtent l="19050" t="0" r="0" b="0"/>
            <wp:docPr id="145" name="Рисунок 145" descr="http://lib.rus.ec/i/72/170872/i_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lib.rus.ec/i/72/170872/i_144.png"/>
                    <pic:cNvPicPr>
                      <a:picLocks noChangeAspect="1" noChangeArrowheads="1"/>
                    </pic:cNvPicPr>
                  </pic:nvPicPr>
                  <pic:blipFill>
                    <a:blip r:embed="rId147"/>
                    <a:srcRect/>
                    <a:stretch>
                      <a:fillRect/>
                    </a:stretch>
                  </pic:blipFill>
                  <pic:spPr bwMode="auto">
                    <a:xfrm>
                      <a:off x="0" y="0"/>
                      <a:ext cx="3086100" cy="14287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spellStart"/>
      <w:r w:rsidRPr="006D75A4">
        <w:rPr>
          <w:rFonts w:ascii="Verdana" w:eastAsia="Times New Roman" w:hAnsi="Verdana" w:cs="Times New Roman"/>
          <w:color w:val="393939"/>
          <w:sz w:val="18"/>
          <w:szCs w:val="18"/>
          <w:lang w:eastAsia="ru-RU"/>
        </w:rPr>
        <w:t>ся</w:t>
      </w:r>
      <w:proofErr w:type="spellEnd"/>
      <w:r w:rsidRPr="006D75A4">
        <w:rPr>
          <w:rFonts w:ascii="Verdana" w:eastAsia="Times New Roman" w:hAnsi="Verdana" w:cs="Times New Roman"/>
          <w:color w:val="393939"/>
          <w:sz w:val="18"/>
          <w:szCs w:val="18"/>
          <w:lang w:eastAsia="ru-RU"/>
        </w:rPr>
        <w:t>. Теперь левой рукой, сгибая туловище, касаемся правого колена, а правая рука идет вверх за спину – выдох. Выпрямляемся. Вновь правой рукой, сгибая туловище, касаемся левого колена – пауза в дыхании. Выпрямляемся и левой рукой, сгибая туловище, касаемся правого колена, а правую руку направляем вверх и за спину – продолжая паузу в дыхании. Выпрямляемся. Цикл движений завершен. Аналогичный цикл делаем, выполняя вдох при касании левой рукой правого колена. Таких циклов, при выполнении вдохов в правом и левом направлениях, по мере освоения упражнения, необходимо делать, в общей сложности, не менее 24.</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2200275" cy="1809750"/>
            <wp:effectExtent l="19050" t="0" r="9525" b="0"/>
            <wp:docPr id="146" name="Рисунок 146" descr="http://lib.rus.ec/i/72/170872/i_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lib.rus.ec/i/72/170872/i_145.png"/>
                    <pic:cNvPicPr>
                      <a:picLocks noChangeAspect="1" noChangeArrowheads="1"/>
                    </pic:cNvPicPr>
                  </pic:nvPicPr>
                  <pic:blipFill>
                    <a:blip r:embed="rId148"/>
                    <a:srcRect/>
                    <a:stretch>
                      <a:fillRect/>
                    </a:stretch>
                  </pic:blipFill>
                  <pic:spPr bwMode="auto">
                    <a:xfrm>
                      <a:off x="0" y="0"/>
                      <a:ext cx="2200275" cy="18097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i/>
          <w:iCs/>
          <w:color w:val="393939"/>
          <w:sz w:val="18"/>
          <w:szCs w:val="18"/>
          <w:lang w:eastAsia="ru-RU"/>
        </w:rPr>
        <w:t xml:space="preserve">10. «животик». </w:t>
      </w:r>
      <w:r w:rsidRPr="006D75A4">
        <w:rPr>
          <w:rFonts w:ascii="Verdana" w:eastAsia="Times New Roman" w:hAnsi="Verdana" w:cs="Times New Roman"/>
          <w:color w:val="393939"/>
          <w:sz w:val="18"/>
          <w:szCs w:val="18"/>
          <w:lang w:eastAsia="ru-RU"/>
        </w:rPr>
        <w:t>Упражнение можно делать стоя, сидя или лежа. Втягиваем живот, как только можем, – вдох. Расслабляем мышцы живота и вновь втягиваем его, насколько можем, – выдох. Вновь расслабляемся и опять втягиваем живот – пауза в дыхании. Вновь расслабляемся и опять втягиваем живот, насколько возможно, продолжая паузу в дыхании. Расслабляемся. Цикл движений закончен. Таких циклов необходимо делать не менее 24.</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i/>
          <w:iCs/>
          <w:color w:val="393939"/>
          <w:sz w:val="18"/>
          <w:szCs w:val="18"/>
          <w:lang w:eastAsia="ru-RU"/>
        </w:rPr>
        <w:t xml:space="preserve">11. «Потягивание». </w:t>
      </w:r>
      <w:r w:rsidRPr="006D75A4">
        <w:rPr>
          <w:rFonts w:ascii="Verdana" w:eastAsia="Times New Roman" w:hAnsi="Verdana" w:cs="Times New Roman"/>
          <w:color w:val="393939"/>
          <w:sz w:val="18"/>
          <w:szCs w:val="18"/>
          <w:lang w:eastAsia="ru-RU"/>
        </w:rPr>
        <w:t xml:space="preserve">Руки на затылке соединены вместе. Ноги на ширине плеч. Поворачиваем верхнюю часть туловища вправо и тянем локоть правой руки вверх и вправо – вдох. Поворачиваем верхнюю часть туловища влево и тянем локоть левой руки вверх и влево – выдох. Вновь поворачиваем верхнюю часть туловища вправо и тянемся вверх и вправо – пауза в дыхании. Поворачиваем верхнюю часть туловища влево и тянемся вверх и влево – пауза в дыхании продолжается. Цикл движений окончен. Таких циклов, выполненных в </w:t>
      </w:r>
      <w:proofErr w:type="gramStart"/>
      <w:r w:rsidRPr="006D75A4">
        <w:rPr>
          <w:rFonts w:ascii="Verdana" w:eastAsia="Times New Roman" w:hAnsi="Verdana" w:cs="Times New Roman"/>
          <w:color w:val="393939"/>
          <w:sz w:val="18"/>
          <w:szCs w:val="18"/>
          <w:lang w:eastAsia="ru-RU"/>
        </w:rPr>
        <w:t>правую</w:t>
      </w:r>
      <w:proofErr w:type="gramEnd"/>
      <w:r w:rsidRPr="006D75A4">
        <w:rPr>
          <w:rFonts w:ascii="Verdana" w:eastAsia="Times New Roman" w:hAnsi="Verdana" w:cs="Times New Roman"/>
          <w:color w:val="393939"/>
          <w:sz w:val="18"/>
          <w:szCs w:val="18"/>
          <w:lang w:eastAsia="ru-RU"/>
        </w:rPr>
        <w:t xml:space="preserve"> и в левую стороны, должно быть сделано не менее 24 подряд.</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2152650" cy="1847850"/>
            <wp:effectExtent l="19050" t="0" r="0" b="0"/>
            <wp:docPr id="147" name="Рисунок 147" descr="http://lib.rus.ec/i/72/170872/i_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lib.rus.ec/i/72/170872/i_146.png"/>
                    <pic:cNvPicPr>
                      <a:picLocks noChangeAspect="1" noChangeArrowheads="1"/>
                    </pic:cNvPicPr>
                  </pic:nvPicPr>
                  <pic:blipFill>
                    <a:blip r:embed="rId149"/>
                    <a:srcRect/>
                    <a:stretch>
                      <a:fillRect/>
                    </a:stretch>
                  </pic:blipFill>
                  <pic:spPr bwMode="auto">
                    <a:xfrm>
                      <a:off x="0" y="0"/>
                      <a:ext cx="2152650" cy="18478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Постоянное и правильное выполнение упражнений для поясничной зоны позволяет улучшить и стабилизировать работу желудка и кишечника, нормализовать процессы, проходящие в печени, почках и поджелудочной железе.</w:t>
      </w:r>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bookmarkStart w:id="21" w:name="t22"/>
      <w:bookmarkEnd w:id="21"/>
      <w:r w:rsidRPr="006D75A4">
        <w:rPr>
          <w:rFonts w:ascii="Verdana" w:eastAsia="Times New Roman" w:hAnsi="Verdana" w:cs="Times New Roman"/>
          <w:b/>
          <w:bCs/>
          <w:color w:val="505050"/>
          <w:sz w:val="20"/>
          <w:szCs w:val="20"/>
          <w:lang w:eastAsia="ru-RU"/>
        </w:rPr>
        <w:t xml:space="preserve">Приложение 11 Упражнения при </w:t>
      </w:r>
      <w:proofErr w:type="spellStart"/>
      <w:r w:rsidRPr="006D75A4">
        <w:rPr>
          <w:rFonts w:ascii="Verdana" w:eastAsia="Times New Roman" w:hAnsi="Verdana" w:cs="Times New Roman"/>
          <w:b/>
          <w:bCs/>
          <w:color w:val="505050"/>
          <w:sz w:val="20"/>
          <w:szCs w:val="20"/>
          <w:lang w:eastAsia="ru-RU"/>
        </w:rPr>
        <w:t>сколиотической</w:t>
      </w:r>
      <w:proofErr w:type="spellEnd"/>
      <w:r w:rsidRPr="006D75A4">
        <w:rPr>
          <w:rFonts w:ascii="Verdana" w:eastAsia="Times New Roman" w:hAnsi="Verdana" w:cs="Times New Roman"/>
          <w:b/>
          <w:bCs/>
          <w:color w:val="505050"/>
          <w:sz w:val="20"/>
          <w:szCs w:val="20"/>
          <w:lang w:eastAsia="ru-RU"/>
        </w:rPr>
        <w:t xml:space="preserve"> осанке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(А. Г. </w:t>
      </w:r>
      <w:proofErr w:type="spellStart"/>
      <w:r w:rsidRPr="006D75A4">
        <w:rPr>
          <w:rFonts w:ascii="Verdana" w:eastAsia="Times New Roman" w:hAnsi="Verdana" w:cs="Times New Roman"/>
          <w:b/>
          <w:bCs/>
          <w:color w:val="393939"/>
          <w:sz w:val="18"/>
          <w:szCs w:val="18"/>
          <w:lang w:eastAsia="ru-RU"/>
        </w:rPr>
        <w:t>Дембо</w:t>
      </w:r>
      <w:proofErr w:type="spellEnd"/>
      <w:r w:rsidRPr="006D75A4">
        <w:rPr>
          <w:rFonts w:ascii="Verdana" w:eastAsia="Times New Roman" w:hAnsi="Verdana" w:cs="Times New Roman"/>
          <w:b/>
          <w:bCs/>
          <w:color w:val="393939"/>
          <w:sz w:val="18"/>
          <w:szCs w:val="18"/>
          <w:lang w:eastAsia="ru-RU"/>
        </w:rPr>
        <w:t xml:space="preserve">, С. Н. Попов, 1973; С. Н. Попов, 1985; А. В. Машков, 1986; В. А.Епифанов, В. Н. </w:t>
      </w:r>
      <w:proofErr w:type="spellStart"/>
      <w:r w:rsidRPr="006D75A4">
        <w:rPr>
          <w:rFonts w:ascii="Verdana" w:eastAsia="Times New Roman" w:hAnsi="Verdana" w:cs="Times New Roman"/>
          <w:b/>
          <w:bCs/>
          <w:color w:val="393939"/>
          <w:sz w:val="18"/>
          <w:szCs w:val="18"/>
          <w:lang w:eastAsia="ru-RU"/>
        </w:rPr>
        <w:t>Мошков</w:t>
      </w:r>
      <w:proofErr w:type="spellEnd"/>
      <w:r w:rsidRPr="006D75A4">
        <w:rPr>
          <w:rFonts w:ascii="Verdana" w:eastAsia="Times New Roman" w:hAnsi="Verdana" w:cs="Times New Roman"/>
          <w:b/>
          <w:bCs/>
          <w:color w:val="393939"/>
          <w:sz w:val="18"/>
          <w:szCs w:val="18"/>
          <w:lang w:eastAsia="ru-RU"/>
        </w:rPr>
        <w:t xml:space="preserve">, Р. И. </w:t>
      </w:r>
      <w:proofErr w:type="spellStart"/>
      <w:r w:rsidRPr="006D75A4">
        <w:rPr>
          <w:rFonts w:ascii="Verdana" w:eastAsia="Times New Roman" w:hAnsi="Verdana" w:cs="Times New Roman"/>
          <w:b/>
          <w:bCs/>
          <w:color w:val="393939"/>
          <w:sz w:val="18"/>
          <w:szCs w:val="18"/>
          <w:lang w:eastAsia="ru-RU"/>
        </w:rPr>
        <w:t>Антуфьева</w:t>
      </w:r>
      <w:proofErr w:type="spellEnd"/>
      <w:r w:rsidRPr="006D75A4">
        <w:rPr>
          <w:rFonts w:ascii="Verdana" w:eastAsia="Times New Roman" w:hAnsi="Verdana" w:cs="Times New Roman"/>
          <w:b/>
          <w:bCs/>
          <w:color w:val="393939"/>
          <w:sz w:val="18"/>
          <w:szCs w:val="18"/>
          <w:lang w:eastAsia="ru-RU"/>
        </w:rPr>
        <w:t>, 1987; В. И. Дубровский, 2001; С. Н. Попов, 2004)</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i/>
          <w:iCs/>
          <w:color w:val="393939"/>
          <w:sz w:val="18"/>
          <w:szCs w:val="18"/>
          <w:lang w:eastAsia="ru-RU"/>
        </w:rPr>
        <w:t xml:space="preserve">Задачи: повышение общего состояния и </w:t>
      </w:r>
      <w:proofErr w:type="spellStart"/>
      <w:r w:rsidRPr="006D75A4">
        <w:rPr>
          <w:rFonts w:ascii="Verdana" w:eastAsia="Times New Roman" w:hAnsi="Verdana" w:cs="Times New Roman"/>
          <w:i/>
          <w:iCs/>
          <w:color w:val="393939"/>
          <w:sz w:val="18"/>
          <w:szCs w:val="18"/>
          <w:lang w:eastAsia="ru-RU"/>
        </w:rPr>
        <w:t>психоэмоционального</w:t>
      </w:r>
      <w:proofErr w:type="spellEnd"/>
      <w:r w:rsidRPr="006D75A4">
        <w:rPr>
          <w:rFonts w:ascii="Verdana" w:eastAsia="Times New Roman" w:hAnsi="Verdana" w:cs="Times New Roman"/>
          <w:i/>
          <w:iCs/>
          <w:color w:val="393939"/>
          <w:sz w:val="18"/>
          <w:szCs w:val="18"/>
          <w:lang w:eastAsia="ru-RU"/>
        </w:rPr>
        <w:t xml:space="preserve"> тонуса больного; укрепление ослабленных мышц с увеличением их силовой выносливости и созданием «мышечного корсета»; улучшение деятельности </w:t>
      </w:r>
      <w:proofErr w:type="spellStart"/>
      <w:proofErr w:type="gramStart"/>
      <w:r w:rsidRPr="006D75A4">
        <w:rPr>
          <w:rFonts w:ascii="Verdana" w:eastAsia="Times New Roman" w:hAnsi="Verdana" w:cs="Times New Roman"/>
          <w:i/>
          <w:iCs/>
          <w:color w:val="393939"/>
          <w:sz w:val="18"/>
          <w:szCs w:val="18"/>
          <w:lang w:eastAsia="ru-RU"/>
        </w:rPr>
        <w:t>сердечно-сосудистой</w:t>
      </w:r>
      <w:proofErr w:type="spellEnd"/>
      <w:proofErr w:type="gramEnd"/>
      <w:r w:rsidRPr="006D75A4">
        <w:rPr>
          <w:rFonts w:ascii="Verdana" w:eastAsia="Times New Roman" w:hAnsi="Verdana" w:cs="Times New Roman"/>
          <w:i/>
          <w:iCs/>
          <w:color w:val="393939"/>
          <w:sz w:val="18"/>
          <w:szCs w:val="18"/>
          <w:lang w:eastAsia="ru-RU"/>
        </w:rPr>
        <w:t xml:space="preserve"> и дыхательной систем; воспитание правильной осанки: выработка суставно-мышечного чувства, обучение активной коррекции туловища с </w:t>
      </w:r>
      <w:proofErr w:type="spellStart"/>
      <w:r w:rsidRPr="006D75A4">
        <w:rPr>
          <w:rFonts w:ascii="Verdana" w:eastAsia="Times New Roman" w:hAnsi="Verdana" w:cs="Times New Roman"/>
          <w:i/>
          <w:iCs/>
          <w:color w:val="393939"/>
          <w:sz w:val="18"/>
          <w:szCs w:val="18"/>
          <w:lang w:eastAsia="ru-RU"/>
        </w:rPr>
        <w:t>самовытяжением</w:t>
      </w:r>
      <w:proofErr w:type="spellEnd"/>
      <w:r w:rsidRPr="006D75A4">
        <w:rPr>
          <w:rFonts w:ascii="Verdana" w:eastAsia="Times New Roman" w:hAnsi="Verdana" w:cs="Times New Roman"/>
          <w:i/>
          <w:iCs/>
          <w:color w:val="393939"/>
          <w:sz w:val="18"/>
          <w:szCs w:val="18"/>
          <w:lang w:eastAsia="ru-RU"/>
        </w:rPr>
        <w:t xml:space="preserve">, обучение навыкам </w:t>
      </w:r>
      <w:proofErr w:type="spellStart"/>
      <w:r w:rsidRPr="006D75A4">
        <w:rPr>
          <w:rFonts w:ascii="Verdana" w:eastAsia="Times New Roman" w:hAnsi="Verdana" w:cs="Times New Roman"/>
          <w:i/>
          <w:iCs/>
          <w:color w:val="393939"/>
          <w:sz w:val="18"/>
          <w:szCs w:val="18"/>
          <w:lang w:eastAsia="ru-RU"/>
        </w:rPr>
        <w:t>самокоррекции</w:t>
      </w:r>
      <w:proofErr w:type="spellEnd"/>
      <w:r w:rsidRPr="006D75A4">
        <w:rPr>
          <w:rFonts w:ascii="Verdana" w:eastAsia="Times New Roman" w:hAnsi="Verdana" w:cs="Times New Roman"/>
          <w:i/>
          <w:iCs/>
          <w:color w:val="393939"/>
          <w:sz w:val="18"/>
          <w:szCs w:val="18"/>
          <w:lang w:eastAsia="ru-RU"/>
        </w:rPr>
        <w:t xml:space="preserve"> и искривлений позвоночника, плечевого и тазового поясов, дифференцированное воздействие на мышцы в зоне выпуклости и вогнутости искривления в грудном и поясничном отделах позвоночника, тренировка равновесия, координационных движений; восстановление динамического стереотипа.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Упражнения для формирования и закрепления навыка правильной осанки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Исходное положение – стоя.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 Принятие правильной осанки за счет касания стены или гимнастической стенки ягодичной областью, икроножными мышцами и пятками. Отойти от стены на 1–2 шага, сохраняя правильную осанку.</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714500" cy="1714500"/>
            <wp:effectExtent l="19050" t="0" r="0" b="0"/>
            <wp:docPr id="148" name="Рисунок 148" descr="http://lib.rus.ec/i/72/170872/i_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lib.rus.ec/i/72/170872/i_147.png"/>
                    <pic:cNvPicPr>
                      <a:picLocks noChangeAspect="1" noChangeArrowheads="1"/>
                    </pic:cNvPicPr>
                  </pic:nvPicPr>
                  <pic:blipFill>
                    <a:blip r:embed="rId150"/>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t>2. Голова, туловище, ноги составляют прямую линию. Приподнять голову и плечи, вернуться в исходную позицию.</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3810000" cy="809625"/>
            <wp:effectExtent l="19050" t="0" r="0" b="0"/>
            <wp:docPr id="149" name="Рисунок 149" descr="http://lib.rus.ec/i/72/170872/i_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lib.rus.ec/i/72/170872/i_148.png"/>
                    <pic:cNvPicPr>
                      <a:picLocks noChangeAspect="1" noChangeArrowheads="1"/>
                    </pic:cNvPicPr>
                  </pic:nvPicPr>
                  <pic:blipFill>
                    <a:blip r:embed="rId151"/>
                    <a:srcRect/>
                    <a:stretch>
                      <a:fillRect/>
                    </a:stretch>
                  </pic:blipFill>
                  <pic:spPr bwMode="auto">
                    <a:xfrm>
                      <a:off x="0" y="0"/>
                      <a:ext cx="3810000" cy="8096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3. В правильном положении прижать поясничную область к полу. Встать, принять правильную осанку.</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Упражнения для укрепления «мышечного корсета»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Исходное положение – лежа на животе, подбородок на тыльной поверхности кистей, положенных одна на другую.</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4. Перевести руки на пояс, приподнимая голову и плечи, лопатки соединить, живот не поднимать, удерживать принятое положение.</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962150" cy="885825"/>
            <wp:effectExtent l="19050" t="0" r="0" b="0"/>
            <wp:docPr id="150" name="Рисунок 150" descr="http://lib.rus.ec/i/72/170872/i_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lib.rus.ec/i/72/170872/i_149.png"/>
                    <pic:cNvPicPr>
                      <a:picLocks noChangeAspect="1" noChangeArrowheads="1"/>
                    </pic:cNvPicPr>
                  </pic:nvPicPr>
                  <pic:blipFill>
                    <a:blip r:embed="rId152"/>
                    <a:srcRect/>
                    <a:stretch>
                      <a:fillRect/>
                    </a:stretch>
                  </pic:blipFill>
                  <pic:spPr bwMode="auto">
                    <a:xfrm>
                      <a:off x="0" y="0"/>
                      <a:ext cx="1962150" cy="8858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5. Приподнимая голову и плечи, медленно перевести руки вверх, в стороны, к плечам.</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4067175" cy="809625"/>
            <wp:effectExtent l="19050" t="0" r="9525" b="0"/>
            <wp:docPr id="151" name="Рисунок 151" descr="http://lib.rus.ec/i/72/170872/i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lib.rus.ec/i/72/170872/i_150.png"/>
                    <pic:cNvPicPr>
                      <a:picLocks noChangeAspect="1" noChangeArrowheads="1"/>
                    </pic:cNvPicPr>
                  </pic:nvPicPr>
                  <pic:blipFill>
                    <a:blip r:embed="rId153"/>
                    <a:srcRect/>
                    <a:stretch>
                      <a:fillRect/>
                    </a:stretch>
                  </pic:blipFill>
                  <pic:spPr bwMode="auto">
                    <a:xfrm>
                      <a:off x="0" y="0"/>
                      <a:ext cx="4067175" cy="8096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6. Поднять голову и плечи, руки в стороны, сжимать и разжимать кисти рук.</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7. Поочередное поднимание прямых ног, не отрывая таза от пола.</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905000" cy="657225"/>
            <wp:effectExtent l="19050" t="0" r="0" b="0"/>
            <wp:docPr id="152" name="Рисунок 152" descr="http://lib.rus.ec/i/72/170872/i_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lib.rus.ec/i/72/170872/i_151.png"/>
                    <pic:cNvPicPr>
                      <a:picLocks noChangeAspect="1" noChangeArrowheads="1"/>
                    </pic:cNvPicPr>
                  </pic:nvPicPr>
                  <pic:blipFill>
                    <a:blip r:embed="rId154"/>
                    <a:srcRect/>
                    <a:stretch>
                      <a:fillRect/>
                    </a:stretch>
                  </pic:blipFill>
                  <pic:spPr bwMode="auto">
                    <a:xfrm>
                      <a:off x="0" y="0"/>
                      <a:ext cx="1905000" cy="6572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8. Приподнимание обеих прямых ног с удержанием 10–15 </w:t>
      </w:r>
      <w:proofErr w:type="gramStart"/>
      <w:r w:rsidRPr="006D75A4">
        <w:rPr>
          <w:rFonts w:ascii="Verdana" w:eastAsia="Times New Roman" w:hAnsi="Verdana" w:cs="Times New Roman"/>
          <w:color w:val="393939"/>
          <w:sz w:val="18"/>
          <w:szCs w:val="18"/>
          <w:lang w:eastAsia="ru-RU"/>
        </w:rPr>
        <w:t>с</w:t>
      </w:r>
      <w:proofErr w:type="gramEnd"/>
      <w:r w:rsidRPr="006D75A4">
        <w:rPr>
          <w:rFonts w:ascii="Verdana" w:eastAsia="Times New Roman" w:hAnsi="Verdana" w:cs="Times New Roman"/>
          <w:color w:val="393939"/>
          <w:sz w:val="18"/>
          <w:szCs w:val="18"/>
          <w:lang w:eastAsia="ru-RU"/>
        </w:rPr>
        <w:t>.</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2190750" cy="695325"/>
            <wp:effectExtent l="19050" t="0" r="0" b="0"/>
            <wp:docPr id="153" name="Рисунок 153" descr="http://lib.rus.ec/i/72/170872/i_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lib.rus.ec/i/72/170872/i_152.png"/>
                    <pic:cNvPicPr>
                      <a:picLocks noChangeAspect="1" noChangeArrowheads="1"/>
                    </pic:cNvPicPr>
                  </pic:nvPicPr>
                  <pic:blipFill>
                    <a:blip r:embed="rId155"/>
                    <a:srcRect/>
                    <a:stretch>
                      <a:fillRect/>
                    </a:stretch>
                  </pic:blipFill>
                  <pic:spPr bwMode="auto">
                    <a:xfrm>
                      <a:off x="0" y="0"/>
                      <a:ext cx="2190750" cy="6953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Исходное положение – лежа на спине, поясничная область прижата к опоре.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9. Сгибать и разгибать ноги в коленных и тазобедренных суставах поочередно.</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4124325" cy="1057275"/>
            <wp:effectExtent l="19050" t="0" r="9525" b="0"/>
            <wp:docPr id="154" name="Рисунок 154" descr="http://lib.rus.ec/i/72/170872/i_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lib.rus.ec/i/72/170872/i_153.png"/>
                    <pic:cNvPicPr>
                      <a:picLocks noChangeAspect="1" noChangeArrowheads="1"/>
                    </pic:cNvPicPr>
                  </pic:nvPicPr>
                  <pic:blipFill>
                    <a:blip r:embed="rId156"/>
                    <a:srcRect/>
                    <a:stretch>
                      <a:fillRect/>
                    </a:stretch>
                  </pic:blipFill>
                  <pic:spPr bwMode="auto">
                    <a:xfrm>
                      <a:off x="0" y="0"/>
                      <a:ext cx="4124325" cy="10572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10. Согнуть обе ноги, разогнуть вперед, медленно опустить.</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4171950" cy="1038225"/>
            <wp:effectExtent l="19050" t="0" r="0" b="0"/>
            <wp:docPr id="155" name="Рисунок 155" descr="http://lib.rus.ec/i/72/170872/i_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lib.rus.ec/i/72/170872/i_154.png"/>
                    <pic:cNvPicPr>
                      <a:picLocks noChangeAspect="1" noChangeArrowheads="1"/>
                    </pic:cNvPicPr>
                  </pic:nvPicPr>
                  <pic:blipFill>
                    <a:blip r:embed="rId157"/>
                    <a:srcRect/>
                    <a:stretch>
                      <a:fillRect/>
                    </a:stretch>
                  </pic:blipFill>
                  <pic:spPr bwMode="auto">
                    <a:xfrm>
                      <a:off x="0" y="0"/>
                      <a:ext cx="4171950" cy="10382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11. Поочередное сгибание и разгибание ног на весу – «велосипед».</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876425" cy="1171575"/>
            <wp:effectExtent l="19050" t="0" r="9525" b="0"/>
            <wp:docPr id="156" name="Рисунок 156" descr="http://lib.rus.ec/i/72/170872/i_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lib.rus.ec/i/72/170872/i_155.png"/>
                    <pic:cNvPicPr>
                      <a:picLocks noChangeAspect="1" noChangeArrowheads="1"/>
                    </pic:cNvPicPr>
                  </pic:nvPicPr>
                  <pic:blipFill>
                    <a:blip r:embed="rId158"/>
                    <a:srcRect/>
                    <a:stretch>
                      <a:fillRect/>
                    </a:stretch>
                  </pic:blipFill>
                  <pic:spPr bwMode="auto">
                    <a:xfrm>
                      <a:off x="0" y="0"/>
                      <a:ext cx="1876425" cy="11715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12. Руки за головой. Поочередное поднимание прямых ног вперед.</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То же, в сочетании с различными движениями рук.</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2047875" cy="1019175"/>
            <wp:effectExtent l="19050" t="0" r="9525" b="0"/>
            <wp:docPr id="157" name="Рисунок 157" descr="http://lib.rus.ec/i/72/170872/i_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lib.rus.ec/i/72/170872/i_156.png"/>
                    <pic:cNvPicPr>
                      <a:picLocks noChangeAspect="1" noChangeArrowheads="1"/>
                    </pic:cNvPicPr>
                  </pic:nvPicPr>
                  <pic:blipFill>
                    <a:blip r:embed="rId159"/>
                    <a:srcRect/>
                    <a:stretch>
                      <a:fillRect/>
                    </a:stretch>
                  </pic:blipFill>
                  <pic:spPr bwMode="auto">
                    <a:xfrm>
                      <a:off x="0" y="0"/>
                      <a:ext cx="2047875" cy="10191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Исходное положение – лежа на животе, подбородок на тыльной поверхности кистей, положенных одна на другую, локти разведены в стороны, положение туловища и ног – прямое.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13. Поднять руки вверх, тянуться в направлении рук головой, не поднимая подбородка, плеч и туловища; вернуться в исходную позицию.</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2638425" cy="790575"/>
            <wp:effectExtent l="19050" t="0" r="9525" b="0"/>
            <wp:docPr id="158" name="Рисунок 158" descr="http://lib.rus.ec/i/72/170872/i_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lib.rus.ec/i/72/170872/i_157.png"/>
                    <pic:cNvPicPr>
                      <a:picLocks noChangeAspect="1" noChangeArrowheads="1"/>
                    </pic:cNvPicPr>
                  </pic:nvPicPr>
                  <pic:blipFill>
                    <a:blip r:embed="rId160"/>
                    <a:srcRect/>
                    <a:stretch>
                      <a:fillRect/>
                    </a:stretch>
                  </pic:blipFill>
                  <pic:spPr bwMode="auto">
                    <a:xfrm>
                      <a:off x="0" y="0"/>
                      <a:ext cx="2638425" cy="7905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14. Сохраняя срединное положение позвоночника, отвести назад прямые руки; ноги, разогнутые в коленных суставах, приподнять.</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2390775" cy="1885950"/>
            <wp:effectExtent l="19050" t="0" r="9525" b="0"/>
            <wp:docPr id="159" name="Рисунок 159" descr="http://lib.rus.ec/i/72/170872/i_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lib.rus.ec/i/72/170872/i_158.png"/>
                    <pic:cNvPicPr>
                      <a:picLocks noChangeAspect="1" noChangeArrowheads="1"/>
                    </pic:cNvPicPr>
                  </pic:nvPicPr>
                  <pic:blipFill>
                    <a:blip r:embed="rId161"/>
                    <a:srcRect/>
                    <a:stretch>
                      <a:fillRect/>
                    </a:stretch>
                  </pic:blipFill>
                  <pic:spPr bwMode="auto">
                    <a:xfrm>
                      <a:off x="0" y="0"/>
                      <a:ext cx="2390775" cy="18859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15. Приподнять голову и грудь, поднять вверх прямые руки (при поднятии – прямые ноги), сохраняя правильное положение тела, несколько раз качнуться.</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2676525" cy="895350"/>
            <wp:effectExtent l="19050" t="0" r="9525" b="0"/>
            <wp:docPr id="160" name="Рисунок 160" descr="http://lib.rus.ec/i/72/170872/i_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lib.rus.ec/i/72/170872/i_159.png"/>
                    <pic:cNvPicPr>
                      <a:picLocks noChangeAspect="1" noChangeArrowheads="1"/>
                    </pic:cNvPicPr>
                  </pic:nvPicPr>
                  <pic:blipFill>
                    <a:blip r:embed="rId162"/>
                    <a:srcRect/>
                    <a:stretch>
                      <a:fillRect/>
                    </a:stretch>
                  </pic:blipFill>
                  <pic:spPr bwMode="auto">
                    <a:xfrm>
                      <a:off x="0" y="0"/>
                      <a:ext cx="2676525" cy="8953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В качестве симметричных упражнений могут быть использованы другие упражнения для укрепления мышц брюшного пресса и спины </w:t>
      </w:r>
      <w:proofErr w:type="gramStart"/>
      <w:r w:rsidRPr="006D75A4">
        <w:rPr>
          <w:rFonts w:ascii="Verdana" w:eastAsia="Times New Roman" w:hAnsi="Verdana" w:cs="Times New Roman"/>
          <w:color w:val="393939"/>
          <w:sz w:val="18"/>
          <w:szCs w:val="18"/>
          <w:lang w:eastAsia="ru-RU"/>
        </w:rPr>
        <w:t>из</w:t>
      </w:r>
      <w:proofErr w:type="gramEnd"/>
      <w:r w:rsidRPr="006D75A4">
        <w:rPr>
          <w:rFonts w:ascii="Verdana" w:eastAsia="Times New Roman" w:hAnsi="Verdana" w:cs="Times New Roman"/>
          <w:color w:val="393939"/>
          <w:sz w:val="18"/>
          <w:szCs w:val="18"/>
          <w:lang w:eastAsia="ru-RU"/>
        </w:rPr>
        <w:t xml:space="preserve"> и. п. </w:t>
      </w:r>
      <w:proofErr w:type="gramStart"/>
      <w:r w:rsidRPr="006D75A4">
        <w:rPr>
          <w:rFonts w:ascii="Verdana" w:eastAsia="Times New Roman" w:hAnsi="Verdana" w:cs="Times New Roman"/>
          <w:color w:val="393939"/>
          <w:sz w:val="18"/>
          <w:szCs w:val="18"/>
          <w:lang w:eastAsia="ru-RU"/>
        </w:rPr>
        <w:t>лежа</w:t>
      </w:r>
      <w:proofErr w:type="gramEnd"/>
      <w:r w:rsidRPr="006D75A4">
        <w:rPr>
          <w:rFonts w:ascii="Verdana" w:eastAsia="Times New Roman" w:hAnsi="Verdana" w:cs="Times New Roman"/>
          <w:color w:val="393939"/>
          <w:sz w:val="18"/>
          <w:szCs w:val="18"/>
          <w:lang w:eastAsia="ru-RU"/>
        </w:rPr>
        <w:t>, при условии сохранения симметричного положения частей тела относительно оси позвоночника.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16. Исходная позиция – стоя перед зеркалом, сохраняя правильную осанку, поднять плечо с поворотом его внутрь на стороне вогнутости грудного сколиоза.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17. Исходная позиция – лежа на животе, руки вверх, держась за рейку гимнастической стенки. Приподнять напряженные ноги и отвести их в сторону.</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028700" cy="1971675"/>
            <wp:effectExtent l="19050" t="0" r="0" b="0"/>
            <wp:docPr id="161" name="Рисунок 161" descr="http://lib.rus.ec/i/72/170872/i_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lib.rus.ec/i/72/170872/i_160.png"/>
                    <pic:cNvPicPr>
                      <a:picLocks noChangeAspect="1" noChangeArrowheads="1"/>
                    </pic:cNvPicPr>
                  </pic:nvPicPr>
                  <pic:blipFill>
                    <a:blip r:embed="rId163"/>
                    <a:srcRect/>
                    <a:stretch>
                      <a:fillRect/>
                    </a:stretch>
                  </pic:blipFill>
                  <pic:spPr bwMode="auto">
                    <a:xfrm>
                      <a:off x="0" y="0"/>
                      <a:ext cx="1028700" cy="1971675"/>
                    </a:xfrm>
                    <a:prstGeom prst="rect">
                      <a:avLst/>
                    </a:prstGeom>
                    <a:noFill/>
                    <a:ln w="9525">
                      <a:noFill/>
                      <a:miter lim="800000"/>
                      <a:headEnd/>
                      <a:tailEnd/>
                    </a:ln>
                  </pic:spPr>
                </pic:pic>
              </a:graphicData>
            </a:graphic>
          </wp:inline>
        </w:drawing>
      </w: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2628900" cy="971550"/>
            <wp:effectExtent l="19050" t="0" r="0" b="0"/>
            <wp:docPr id="162" name="Рисунок 162" descr="http://lib.rus.ec/i/72/170872/i_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lib.rus.ec/i/72/170872/i_161.png"/>
                    <pic:cNvPicPr>
                      <a:picLocks noChangeAspect="1" noChangeArrowheads="1"/>
                    </pic:cNvPicPr>
                  </pic:nvPicPr>
                  <pic:blipFill>
                    <a:blip r:embed="rId164"/>
                    <a:srcRect/>
                    <a:stretch>
                      <a:fillRect/>
                    </a:stretch>
                  </pic:blipFill>
                  <pic:spPr bwMode="auto">
                    <a:xfrm>
                      <a:off x="0" y="0"/>
                      <a:ext cx="2628900" cy="9715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18. Ходьба на гимнастической скамейке с мешочком на голове и отведением ноги в сторону.</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2286000" cy="2171700"/>
            <wp:effectExtent l="19050" t="0" r="0" b="0"/>
            <wp:docPr id="163" name="Рисунок 163" descr="http://lib.rus.ec/i/72/170872/i_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lib.rus.ec/i/72/170872/i_162.png"/>
                    <pic:cNvPicPr>
                      <a:picLocks noChangeAspect="1" noChangeArrowheads="1"/>
                    </pic:cNvPicPr>
                  </pic:nvPicPr>
                  <pic:blipFill>
                    <a:blip r:embed="rId165"/>
                    <a:srcRect/>
                    <a:stretch>
                      <a:fillRect/>
                    </a:stretch>
                  </pic:blipFill>
                  <pic:spPr bwMode="auto">
                    <a:xfrm>
                      <a:off x="0" y="0"/>
                      <a:ext cx="2286000" cy="21717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19. Исходное положение – стоя, руки за головой. С силой отвести руки в стороны и, подняв руки вверх, прогнуться. Пауза 2–4 секунды и вернуться </w:t>
      </w:r>
      <w:proofErr w:type="gramStart"/>
      <w:r w:rsidRPr="006D75A4">
        <w:rPr>
          <w:rFonts w:ascii="Verdana" w:eastAsia="Times New Roman" w:hAnsi="Verdana" w:cs="Times New Roman"/>
          <w:color w:val="393939"/>
          <w:sz w:val="18"/>
          <w:szCs w:val="18"/>
          <w:lang w:eastAsia="ru-RU"/>
        </w:rPr>
        <w:t>в</w:t>
      </w:r>
      <w:proofErr w:type="gramEnd"/>
      <w:r w:rsidRPr="006D75A4">
        <w:rPr>
          <w:rFonts w:ascii="Verdana" w:eastAsia="Times New Roman" w:hAnsi="Verdana" w:cs="Times New Roman"/>
          <w:color w:val="393939"/>
          <w:sz w:val="18"/>
          <w:szCs w:val="18"/>
          <w:lang w:eastAsia="ru-RU"/>
        </w:rPr>
        <w:t xml:space="preserve"> и.п. Дыхание произвольное.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20. Исходное положение – стоя и держа за спиной гимнастическую палку (верхний конец прижат к голове, нижний – к тазу). Присесть, вернуться в исходное положение. Наклон вперед, вернитесь в исходное положение. Наклон вправо, затем влево.</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3571875" cy="1924050"/>
            <wp:effectExtent l="19050" t="0" r="9525" b="0"/>
            <wp:docPr id="164" name="Рисунок 164" descr="http://lib.rus.ec/i/72/170872/i_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lib.rus.ec/i/72/170872/i_163.png"/>
                    <pic:cNvPicPr>
                      <a:picLocks noChangeAspect="1" noChangeArrowheads="1"/>
                    </pic:cNvPicPr>
                  </pic:nvPicPr>
                  <pic:blipFill>
                    <a:blip r:embed="rId166"/>
                    <a:srcRect/>
                    <a:stretch>
                      <a:fillRect/>
                    </a:stretch>
                  </pic:blipFill>
                  <pic:spPr bwMode="auto">
                    <a:xfrm>
                      <a:off x="0" y="0"/>
                      <a:ext cx="3571875" cy="1924050"/>
                    </a:xfrm>
                    <a:prstGeom prst="rect">
                      <a:avLst/>
                    </a:prstGeom>
                    <a:noFill/>
                    <a:ln w="9525">
                      <a:noFill/>
                      <a:miter lim="800000"/>
                      <a:headEnd/>
                      <a:tailEnd/>
                    </a:ln>
                  </pic:spPr>
                </pic:pic>
              </a:graphicData>
            </a:graphic>
          </wp:inline>
        </w:drawing>
      </w: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3486150" cy="1981200"/>
            <wp:effectExtent l="19050" t="0" r="0" b="0"/>
            <wp:docPr id="165" name="Рисунок 165" descr="http://lib.rus.ec/i/72/170872/i_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lib.rus.ec/i/72/170872/i_164.png"/>
                    <pic:cNvPicPr>
                      <a:picLocks noChangeAspect="1" noChangeArrowheads="1"/>
                    </pic:cNvPicPr>
                  </pic:nvPicPr>
                  <pic:blipFill>
                    <a:blip r:embed="rId167"/>
                    <a:srcRect/>
                    <a:stretch>
                      <a:fillRect/>
                    </a:stretch>
                  </pic:blipFill>
                  <pic:spPr bwMode="auto">
                    <a:xfrm>
                      <a:off x="0" y="0"/>
                      <a:ext cx="3486150" cy="19812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21. Исходное положение – лежа на животе. Упор на руки и, не отрывая бедер от пола, прогнуться. Пауза в этом положении на 3–5 секунд, затем вернуться в исходное положение.</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3686175" cy="981075"/>
            <wp:effectExtent l="19050" t="0" r="9525" b="0"/>
            <wp:docPr id="166" name="Рисунок 166" descr="http://lib.rus.ec/i/72/170872/i_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lib.rus.ec/i/72/170872/i_165.png"/>
                    <pic:cNvPicPr>
                      <a:picLocks noChangeAspect="1" noChangeArrowheads="1"/>
                    </pic:cNvPicPr>
                  </pic:nvPicPr>
                  <pic:blipFill>
                    <a:blip r:embed="rId168"/>
                    <a:srcRect/>
                    <a:stretch>
                      <a:fillRect/>
                    </a:stretch>
                  </pic:blipFill>
                  <pic:spPr bwMode="auto">
                    <a:xfrm>
                      <a:off x="0" y="0"/>
                      <a:ext cx="3686175" cy="9810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22. Исходное положение – стоя на шаг от стены. Коснувшись руками стены, прогнуться назад, подняв руки вверх, и вернуться в исходное положение. Стоя у</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2143125" cy="2028825"/>
            <wp:effectExtent l="19050" t="0" r="9525" b="0"/>
            <wp:docPr id="167" name="Рисунок 167" descr="http://lib.rus.ec/i/72/170872/i_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lib.rus.ec/i/72/170872/i_166.png"/>
                    <pic:cNvPicPr>
                      <a:picLocks noChangeAspect="1" noChangeArrowheads="1"/>
                    </pic:cNvPicPr>
                  </pic:nvPicPr>
                  <pic:blipFill>
                    <a:blip r:embed="rId169"/>
                    <a:srcRect/>
                    <a:stretch>
                      <a:fillRect/>
                    </a:stretch>
                  </pic:blipFill>
                  <pic:spPr bwMode="auto">
                    <a:xfrm>
                      <a:off x="0" y="0"/>
                      <a:ext cx="2143125" cy="20288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стены, прижмитесь к ней затылком, лопатками, ягодицами и пятками. Затем отойдите от стены и старайтесь как можно дольше удерживать это положение тела.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Исходное положение – сидя на стуле со спинкой.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Периодически «вжимайтесь» спиной и поясницей в спинку стула, а если есть высокий подголовник, с усилием упирайтесь в него головой.</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962150" cy="2009775"/>
            <wp:effectExtent l="19050" t="0" r="0" b="0"/>
            <wp:docPr id="168" name="Рисунок 168" descr="http://lib.rus.ec/i/72/170872/i_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lib.rus.ec/i/72/170872/i_167.png"/>
                    <pic:cNvPicPr>
                      <a:picLocks noChangeAspect="1" noChangeArrowheads="1"/>
                    </pic:cNvPicPr>
                  </pic:nvPicPr>
                  <pic:blipFill>
                    <a:blip r:embed="rId170"/>
                    <a:srcRect/>
                    <a:stretch>
                      <a:fillRect/>
                    </a:stretch>
                  </pic:blipFill>
                  <pic:spPr bwMode="auto">
                    <a:xfrm>
                      <a:off x="0" y="0"/>
                      <a:ext cx="1962150" cy="20097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В связи с тем, что дети, страдающие </w:t>
      </w:r>
      <w:proofErr w:type="spellStart"/>
      <w:r w:rsidRPr="006D75A4">
        <w:rPr>
          <w:rFonts w:ascii="Verdana" w:eastAsia="Times New Roman" w:hAnsi="Verdana" w:cs="Times New Roman"/>
          <w:color w:val="393939"/>
          <w:sz w:val="18"/>
          <w:szCs w:val="18"/>
          <w:lang w:eastAsia="ru-RU"/>
        </w:rPr>
        <w:t>сколиотической</w:t>
      </w:r>
      <w:proofErr w:type="spellEnd"/>
      <w:r w:rsidRPr="006D75A4">
        <w:rPr>
          <w:rFonts w:ascii="Verdana" w:eastAsia="Times New Roman" w:hAnsi="Verdana" w:cs="Times New Roman"/>
          <w:color w:val="393939"/>
          <w:sz w:val="18"/>
          <w:szCs w:val="18"/>
          <w:lang w:eastAsia="ru-RU"/>
        </w:rPr>
        <w:t xml:space="preserve"> болезнью, предъявляют жалобы на боли в ногах, повышенную утомляемость при физической нагрузке в мышцах ног, в занятия физической культурой необходимо включать специальные упражнения, направленные на укрепление связочно-мышечного аппарата стоп, восстановление опороспособности конечностей.</w:t>
      </w:r>
    </w:p>
    <w:p w:rsidR="005D014B" w:rsidRDefault="005D014B" w:rsidP="006D75A4">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bookmarkStart w:id="22" w:name="t23"/>
      <w:bookmarkEnd w:id="22"/>
    </w:p>
    <w:p w:rsidR="005D014B" w:rsidRDefault="005D014B" w:rsidP="006D75A4">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6D75A4">
        <w:rPr>
          <w:rFonts w:ascii="Verdana" w:eastAsia="Times New Roman" w:hAnsi="Verdana" w:cs="Times New Roman"/>
          <w:b/>
          <w:bCs/>
          <w:color w:val="505050"/>
          <w:sz w:val="20"/>
          <w:szCs w:val="20"/>
          <w:lang w:eastAsia="ru-RU"/>
        </w:rPr>
        <w:lastRenderedPageBreak/>
        <w:t xml:space="preserve">Приложение 12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В. В. </w:t>
      </w:r>
      <w:proofErr w:type="spellStart"/>
      <w:r w:rsidRPr="006D75A4">
        <w:rPr>
          <w:rFonts w:ascii="Verdana" w:eastAsia="Times New Roman" w:hAnsi="Verdana" w:cs="Times New Roman"/>
          <w:color w:val="393939"/>
          <w:sz w:val="18"/>
          <w:szCs w:val="18"/>
          <w:lang w:eastAsia="ru-RU"/>
        </w:rPr>
        <w:t>Письменским</w:t>
      </w:r>
      <w:proofErr w:type="spellEnd"/>
      <w:r w:rsidRPr="006D75A4">
        <w:rPr>
          <w:rFonts w:ascii="Verdana" w:eastAsia="Times New Roman" w:hAnsi="Verdana" w:cs="Times New Roman"/>
          <w:color w:val="393939"/>
          <w:sz w:val="18"/>
          <w:szCs w:val="18"/>
          <w:lang w:eastAsia="ru-RU"/>
        </w:rPr>
        <w:t xml:space="preserve"> (2004) разработаны специальные стабилизирующие упражнения, которые направлены на устранение </w:t>
      </w:r>
      <w:proofErr w:type="spellStart"/>
      <w:r w:rsidRPr="006D75A4">
        <w:rPr>
          <w:rFonts w:ascii="Verdana" w:eastAsia="Times New Roman" w:hAnsi="Verdana" w:cs="Times New Roman"/>
          <w:color w:val="393939"/>
          <w:sz w:val="18"/>
          <w:szCs w:val="18"/>
          <w:lang w:eastAsia="ru-RU"/>
        </w:rPr>
        <w:t>гипермобильности</w:t>
      </w:r>
      <w:proofErr w:type="spellEnd"/>
      <w:r w:rsidRPr="006D75A4">
        <w:rPr>
          <w:rFonts w:ascii="Verdana" w:eastAsia="Times New Roman" w:hAnsi="Verdana" w:cs="Times New Roman"/>
          <w:color w:val="393939"/>
          <w:sz w:val="18"/>
          <w:szCs w:val="18"/>
          <w:lang w:eastAsia="ru-RU"/>
        </w:rPr>
        <w:t xml:space="preserve">, в частности, в шейном отделе позвоночника, поскольку именно данная зона является наиболее проблемной в плане возникновения </w:t>
      </w:r>
      <w:proofErr w:type="spellStart"/>
      <w:r w:rsidRPr="006D75A4">
        <w:rPr>
          <w:rFonts w:ascii="Verdana" w:eastAsia="Times New Roman" w:hAnsi="Verdana" w:cs="Times New Roman"/>
          <w:color w:val="393939"/>
          <w:sz w:val="18"/>
          <w:szCs w:val="18"/>
          <w:lang w:eastAsia="ru-RU"/>
        </w:rPr>
        <w:t>нейрососудистых</w:t>
      </w:r>
      <w:proofErr w:type="spellEnd"/>
      <w:r w:rsidRPr="006D75A4">
        <w:rPr>
          <w:rFonts w:ascii="Verdana" w:eastAsia="Times New Roman" w:hAnsi="Verdana" w:cs="Times New Roman"/>
          <w:color w:val="393939"/>
          <w:sz w:val="18"/>
          <w:szCs w:val="18"/>
          <w:lang w:eastAsia="ru-RU"/>
        </w:rPr>
        <w:t xml:space="preserve"> нарушений: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Упр. 1. </w:t>
      </w:r>
      <w:r w:rsidRPr="006D75A4">
        <w:rPr>
          <w:rFonts w:ascii="Verdana" w:eastAsia="Times New Roman" w:hAnsi="Verdana" w:cs="Times New Roman"/>
          <w:color w:val="393939"/>
          <w:sz w:val="18"/>
          <w:szCs w:val="18"/>
          <w:lang w:eastAsia="ru-RU"/>
        </w:rPr>
        <w:t xml:space="preserve">И.п. – лежа на спине, ноги согнуты в коленях и тазобедренном суставе, колени приведены к груди, руки удерживают колени, под головою поролоновый валик (соответствует по толщине длине </w:t>
      </w:r>
      <w:proofErr w:type="spellStart"/>
      <w:r w:rsidRPr="006D75A4">
        <w:rPr>
          <w:rFonts w:ascii="Verdana" w:eastAsia="Times New Roman" w:hAnsi="Verdana" w:cs="Times New Roman"/>
          <w:color w:val="393939"/>
          <w:sz w:val="18"/>
          <w:szCs w:val="18"/>
          <w:lang w:eastAsia="ru-RU"/>
        </w:rPr>
        <w:t>надплечия</w:t>
      </w:r>
      <w:proofErr w:type="spellEnd"/>
      <w:r w:rsidRPr="006D75A4">
        <w:rPr>
          <w:rFonts w:ascii="Verdana" w:eastAsia="Times New Roman" w:hAnsi="Verdana" w:cs="Times New Roman"/>
          <w:color w:val="393939"/>
          <w:sz w:val="18"/>
          <w:szCs w:val="18"/>
          <w:lang w:eastAsia="ru-RU"/>
        </w:rPr>
        <w:t xml:space="preserve"> пациента). Голова плашмя (без разгибания) вжимается в поролон на фазе вдоха и удерживается 3–5 с (рис. 1–3). Повторить 5-10 раз.</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2733675" cy="4086225"/>
            <wp:effectExtent l="19050" t="0" r="9525" b="0"/>
            <wp:docPr id="169" name="Рисунок 169" descr="http://lib.rus.ec/i/72/170872/i_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lib.rus.ec/i/72/170872/i_168.png"/>
                    <pic:cNvPicPr>
                      <a:picLocks noChangeAspect="1" noChangeArrowheads="1"/>
                    </pic:cNvPicPr>
                  </pic:nvPicPr>
                  <pic:blipFill>
                    <a:blip r:embed="rId171"/>
                    <a:srcRect/>
                    <a:stretch>
                      <a:fillRect/>
                    </a:stretch>
                  </pic:blipFill>
                  <pic:spPr bwMode="auto">
                    <a:xfrm>
                      <a:off x="0" y="0"/>
                      <a:ext cx="2733675" cy="40862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Рис. 1.</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Рис. 2.</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Рис. 3.</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Обоснование: </w:t>
      </w:r>
      <w:r w:rsidRPr="006D75A4">
        <w:rPr>
          <w:rFonts w:ascii="Verdana" w:eastAsia="Times New Roman" w:hAnsi="Verdana" w:cs="Times New Roman"/>
          <w:color w:val="393939"/>
          <w:sz w:val="18"/>
          <w:szCs w:val="18"/>
          <w:lang w:eastAsia="ru-RU"/>
        </w:rPr>
        <w:t xml:space="preserve">при этом движении напрягается дорзальная группа мышц туловища. В начале движения мышцы выполняют преодолевающую работу, а в заключение в течение 3–5 </w:t>
      </w:r>
      <w:proofErr w:type="gramStart"/>
      <w:r w:rsidRPr="006D75A4">
        <w:rPr>
          <w:rFonts w:ascii="Verdana" w:eastAsia="Times New Roman" w:hAnsi="Verdana" w:cs="Times New Roman"/>
          <w:color w:val="393939"/>
          <w:sz w:val="18"/>
          <w:szCs w:val="18"/>
          <w:lang w:eastAsia="ru-RU"/>
        </w:rPr>
        <w:t>с</w:t>
      </w:r>
      <w:proofErr w:type="gramEnd"/>
      <w:r w:rsidRPr="006D75A4">
        <w:rPr>
          <w:rFonts w:ascii="Verdana" w:eastAsia="Times New Roman" w:hAnsi="Verdana" w:cs="Times New Roman"/>
          <w:color w:val="393939"/>
          <w:sz w:val="18"/>
          <w:szCs w:val="18"/>
          <w:lang w:eastAsia="ru-RU"/>
        </w:rPr>
        <w:t xml:space="preserve"> – удерживающую.</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Упр. 2. </w:t>
      </w:r>
      <w:r w:rsidRPr="006D75A4">
        <w:rPr>
          <w:rFonts w:ascii="Verdana" w:eastAsia="Times New Roman" w:hAnsi="Verdana" w:cs="Times New Roman"/>
          <w:color w:val="393939"/>
          <w:sz w:val="18"/>
          <w:szCs w:val="18"/>
          <w:lang w:eastAsia="ru-RU"/>
        </w:rPr>
        <w:t xml:space="preserve">И.п. – лежа на спине, ноги согнуты в коленях и тазобедренном суставе, под головою поролоновый валик (соответствует по толщине длине </w:t>
      </w:r>
      <w:proofErr w:type="spellStart"/>
      <w:r w:rsidRPr="006D75A4">
        <w:rPr>
          <w:rFonts w:ascii="Verdana" w:eastAsia="Times New Roman" w:hAnsi="Verdana" w:cs="Times New Roman"/>
          <w:color w:val="393939"/>
          <w:sz w:val="18"/>
          <w:szCs w:val="18"/>
          <w:lang w:eastAsia="ru-RU"/>
        </w:rPr>
        <w:t>надплечия</w:t>
      </w:r>
      <w:proofErr w:type="spellEnd"/>
      <w:r w:rsidRPr="006D75A4">
        <w:rPr>
          <w:rFonts w:ascii="Verdana" w:eastAsia="Times New Roman" w:hAnsi="Verdana" w:cs="Times New Roman"/>
          <w:color w:val="393939"/>
          <w:sz w:val="18"/>
          <w:szCs w:val="18"/>
          <w:lang w:eastAsia="ru-RU"/>
        </w:rPr>
        <w:t xml:space="preserve"> пациента). Ладони лежат на </w:t>
      </w:r>
      <w:r w:rsidRPr="006D75A4">
        <w:rPr>
          <w:rFonts w:ascii="Verdana" w:eastAsia="Times New Roman" w:hAnsi="Verdana" w:cs="Times New Roman"/>
          <w:color w:val="393939"/>
          <w:sz w:val="18"/>
          <w:szCs w:val="18"/>
          <w:lang w:eastAsia="ru-RU"/>
        </w:rPr>
        <w:lastRenderedPageBreak/>
        <w:t>лбу, пальцы переплетены. Голова приподнимается кивком (подбородок стремится к грудине) на 2–3 см и удерживается 3–5 с (рис. 4–6). Повторить 5-10 раз.</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2743200" cy="4010025"/>
            <wp:effectExtent l="19050" t="0" r="0" b="0"/>
            <wp:docPr id="170" name="Рисунок 170" descr="http://lib.rus.ec/i/72/170872/i_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lib.rus.ec/i/72/170872/i_169.png"/>
                    <pic:cNvPicPr>
                      <a:picLocks noChangeAspect="1" noChangeArrowheads="1"/>
                    </pic:cNvPicPr>
                  </pic:nvPicPr>
                  <pic:blipFill>
                    <a:blip r:embed="rId172"/>
                    <a:srcRect/>
                    <a:stretch>
                      <a:fillRect/>
                    </a:stretch>
                  </pic:blipFill>
                  <pic:spPr bwMode="auto">
                    <a:xfrm>
                      <a:off x="0" y="0"/>
                      <a:ext cx="2743200" cy="40100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Рис. 4.</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Рис. 5.</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Рис. 6.</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Обоснование: </w:t>
      </w:r>
      <w:r w:rsidRPr="006D75A4">
        <w:rPr>
          <w:rFonts w:ascii="Verdana" w:eastAsia="Times New Roman" w:hAnsi="Verdana" w:cs="Times New Roman"/>
          <w:color w:val="393939"/>
          <w:sz w:val="18"/>
          <w:szCs w:val="18"/>
          <w:lang w:eastAsia="ru-RU"/>
        </w:rPr>
        <w:t xml:space="preserve">при выполнении упражнения момент силы тяжести стремиться разогнуть голову, шейный отдел позвоночника и таз. Против этого момента направлен момент силы тяги мышц-сгибателей головы и шеи (длинная мышца головы, длинная мышца шеи, передняя, средняя и задняя лестничные, прямая передняя и латеральная передняя мышцы головы), которые во время сгибания выполняют преодолевающую работу, а в статике в течение 3–5 </w:t>
      </w:r>
      <w:proofErr w:type="gramStart"/>
      <w:r w:rsidRPr="006D75A4">
        <w:rPr>
          <w:rFonts w:ascii="Verdana" w:eastAsia="Times New Roman" w:hAnsi="Verdana" w:cs="Times New Roman"/>
          <w:color w:val="393939"/>
          <w:sz w:val="18"/>
          <w:szCs w:val="18"/>
          <w:lang w:eastAsia="ru-RU"/>
        </w:rPr>
        <w:t>с</w:t>
      </w:r>
      <w:proofErr w:type="gramEnd"/>
      <w:r w:rsidRPr="006D75A4">
        <w:rPr>
          <w:rFonts w:ascii="Verdana" w:eastAsia="Times New Roman" w:hAnsi="Verdana" w:cs="Times New Roman"/>
          <w:color w:val="393939"/>
          <w:sz w:val="18"/>
          <w:szCs w:val="18"/>
          <w:lang w:eastAsia="ru-RU"/>
        </w:rPr>
        <w:t xml:space="preserve"> – удерживающую. Напряженные мышцы живота противодействуют разгибанию таза и на всем протяжении выполнения упражнения осуществляют удерживающую работу.</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Упр. 3. </w:t>
      </w:r>
      <w:r w:rsidRPr="006D75A4">
        <w:rPr>
          <w:rFonts w:ascii="Verdana" w:eastAsia="Times New Roman" w:hAnsi="Verdana" w:cs="Times New Roman"/>
          <w:color w:val="393939"/>
          <w:sz w:val="18"/>
          <w:szCs w:val="18"/>
          <w:lang w:eastAsia="ru-RU"/>
        </w:rPr>
        <w:t xml:space="preserve">И.п. – на боку, ноги согнуты примерно на 90°, голова лежит на поролоновой подушке, руки лежат впереди без напряжения. Голова боком плашмя (без запрокидывания) вдавливается в поролон на 3–5 </w:t>
      </w:r>
      <w:proofErr w:type="gramStart"/>
      <w:r w:rsidRPr="006D75A4">
        <w:rPr>
          <w:rFonts w:ascii="Verdana" w:eastAsia="Times New Roman" w:hAnsi="Verdana" w:cs="Times New Roman"/>
          <w:color w:val="393939"/>
          <w:sz w:val="18"/>
          <w:szCs w:val="18"/>
          <w:lang w:eastAsia="ru-RU"/>
        </w:rPr>
        <w:t>с</w:t>
      </w:r>
      <w:proofErr w:type="gramEnd"/>
      <w:r w:rsidRPr="006D75A4">
        <w:rPr>
          <w:rFonts w:ascii="Verdana" w:eastAsia="Times New Roman" w:hAnsi="Verdana" w:cs="Times New Roman"/>
          <w:color w:val="393939"/>
          <w:sz w:val="18"/>
          <w:szCs w:val="18"/>
          <w:lang w:eastAsia="ru-RU"/>
        </w:rPr>
        <w:t>, затем и.п. Повторить 5-10 раз.</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Упр. 3а. </w:t>
      </w:r>
      <w:r w:rsidRPr="006D75A4">
        <w:rPr>
          <w:rFonts w:ascii="Verdana" w:eastAsia="Times New Roman" w:hAnsi="Verdana" w:cs="Times New Roman"/>
          <w:color w:val="393939"/>
          <w:sz w:val="18"/>
          <w:szCs w:val="18"/>
          <w:lang w:eastAsia="ru-RU"/>
        </w:rPr>
        <w:t>Повторить то же, повернувшись на другой бок (рис. 7-11).</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2152650" cy="4067175"/>
            <wp:effectExtent l="19050" t="0" r="0" b="0"/>
            <wp:docPr id="171" name="Рисунок 171" descr="http://lib.rus.ec/i/72/170872/i_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lib.rus.ec/i/72/170872/i_170.png"/>
                    <pic:cNvPicPr>
                      <a:picLocks noChangeAspect="1" noChangeArrowheads="1"/>
                    </pic:cNvPicPr>
                  </pic:nvPicPr>
                  <pic:blipFill>
                    <a:blip r:embed="rId173"/>
                    <a:srcRect/>
                    <a:stretch>
                      <a:fillRect/>
                    </a:stretch>
                  </pic:blipFill>
                  <pic:spPr bwMode="auto">
                    <a:xfrm>
                      <a:off x="0" y="0"/>
                      <a:ext cx="2152650" cy="40671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Рис. 7.</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Рис. 8.</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Рис. 9.</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3162300" cy="3257550"/>
            <wp:effectExtent l="19050" t="0" r="0" b="0"/>
            <wp:docPr id="172" name="Рисунок 172" descr="http://lib.rus.ec/i/72/170872/i_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lib.rus.ec/i/72/170872/i_171.png"/>
                    <pic:cNvPicPr>
                      <a:picLocks noChangeAspect="1" noChangeArrowheads="1"/>
                    </pic:cNvPicPr>
                  </pic:nvPicPr>
                  <pic:blipFill>
                    <a:blip r:embed="rId174"/>
                    <a:srcRect/>
                    <a:stretch>
                      <a:fillRect/>
                    </a:stretch>
                  </pic:blipFill>
                  <pic:spPr bwMode="auto">
                    <a:xfrm>
                      <a:off x="0" y="0"/>
                      <a:ext cx="3162300" cy="32575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Рис. 10.</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Рис. 11.</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lastRenderedPageBreak/>
        <w:t xml:space="preserve">Обоснование: </w:t>
      </w:r>
      <w:r w:rsidRPr="006D75A4">
        <w:rPr>
          <w:rFonts w:ascii="Verdana" w:eastAsia="Times New Roman" w:hAnsi="Verdana" w:cs="Times New Roman"/>
          <w:color w:val="393939"/>
          <w:sz w:val="18"/>
          <w:szCs w:val="18"/>
          <w:lang w:eastAsia="ru-RU"/>
        </w:rPr>
        <w:t>напряжены мышцы сгибатели и разгибатели позвоночника одноименной стороны.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Упр. 4. </w:t>
      </w:r>
      <w:r w:rsidRPr="006D75A4">
        <w:rPr>
          <w:rFonts w:ascii="Verdana" w:eastAsia="Times New Roman" w:hAnsi="Verdana" w:cs="Times New Roman"/>
          <w:color w:val="393939"/>
          <w:sz w:val="18"/>
          <w:szCs w:val="18"/>
          <w:lang w:eastAsia="ru-RU"/>
        </w:rPr>
        <w:t xml:space="preserve">И.п. – лежа на спине, ноги согнуты, руки запрокинуты назад и лежат вдоль головы. При вдохе руки максимально вытягиваются вдоль опорной поверхности (необходимые предметы: коврик, поролоновая подушка, по толщине соответствующая расстоянию </w:t>
      </w:r>
      <w:proofErr w:type="spellStart"/>
      <w:r w:rsidRPr="006D75A4">
        <w:rPr>
          <w:rFonts w:ascii="Verdana" w:eastAsia="Times New Roman" w:hAnsi="Verdana" w:cs="Times New Roman"/>
          <w:color w:val="393939"/>
          <w:sz w:val="18"/>
          <w:szCs w:val="18"/>
          <w:lang w:eastAsia="ru-RU"/>
        </w:rPr>
        <w:t>надплечия</w:t>
      </w:r>
      <w:proofErr w:type="spellEnd"/>
      <w:r w:rsidRPr="006D75A4">
        <w:rPr>
          <w:rFonts w:ascii="Verdana" w:eastAsia="Times New Roman" w:hAnsi="Verdana" w:cs="Times New Roman"/>
          <w:color w:val="393939"/>
          <w:sz w:val="18"/>
          <w:szCs w:val="18"/>
          <w:lang w:eastAsia="ru-RU"/>
        </w:rPr>
        <w:t xml:space="preserve"> пациента) (рис. 12–14).</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3124200" cy="1638300"/>
            <wp:effectExtent l="19050" t="0" r="0" b="0"/>
            <wp:docPr id="173" name="Рисунок 173" descr="http://lib.rus.ec/i/72/170872/i_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lib.rus.ec/i/72/170872/i_172.png"/>
                    <pic:cNvPicPr>
                      <a:picLocks noChangeAspect="1" noChangeArrowheads="1"/>
                    </pic:cNvPicPr>
                  </pic:nvPicPr>
                  <pic:blipFill>
                    <a:blip r:embed="rId175"/>
                    <a:srcRect/>
                    <a:stretch>
                      <a:fillRect/>
                    </a:stretch>
                  </pic:blipFill>
                  <pic:spPr bwMode="auto">
                    <a:xfrm>
                      <a:off x="0" y="0"/>
                      <a:ext cx="3124200" cy="16383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Рис. 12.</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3295650" cy="3343275"/>
            <wp:effectExtent l="19050" t="0" r="0" b="0"/>
            <wp:docPr id="174" name="Рисунок 174" descr="http://lib.rus.ec/i/72/170872/i_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lib.rus.ec/i/72/170872/i_173.png"/>
                    <pic:cNvPicPr>
                      <a:picLocks noChangeAspect="1" noChangeArrowheads="1"/>
                    </pic:cNvPicPr>
                  </pic:nvPicPr>
                  <pic:blipFill>
                    <a:blip r:embed="rId176"/>
                    <a:srcRect/>
                    <a:stretch>
                      <a:fillRect/>
                    </a:stretch>
                  </pic:blipFill>
                  <pic:spPr bwMode="auto">
                    <a:xfrm>
                      <a:off x="0" y="0"/>
                      <a:ext cx="3295650" cy="33432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Рис. 13.</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Рис. 14.</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Обоснование: </w:t>
      </w:r>
      <w:r w:rsidRPr="006D75A4">
        <w:rPr>
          <w:rFonts w:ascii="Verdana" w:eastAsia="Times New Roman" w:hAnsi="Verdana" w:cs="Times New Roman"/>
          <w:color w:val="393939"/>
          <w:sz w:val="18"/>
          <w:szCs w:val="18"/>
          <w:lang w:eastAsia="ru-RU"/>
        </w:rPr>
        <w:t xml:space="preserve">при этом движении поднимается пояс верхней конечности, ребра, растягивается позвоночник. Растянуты и напряжены трапециевидная мышца, </w:t>
      </w:r>
      <w:proofErr w:type="spellStart"/>
      <w:r w:rsidRPr="006D75A4">
        <w:rPr>
          <w:rFonts w:ascii="Verdana" w:eastAsia="Times New Roman" w:hAnsi="Verdana" w:cs="Times New Roman"/>
          <w:color w:val="393939"/>
          <w:sz w:val="18"/>
          <w:szCs w:val="18"/>
          <w:lang w:eastAsia="ru-RU"/>
        </w:rPr>
        <w:t>подниматель</w:t>
      </w:r>
      <w:proofErr w:type="spellEnd"/>
      <w:r w:rsidRPr="006D75A4">
        <w:rPr>
          <w:rFonts w:ascii="Verdana" w:eastAsia="Times New Roman" w:hAnsi="Verdana" w:cs="Times New Roman"/>
          <w:color w:val="393939"/>
          <w:sz w:val="18"/>
          <w:szCs w:val="18"/>
          <w:lang w:eastAsia="ru-RU"/>
        </w:rPr>
        <w:t xml:space="preserve"> лопатки, ромбовидные, задние зубчатые мышцы, выпрямитель позвоночника, поперечно-остистая мышца, </w:t>
      </w:r>
      <w:proofErr w:type="spellStart"/>
      <w:r w:rsidRPr="006D75A4">
        <w:rPr>
          <w:rFonts w:ascii="Verdana" w:eastAsia="Times New Roman" w:hAnsi="Verdana" w:cs="Times New Roman"/>
          <w:color w:val="393939"/>
          <w:sz w:val="18"/>
          <w:szCs w:val="18"/>
          <w:lang w:eastAsia="ru-RU"/>
        </w:rPr>
        <w:t>межпоперечные</w:t>
      </w:r>
      <w:proofErr w:type="spellEnd"/>
      <w:r w:rsidRPr="006D75A4">
        <w:rPr>
          <w:rFonts w:ascii="Verdana" w:eastAsia="Times New Roman" w:hAnsi="Verdana" w:cs="Times New Roman"/>
          <w:color w:val="393939"/>
          <w:sz w:val="18"/>
          <w:szCs w:val="18"/>
          <w:lang w:eastAsia="ru-RU"/>
        </w:rPr>
        <w:t xml:space="preserve"> и </w:t>
      </w:r>
      <w:proofErr w:type="spellStart"/>
      <w:r w:rsidRPr="006D75A4">
        <w:rPr>
          <w:rFonts w:ascii="Verdana" w:eastAsia="Times New Roman" w:hAnsi="Verdana" w:cs="Times New Roman"/>
          <w:color w:val="393939"/>
          <w:sz w:val="18"/>
          <w:szCs w:val="18"/>
          <w:lang w:eastAsia="ru-RU"/>
        </w:rPr>
        <w:t>межостистые</w:t>
      </w:r>
      <w:proofErr w:type="spellEnd"/>
      <w:r w:rsidRPr="006D75A4">
        <w:rPr>
          <w:rFonts w:ascii="Verdana" w:eastAsia="Times New Roman" w:hAnsi="Verdana" w:cs="Times New Roman"/>
          <w:color w:val="393939"/>
          <w:sz w:val="18"/>
          <w:szCs w:val="18"/>
          <w:lang w:eastAsia="ru-RU"/>
        </w:rPr>
        <w:t xml:space="preserve"> мышцы. Напряжена и крупная </w:t>
      </w:r>
      <w:proofErr w:type="spellStart"/>
      <w:proofErr w:type="gramStart"/>
      <w:r w:rsidRPr="006D75A4">
        <w:rPr>
          <w:rFonts w:ascii="Verdana" w:eastAsia="Times New Roman" w:hAnsi="Verdana" w:cs="Times New Roman"/>
          <w:color w:val="393939"/>
          <w:sz w:val="18"/>
          <w:szCs w:val="18"/>
          <w:lang w:eastAsia="ru-RU"/>
        </w:rPr>
        <w:t>грудо-поясничная</w:t>
      </w:r>
      <w:proofErr w:type="spellEnd"/>
      <w:proofErr w:type="gramEnd"/>
      <w:r w:rsidRPr="006D75A4">
        <w:rPr>
          <w:rFonts w:ascii="Verdana" w:eastAsia="Times New Roman" w:hAnsi="Verdana" w:cs="Times New Roman"/>
          <w:color w:val="393939"/>
          <w:sz w:val="18"/>
          <w:szCs w:val="18"/>
          <w:lang w:eastAsia="ru-RU"/>
        </w:rPr>
        <w:t xml:space="preserve"> </w:t>
      </w:r>
      <w:r w:rsidRPr="006D75A4">
        <w:rPr>
          <w:rFonts w:ascii="Verdana" w:eastAsia="Times New Roman" w:hAnsi="Verdana" w:cs="Times New Roman"/>
          <w:color w:val="393939"/>
          <w:sz w:val="18"/>
          <w:szCs w:val="18"/>
          <w:lang w:eastAsia="ru-RU"/>
        </w:rPr>
        <w:lastRenderedPageBreak/>
        <w:t xml:space="preserve">фасция. Напряжение мышц создает стабилизирующий эффект в </w:t>
      </w:r>
      <w:proofErr w:type="spellStart"/>
      <w:r w:rsidRPr="006D75A4">
        <w:rPr>
          <w:rFonts w:ascii="Verdana" w:eastAsia="Times New Roman" w:hAnsi="Verdana" w:cs="Times New Roman"/>
          <w:color w:val="393939"/>
          <w:sz w:val="18"/>
          <w:szCs w:val="18"/>
          <w:lang w:eastAsia="ru-RU"/>
        </w:rPr>
        <w:t>гипермобильных</w:t>
      </w:r>
      <w:proofErr w:type="spellEnd"/>
      <w:r w:rsidRPr="006D75A4">
        <w:rPr>
          <w:rFonts w:ascii="Verdana" w:eastAsia="Times New Roman" w:hAnsi="Verdana" w:cs="Times New Roman"/>
          <w:color w:val="393939"/>
          <w:sz w:val="18"/>
          <w:szCs w:val="18"/>
          <w:lang w:eastAsia="ru-RU"/>
        </w:rPr>
        <w:t xml:space="preserve"> позвоночно-двигательных сегментах.</w:t>
      </w:r>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bookmarkStart w:id="23" w:name="t24"/>
      <w:bookmarkEnd w:id="23"/>
      <w:r w:rsidRPr="006D75A4">
        <w:rPr>
          <w:rFonts w:ascii="Verdana" w:eastAsia="Times New Roman" w:hAnsi="Verdana" w:cs="Times New Roman"/>
          <w:b/>
          <w:bCs/>
          <w:color w:val="505050"/>
          <w:sz w:val="20"/>
          <w:szCs w:val="20"/>
          <w:lang w:eastAsia="ru-RU"/>
        </w:rPr>
        <w:t xml:space="preserve">Приложение 13 Упражнения при плоскостопии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i/>
          <w:iCs/>
          <w:color w:val="393939"/>
          <w:sz w:val="18"/>
          <w:szCs w:val="18"/>
          <w:lang w:eastAsia="ru-RU"/>
        </w:rPr>
        <w:t>Задачи: укрепление мышц и связок голеностопного сустава; увеличение подвижности в голеностопном суставе; увеличение свода стопы.</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Исходное положение – сидя с выпрямленными ногами: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 Колени и пятки соединены, правая стопа сильно разогнута; подвести передний отдел левой стопы под подошву правой, затем повторить упражнение, поменяв ноги.</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1228725" cy="1571625"/>
            <wp:effectExtent l="19050" t="0" r="9525" b="0"/>
            <wp:docPr id="175" name="Рисунок 175" descr="http://lib.rus.ec/i/72/170872/i_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lib.rus.ec/i/72/170872/i_174.png"/>
                    <pic:cNvPicPr>
                      <a:picLocks noChangeAspect="1" noChangeArrowheads="1"/>
                    </pic:cNvPicPr>
                  </pic:nvPicPr>
                  <pic:blipFill>
                    <a:blip r:embed="rId177"/>
                    <a:srcRect/>
                    <a:stretch>
                      <a:fillRect/>
                    </a:stretch>
                  </pic:blipFill>
                  <pic:spPr bwMode="auto">
                    <a:xfrm>
                      <a:off x="0" y="0"/>
                      <a:ext cx="1228725" cy="15716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 Погладить внутренним краем и подошвенной поверхностью правой стопы левую голень, повторить, поменяв ноги.</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209675" cy="1562100"/>
            <wp:effectExtent l="19050" t="0" r="9525" b="0"/>
            <wp:docPr id="176" name="Рисунок 176" descr="http://lib.rus.ec/i/72/170872/i_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lib.rus.ec/i/72/170872/i_175.png"/>
                    <pic:cNvPicPr>
                      <a:picLocks noChangeAspect="1" noChangeArrowheads="1"/>
                    </pic:cNvPicPr>
                  </pic:nvPicPr>
                  <pic:blipFill>
                    <a:blip r:embed="rId178"/>
                    <a:srcRect/>
                    <a:stretch>
                      <a:fillRect/>
                    </a:stretch>
                  </pic:blipFill>
                  <pic:spPr bwMode="auto">
                    <a:xfrm>
                      <a:off x="0" y="0"/>
                      <a:ext cx="1209675" cy="15621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Исходное положение – сидя на стуле: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3. Сгибать пальцы стоп.</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800100" cy="590550"/>
            <wp:effectExtent l="19050" t="0" r="0" b="0"/>
            <wp:docPr id="177" name="Рисунок 177" descr="http://lib.rus.ec/i/72/170872/i_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lib.rus.ec/i/72/170872/i_176.png"/>
                    <pic:cNvPicPr>
                      <a:picLocks noChangeAspect="1" noChangeArrowheads="1"/>
                    </pic:cNvPicPr>
                  </pic:nvPicPr>
                  <pic:blipFill>
                    <a:blip r:embed="rId179"/>
                    <a:srcRect/>
                    <a:stretch>
                      <a:fillRect/>
                    </a:stretch>
                  </pic:blipFill>
                  <pic:spPr bwMode="auto">
                    <a:xfrm>
                      <a:off x="0" y="0"/>
                      <a:ext cx="800100" cy="5905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4. Приведение стоп внутрь.</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000125" cy="762000"/>
            <wp:effectExtent l="19050" t="0" r="9525" b="0"/>
            <wp:docPr id="178" name="Рисунок 178" descr="http://lib.rus.ec/i/72/170872/i_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lib.rus.ec/i/72/170872/i_177.png"/>
                    <pic:cNvPicPr>
                      <a:picLocks noChangeAspect="1" noChangeArrowheads="1"/>
                    </pic:cNvPicPr>
                  </pic:nvPicPr>
                  <pic:blipFill>
                    <a:blip r:embed="rId180"/>
                    <a:srcRect/>
                    <a:stretch>
                      <a:fillRect/>
                    </a:stretch>
                  </pic:blipFill>
                  <pic:spPr bwMode="auto">
                    <a:xfrm>
                      <a:off x="0" y="0"/>
                      <a:ext cx="1000125" cy="7620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5. Кружение стопами внутрь.</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666750" cy="914400"/>
            <wp:effectExtent l="19050" t="0" r="0" b="0"/>
            <wp:docPr id="179" name="Рисунок 179" descr="http://lib.rus.ec/i/72/170872/i_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lib.rus.ec/i/72/170872/i_178.png"/>
                    <pic:cNvPicPr>
                      <a:picLocks noChangeAspect="1" noChangeArrowheads="1"/>
                    </pic:cNvPicPr>
                  </pic:nvPicPr>
                  <pic:blipFill>
                    <a:blip r:embed="rId181"/>
                    <a:srcRect/>
                    <a:stretch>
                      <a:fillRect/>
                    </a:stretch>
                  </pic:blipFill>
                  <pic:spPr bwMode="auto">
                    <a:xfrm>
                      <a:off x="0" y="0"/>
                      <a:ext cx="666750" cy="9144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6. Обеими стопами захватить и приподнять мяч (волейбольный или набивной).</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638300" cy="1371600"/>
            <wp:effectExtent l="19050" t="0" r="0" b="0"/>
            <wp:docPr id="180" name="Рисунок 180" descr="http://lib.rus.ec/i/72/170872/i_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lib.rus.ec/i/72/170872/i_179.png"/>
                    <pic:cNvPicPr>
                      <a:picLocks noChangeAspect="1" noChangeArrowheads="1"/>
                    </pic:cNvPicPr>
                  </pic:nvPicPr>
                  <pic:blipFill>
                    <a:blip r:embed="rId182"/>
                    <a:srcRect/>
                    <a:stretch>
                      <a:fillRect/>
                    </a:stretch>
                  </pic:blipFill>
                  <pic:spPr bwMode="auto">
                    <a:xfrm>
                      <a:off x="0" y="0"/>
                      <a:ext cx="1638300" cy="13716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7. Пальцами ног захватывать и приподнимать карандаш.</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8. Пальцами ног захватывать и приподнимать губку.</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847725" cy="1000125"/>
            <wp:effectExtent l="19050" t="0" r="9525" b="0"/>
            <wp:docPr id="181" name="Рисунок 181" descr="http://lib.rus.ec/i/72/170872/i_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lib.rus.ec/i/72/170872/i_180.png"/>
                    <pic:cNvPicPr>
                      <a:picLocks noChangeAspect="1" noChangeArrowheads="1"/>
                    </pic:cNvPicPr>
                  </pic:nvPicPr>
                  <pic:blipFill>
                    <a:blip r:embed="rId183"/>
                    <a:srcRect/>
                    <a:stretch>
                      <a:fillRect/>
                    </a:stretch>
                  </pic:blipFill>
                  <pic:spPr bwMode="auto">
                    <a:xfrm>
                      <a:off x="0" y="0"/>
                      <a:ext cx="847725" cy="1000125"/>
                    </a:xfrm>
                    <a:prstGeom prst="rect">
                      <a:avLst/>
                    </a:prstGeom>
                    <a:noFill/>
                    <a:ln w="9525">
                      <a:noFill/>
                      <a:miter lim="800000"/>
                      <a:headEnd/>
                      <a:tailEnd/>
                    </a:ln>
                  </pic:spPr>
                </pic:pic>
              </a:graphicData>
            </a:graphic>
          </wp:inline>
        </w:drawing>
      </w: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838200" cy="838200"/>
            <wp:effectExtent l="19050" t="0" r="0" b="0"/>
            <wp:docPr id="182" name="Рисунок 182" descr="http://lib.rus.ec/i/72/170872/i_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lib.rus.ec/i/72/170872/i_181.png"/>
                    <pic:cNvPicPr>
                      <a:picLocks noChangeAspect="1" noChangeArrowheads="1"/>
                    </pic:cNvPicPr>
                  </pic:nvPicPr>
                  <pic:blipFill>
                    <a:blip r:embed="rId184"/>
                    <a:srcRect/>
                    <a:stretch>
                      <a:fillRect/>
                    </a:stretch>
                  </pic:blipFill>
                  <pic:spPr bwMode="auto">
                    <a:xfrm>
                      <a:off x="0" y="0"/>
                      <a:ext cx="838200" cy="8382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9. Пальцами стоп подтягивать тонкий коврик.</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133475" cy="990600"/>
            <wp:effectExtent l="19050" t="0" r="9525" b="0"/>
            <wp:docPr id="183" name="Рисунок 183" descr="http://lib.rus.ec/i/72/170872/i_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lib.rus.ec/i/72/170872/i_182.png"/>
                    <pic:cNvPicPr>
                      <a:picLocks noChangeAspect="1" noChangeArrowheads="1"/>
                    </pic:cNvPicPr>
                  </pic:nvPicPr>
                  <pic:blipFill>
                    <a:blip r:embed="rId185"/>
                    <a:srcRect/>
                    <a:stretch>
                      <a:fillRect/>
                    </a:stretch>
                  </pic:blipFill>
                  <pic:spPr bwMode="auto">
                    <a:xfrm>
                      <a:off x="0" y="0"/>
                      <a:ext cx="1133475" cy="9906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Исходное положение – стоя на носках, стопы параллельно:</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10. Подъем на носок.</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857250" cy="876300"/>
            <wp:effectExtent l="19050" t="0" r="0" b="0"/>
            <wp:docPr id="184" name="Рисунок 184" descr="http://lib.rus.ec/i/72/170872/i_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lib.rus.ec/i/72/170872/i_183.png"/>
                    <pic:cNvPicPr>
                      <a:picLocks noChangeAspect="1" noChangeArrowheads="1"/>
                    </pic:cNvPicPr>
                  </pic:nvPicPr>
                  <pic:blipFill>
                    <a:blip r:embed="rId186"/>
                    <a:srcRect/>
                    <a:stretch>
                      <a:fillRect/>
                    </a:stretch>
                  </pic:blipFill>
                  <pic:spPr bwMode="auto">
                    <a:xfrm>
                      <a:off x="0" y="0"/>
                      <a:ext cx="857250" cy="8763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11. Перейти на наружный край стопы и вернуться в исходное положение.</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1104900" cy="790575"/>
            <wp:effectExtent l="19050" t="0" r="0" b="0"/>
            <wp:docPr id="185" name="Рисунок 185" descr="http://lib.rus.ec/i/72/170872/i_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lib.rus.ec/i/72/170872/i_184.png"/>
                    <pic:cNvPicPr>
                      <a:picLocks noChangeAspect="1" noChangeArrowheads="1"/>
                    </pic:cNvPicPr>
                  </pic:nvPicPr>
                  <pic:blipFill>
                    <a:blip r:embed="rId187"/>
                    <a:srcRect/>
                    <a:stretch>
                      <a:fillRect/>
                    </a:stretch>
                  </pic:blipFill>
                  <pic:spPr bwMode="auto">
                    <a:xfrm>
                      <a:off x="0" y="0"/>
                      <a:ext cx="1104900" cy="7905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12. Ходьба босиком по песку (для песка можно приспособить ящик размером полметра на метр) или коврику из поролона (или с большим ворсом), согнув пальцы и опираясь на наружный край стопы.</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266825" cy="1095375"/>
            <wp:effectExtent l="19050" t="0" r="9525" b="0"/>
            <wp:docPr id="186" name="Рисунок 186" descr="http://lib.rus.ec/i/72/170872/i_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lib.rus.ec/i/72/170872/i_185.png"/>
                    <pic:cNvPicPr>
                      <a:picLocks noChangeAspect="1" noChangeArrowheads="1"/>
                    </pic:cNvPicPr>
                  </pic:nvPicPr>
                  <pic:blipFill>
                    <a:blip r:embed="rId188"/>
                    <a:srcRect/>
                    <a:stretch>
                      <a:fillRect/>
                    </a:stretch>
                  </pic:blipFill>
                  <pic:spPr bwMode="auto">
                    <a:xfrm>
                      <a:off x="0" y="0"/>
                      <a:ext cx="1266825" cy="109537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13. Ходьба по скошенной поверхности с опорой на наружный край стопы.</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714500" cy="2105025"/>
            <wp:effectExtent l="19050" t="0" r="0" b="0"/>
            <wp:docPr id="187" name="Рисунок 187" descr="http://lib.rus.ec/i/72/170872/i_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lib.rus.ec/i/72/170872/i_186.png"/>
                    <pic:cNvPicPr>
                      <a:picLocks noChangeAspect="1" noChangeArrowheads="1"/>
                    </pic:cNvPicPr>
                  </pic:nvPicPr>
                  <pic:blipFill>
                    <a:blip r:embed="rId189"/>
                    <a:srcRect/>
                    <a:stretch>
                      <a:fillRect/>
                    </a:stretch>
                  </pic:blipFill>
                  <pic:spPr bwMode="auto">
                    <a:xfrm>
                      <a:off x="0" y="0"/>
                      <a:ext cx="1714500" cy="21050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14. Ходьба по бревну боком.</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609725" cy="1228725"/>
            <wp:effectExtent l="19050" t="0" r="9525" b="0"/>
            <wp:docPr id="188" name="Рисунок 188" descr="http://lib.rus.ec/i/72/170872/i_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lib.rus.ec/i/72/170872/i_187.png"/>
                    <pic:cNvPicPr>
                      <a:picLocks noChangeAspect="1" noChangeArrowheads="1"/>
                    </pic:cNvPicPr>
                  </pic:nvPicPr>
                  <pic:blipFill>
                    <a:blip r:embed="rId190"/>
                    <a:srcRect/>
                    <a:stretch>
                      <a:fillRect/>
                    </a:stretch>
                  </pic:blipFill>
                  <pic:spPr bwMode="auto">
                    <a:xfrm>
                      <a:off x="0" y="0"/>
                      <a:ext cx="1609725" cy="12287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Исходное положение лежа: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15. Согнуть ноги в коленях, упереться стопами в пол. Разводить пятки в стороны. Возврат в исходное положение.</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16. Поочередное и одновременное приподнимание пяток от опоры.</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1933575" cy="1790700"/>
            <wp:effectExtent l="19050" t="0" r="9525" b="0"/>
            <wp:docPr id="189" name="Рисунок 189" descr="http://lib.rus.ec/i/72/170872/i_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lib.rus.ec/i/72/170872/i_188.png"/>
                    <pic:cNvPicPr>
                      <a:picLocks noChangeAspect="1" noChangeArrowheads="1"/>
                    </pic:cNvPicPr>
                  </pic:nvPicPr>
                  <pic:blipFill>
                    <a:blip r:embed="rId191"/>
                    <a:srcRect/>
                    <a:stretch>
                      <a:fillRect/>
                    </a:stretch>
                  </pic:blipFill>
                  <pic:spPr bwMode="auto">
                    <a:xfrm>
                      <a:off x="0" y="0"/>
                      <a:ext cx="1933575" cy="17907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17. Лежа на спине, ноги согнуты в коленях, бедра разведены, стопы соприкасаются друг с другом по подошвенной поверхности. Отведение и приведение пяток с упором на пальцы стоп.</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18. Из исходного положения «лежа на спине» положить согнутую в колене ногу на колено другой полусогнутой ноги. Проводить круговые движения стопы в одну и другую сторону. Сменить ноги и то же упражнение проделать другой ногой.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19. Скользящие движения одной ноги по голени другой с одновременным охватом голени. То же движение стопой другой ноги.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Исходное положение сидя: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20. Приподнимание пятки одной ноги с одновременным тыльным сгибанием стопы другой ноги.</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21. Ноги выпрямить в коленях, сгибать и разгибать</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22. Положив ногу на колено другой ноги, проводить круговые движения стопы в обе стороны. То же – другой ногой.</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стопы.</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524000" cy="1285875"/>
            <wp:effectExtent l="19050" t="0" r="0" b="0"/>
            <wp:docPr id="190" name="Рисунок 190" descr="http://lib.rus.ec/i/72/170872/i_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lib.rus.ec/i/72/170872/i_189.png"/>
                    <pic:cNvPicPr>
                      <a:picLocks noChangeAspect="1" noChangeArrowheads="1"/>
                    </pic:cNvPicPr>
                  </pic:nvPicPr>
                  <pic:blipFill>
                    <a:blip r:embed="rId192"/>
                    <a:srcRect/>
                    <a:stretch>
                      <a:fillRect/>
                    </a:stretch>
                  </pic:blipFill>
                  <pic:spPr bwMode="auto">
                    <a:xfrm>
                      <a:off x="0" y="0"/>
                      <a:ext cx="1524000" cy="1285875"/>
                    </a:xfrm>
                    <a:prstGeom prst="rect">
                      <a:avLst/>
                    </a:prstGeom>
                    <a:noFill/>
                    <a:ln w="9525">
                      <a:noFill/>
                      <a:miter lim="800000"/>
                      <a:headEnd/>
                      <a:tailEnd/>
                    </a:ln>
                  </pic:spPr>
                </pic:pic>
              </a:graphicData>
            </a:graphic>
          </wp:inline>
        </w:drawing>
      </w: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419225" cy="1524000"/>
            <wp:effectExtent l="19050" t="0" r="9525" b="0"/>
            <wp:docPr id="191" name="Рисунок 191" descr="http://lib.rus.ec/i/72/170872/i_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lib.rus.ec/i/72/170872/i_190.png"/>
                    <pic:cNvPicPr>
                      <a:picLocks noChangeAspect="1" noChangeArrowheads="1"/>
                    </pic:cNvPicPr>
                  </pic:nvPicPr>
                  <pic:blipFill>
                    <a:blip r:embed="rId193"/>
                    <a:srcRect/>
                    <a:stretch>
                      <a:fillRect/>
                    </a:stretch>
                  </pic:blipFill>
                  <pic:spPr bwMode="auto">
                    <a:xfrm>
                      <a:off x="0" y="0"/>
                      <a:ext cx="1419225" cy="15240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t>23. Сидя на коврике по-турецки, подогнуть пальцы стоп, наклоняя туловище вперед, встать с опорой на тыльную поверхность стоп.</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3162300" cy="1981200"/>
            <wp:effectExtent l="19050" t="0" r="0" b="0"/>
            <wp:docPr id="192" name="Рисунок 192" descr="http://lib.rus.ec/i/72/170872/i_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lib.rus.ec/i/72/170872/i_191.png"/>
                    <pic:cNvPicPr>
                      <a:picLocks noChangeAspect="1" noChangeArrowheads="1"/>
                    </pic:cNvPicPr>
                  </pic:nvPicPr>
                  <pic:blipFill>
                    <a:blip r:embed="rId194"/>
                    <a:srcRect/>
                    <a:stretch>
                      <a:fillRect/>
                    </a:stretch>
                  </pic:blipFill>
                  <pic:spPr bwMode="auto">
                    <a:xfrm>
                      <a:off x="0" y="0"/>
                      <a:ext cx="3162300" cy="19812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24. Сидя на полу с прямыми ногами, кисти рук в упоре сзади, разводя колени, подтягивать стопы до полного соприкосновения подошв.</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905000" cy="2571750"/>
            <wp:effectExtent l="19050" t="0" r="0" b="0"/>
            <wp:docPr id="193" name="Рисунок 193" descr="http://lib.rus.ec/i/72/170872/i_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lib.rus.ec/i/72/170872/i_192.png"/>
                    <pic:cNvPicPr>
                      <a:picLocks noChangeAspect="1" noChangeArrowheads="1"/>
                    </pic:cNvPicPr>
                  </pic:nvPicPr>
                  <pic:blipFill>
                    <a:blip r:embed="rId195"/>
                    <a:srcRect/>
                    <a:stretch>
                      <a:fillRect/>
                    </a:stretch>
                  </pic:blipFill>
                  <pic:spPr bwMode="auto">
                    <a:xfrm>
                      <a:off x="0" y="0"/>
                      <a:ext cx="1905000" cy="257175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Исходное положение стоя:</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25. Стопы параллельно, на расстоянии ширины ступни, руки на поясе; приподнимать пальцы стоп с опорой на пятки вместе и попеременно;</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733425" cy="1990725"/>
            <wp:effectExtent l="19050" t="0" r="9525" b="0"/>
            <wp:docPr id="194" name="Рисунок 194" descr="http://lib.rus.ec/i/72/170872/i_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lib.rus.ec/i/72/170872/i_193.png"/>
                    <pic:cNvPicPr>
                      <a:picLocks noChangeAspect="1" noChangeArrowheads="1"/>
                    </pic:cNvPicPr>
                  </pic:nvPicPr>
                  <pic:blipFill>
                    <a:blip r:embed="rId196"/>
                    <a:srcRect/>
                    <a:stretch>
                      <a:fillRect/>
                    </a:stretch>
                  </pic:blipFill>
                  <pic:spPr bwMode="auto">
                    <a:xfrm>
                      <a:off x="0" y="0"/>
                      <a:ext cx="733425" cy="19907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t>26. То же упражнение, но стоя на рейке гимнастической стенки с хватом рук на уровне груди.</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333500" cy="2219325"/>
            <wp:effectExtent l="19050" t="0" r="0" b="0"/>
            <wp:docPr id="195" name="Рисунок 195" descr="http://lib.rus.ec/i/72/170872/i_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lib.rus.ec/i/72/170872/i_194.png"/>
                    <pic:cNvPicPr>
                      <a:picLocks noChangeAspect="1" noChangeArrowheads="1"/>
                    </pic:cNvPicPr>
                  </pic:nvPicPr>
                  <pic:blipFill>
                    <a:blip r:embed="rId197"/>
                    <a:srcRect/>
                    <a:stretch>
                      <a:fillRect/>
                    </a:stretch>
                  </pic:blipFill>
                  <pic:spPr bwMode="auto">
                    <a:xfrm>
                      <a:off x="0" y="0"/>
                      <a:ext cx="1333500" cy="2219325"/>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27. Стоя на гимнастической стенке, с опорой на пальцы стоп – приподнимание на носки и возврат в исходное положение.</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666875" cy="876300"/>
            <wp:effectExtent l="19050" t="0" r="9525" b="0"/>
            <wp:docPr id="196" name="Рисунок 196" descr="http://lib.rus.ec/i/72/170872/i_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lib.rus.ec/i/72/170872/i_195.png"/>
                    <pic:cNvPicPr>
                      <a:picLocks noChangeAspect="1" noChangeArrowheads="1"/>
                    </pic:cNvPicPr>
                  </pic:nvPicPr>
                  <pic:blipFill>
                    <a:blip r:embed="rId198"/>
                    <a:srcRect/>
                    <a:stretch>
                      <a:fillRect/>
                    </a:stretch>
                  </pic:blipFill>
                  <pic:spPr bwMode="auto">
                    <a:xfrm>
                      <a:off x="0" y="0"/>
                      <a:ext cx="1666875" cy="876300"/>
                    </a:xfrm>
                    <a:prstGeom prst="rect">
                      <a:avLst/>
                    </a:prstGeom>
                    <a:noFill/>
                    <a:ln w="9525">
                      <a:noFill/>
                      <a:miter lim="800000"/>
                      <a:headEnd/>
                      <a:tailEnd/>
                    </a:ln>
                  </pic:spPr>
                </pic:pic>
              </a:graphicData>
            </a:graphic>
          </wp:inline>
        </w:drawing>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28. Собирание пальцами ног различных мелких предметов.</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29. Катание маленького мячика</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30. Перекат с пяток на носок и обратно.</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1838325" cy="981075"/>
            <wp:effectExtent l="19050" t="0" r="9525" b="0"/>
            <wp:docPr id="197" name="Рисунок 197" descr="http://lib.rus.ec/i/72/170872/i_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lib.rus.ec/i/72/170872/i_196.png"/>
                    <pic:cNvPicPr>
                      <a:picLocks noChangeAspect="1" noChangeArrowheads="1"/>
                    </pic:cNvPicPr>
                  </pic:nvPicPr>
                  <pic:blipFill>
                    <a:blip r:embed="rId199"/>
                    <a:srcRect/>
                    <a:stretch>
                      <a:fillRect/>
                    </a:stretch>
                  </pic:blipFill>
                  <pic:spPr bwMode="auto">
                    <a:xfrm>
                      <a:off x="0" y="0"/>
                      <a:ext cx="1838325" cy="981075"/>
                    </a:xfrm>
                    <a:prstGeom prst="rect">
                      <a:avLst/>
                    </a:prstGeom>
                    <a:noFill/>
                    <a:ln w="9525">
                      <a:noFill/>
                      <a:miter lim="800000"/>
                      <a:headEnd/>
                      <a:tailEnd/>
                    </a:ln>
                  </pic:spPr>
                </pic:pic>
              </a:graphicData>
            </a:graphic>
          </wp:inline>
        </w:drawing>
      </w:r>
      <w:bookmarkStart w:id="24" w:name="t25"/>
      <w:bookmarkEnd w:id="24"/>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6D75A4">
        <w:rPr>
          <w:rFonts w:ascii="Verdana" w:eastAsia="Times New Roman" w:hAnsi="Verdana" w:cs="Times New Roman"/>
          <w:b/>
          <w:bCs/>
          <w:color w:val="505050"/>
          <w:sz w:val="20"/>
          <w:szCs w:val="20"/>
          <w:lang w:eastAsia="ru-RU"/>
        </w:rPr>
        <w:t xml:space="preserve">Приложение 14 </w:t>
      </w:r>
      <w:proofErr w:type="spellStart"/>
      <w:r w:rsidRPr="006D75A4">
        <w:rPr>
          <w:rFonts w:ascii="Verdana" w:eastAsia="Times New Roman" w:hAnsi="Verdana" w:cs="Times New Roman"/>
          <w:b/>
          <w:bCs/>
          <w:color w:val="505050"/>
          <w:sz w:val="20"/>
          <w:szCs w:val="20"/>
          <w:lang w:eastAsia="ru-RU"/>
        </w:rPr>
        <w:t>Перцентильная</w:t>
      </w:r>
      <w:proofErr w:type="spellEnd"/>
      <w:r w:rsidRPr="006D75A4">
        <w:rPr>
          <w:rFonts w:ascii="Verdana" w:eastAsia="Times New Roman" w:hAnsi="Verdana" w:cs="Times New Roman"/>
          <w:b/>
          <w:bCs/>
          <w:color w:val="505050"/>
          <w:sz w:val="20"/>
          <w:szCs w:val="20"/>
          <w:lang w:eastAsia="ru-RU"/>
        </w:rPr>
        <w:t xml:space="preserve"> оценка общепринятых нормативов физической подготовленности детей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(мальчики 8 лет, имеющие длину тела «ниже </w:t>
      </w:r>
      <w:proofErr w:type="gramStart"/>
      <w:r w:rsidRPr="006D75A4">
        <w:rPr>
          <w:rFonts w:ascii="Verdana" w:eastAsia="Times New Roman" w:hAnsi="Verdana" w:cs="Times New Roman"/>
          <w:b/>
          <w:bCs/>
          <w:color w:val="393939"/>
          <w:sz w:val="18"/>
          <w:szCs w:val="18"/>
          <w:lang w:eastAsia="ru-RU"/>
        </w:rPr>
        <w:t>средней</w:t>
      </w:r>
      <w:proofErr w:type="gramEnd"/>
      <w:r w:rsidRPr="006D75A4">
        <w:rPr>
          <w:rFonts w:ascii="Verdana" w:eastAsia="Times New Roman" w:hAnsi="Verdana" w:cs="Times New Roman"/>
          <w:b/>
          <w:bCs/>
          <w:color w:val="393939"/>
          <w:sz w:val="18"/>
          <w:szCs w:val="18"/>
          <w:lang w:eastAsia="ru-RU"/>
        </w:rPr>
        <w:t>»)</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4076700" cy="4629150"/>
            <wp:effectExtent l="19050" t="0" r="0" b="0"/>
            <wp:docPr id="198" name="Рисунок 198" descr="http://lib.rus.ec/i/72/170872/i_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lib.rus.ec/i/72/170872/i_197.png"/>
                    <pic:cNvPicPr>
                      <a:picLocks noChangeAspect="1" noChangeArrowheads="1"/>
                    </pic:cNvPicPr>
                  </pic:nvPicPr>
                  <pic:blipFill>
                    <a:blip r:embed="rId200"/>
                    <a:srcRect/>
                    <a:stretch>
                      <a:fillRect/>
                    </a:stretch>
                  </pic:blipFill>
                  <pic:spPr bwMode="auto">
                    <a:xfrm>
                      <a:off x="0" y="0"/>
                      <a:ext cx="4076700" cy="4629150"/>
                    </a:xfrm>
                    <a:prstGeom prst="rect">
                      <a:avLst/>
                    </a:prstGeom>
                    <a:noFill/>
                    <a:ln w="9525">
                      <a:noFill/>
                      <a:miter lim="800000"/>
                      <a:headEnd/>
                      <a:tailEnd/>
                    </a:ln>
                  </pic:spPr>
                </pic:pic>
              </a:graphicData>
            </a:graphic>
          </wp:inline>
        </w:drawing>
      </w:r>
      <w:bookmarkStart w:id="25" w:name="t26"/>
      <w:bookmarkEnd w:id="25"/>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6D75A4">
        <w:rPr>
          <w:rFonts w:ascii="Verdana" w:eastAsia="Times New Roman" w:hAnsi="Verdana" w:cs="Times New Roman"/>
          <w:b/>
          <w:bCs/>
          <w:color w:val="505050"/>
          <w:sz w:val="20"/>
          <w:szCs w:val="20"/>
          <w:lang w:eastAsia="ru-RU"/>
        </w:rPr>
        <w:t xml:space="preserve">Приложение 15 </w:t>
      </w:r>
      <w:proofErr w:type="spellStart"/>
      <w:r w:rsidRPr="006D75A4">
        <w:rPr>
          <w:rFonts w:ascii="Verdana" w:eastAsia="Times New Roman" w:hAnsi="Verdana" w:cs="Times New Roman"/>
          <w:b/>
          <w:bCs/>
          <w:color w:val="505050"/>
          <w:sz w:val="20"/>
          <w:szCs w:val="20"/>
          <w:lang w:eastAsia="ru-RU"/>
        </w:rPr>
        <w:t>Перцентильная</w:t>
      </w:r>
      <w:proofErr w:type="spellEnd"/>
      <w:r w:rsidRPr="006D75A4">
        <w:rPr>
          <w:rFonts w:ascii="Verdana" w:eastAsia="Times New Roman" w:hAnsi="Verdana" w:cs="Times New Roman"/>
          <w:b/>
          <w:bCs/>
          <w:color w:val="505050"/>
          <w:sz w:val="20"/>
          <w:szCs w:val="20"/>
          <w:lang w:eastAsia="ru-RU"/>
        </w:rPr>
        <w:t xml:space="preserve"> оценка общепринятых нормативов физической подготовленности детей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(мальчики 8 лет, имеющие длину тела «среднюю»)</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4076700" cy="5876925"/>
            <wp:effectExtent l="19050" t="0" r="0" b="0"/>
            <wp:docPr id="199" name="Рисунок 199" descr="http://lib.rus.ec/i/72/170872/i_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lib.rus.ec/i/72/170872/i_198.png"/>
                    <pic:cNvPicPr>
                      <a:picLocks noChangeAspect="1" noChangeArrowheads="1"/>
                    </pic:cNvPicPr>
                  </pic:nvPicPr>
                  <pic:blipFill>
                    <a:blip r:embed="rId201"/>
                    <a:srcRect/>
                    <a:stretch>
                      <a:fillRect/>
                    </a:stretch>
                  </pic:blipFill>
                  <pic:spPr bwMode="auto">
                    <a:xfrm>
                      <a:off x="0" y="0"/>
                      <a:ext cx="4076700" cy="5876925"/>
                    </a:xfrm>
                    <a:prstGeom prst="rect">
                      <a:avLst/>
                    </a:prstGeom>
                    <a:noFill/>
                    <a:ln w="9525">
                      <a:noFill/>
                      <a:miter lim="800000"/>
                      <a:headEnd/>
                      <a:tailEnd/>
                    </a:ln>
                  </pic:spPr>
                </pic:pic>
              </a:graphicData>
            </a:graphic>
          </wp:inline>
        </w:drawing>
      </w:r>
      <w:bookmarkStart w:id="26" w:name="t27"/>
      <w:bookmarkEnd w:id="26"/>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6D75A4">
        <w:rPr>
          <w:rFonts w:ascii="Verdana" w:eastAsia="Times New Roman" w:hAnsi="Verdana" w:cs="Times New Roman"/>
          <w:b/>
          <w:bCs/>
          <w:color w:val="505050"/>
          <w:sz w:val="20"/>
          <w:szCs w:val="20"/>
          <w:lang w:eastAsia="ru-RU"/>
        </w:rPr>
        <w:t xml:space="preserve">Приложение 16 </w:t>
      </w:r>
      <w:proofErr w:type="spellStart"/>
      <w:r w:rsidRPr="006D75A4">
        <w:rPr>
          <w:rFonts w:ascii="Verdana" w:eastAsia="Times New Roman" w:hAnsi="Verdana" w:cs="Times New Roman"/>
          <w:b/>
          <w:bCs/>
          <w:color w:val="505050"/>
          <w:sz w:val="20"/>
          <w:szCs w:val="20"/>
          <w:lang w:eastAsia="ru-RU"/>
        </w:rPr>
        <w:t>Перцентильная</w:t>
      </w:r>
      <w:proofErr w:type="spellEnd"/>
      <w:r w:rsidRPr="006D75A4">
        <w:rPr>
          <w:rFonts w:ascii="Verdana" w:eastAsia="Times New Roman" w:hAnsi="Verdana" w:cs="Times New Roman"/>
          <w:b/>
          <w:bCs/>
          <w:color w:val="505050"/>
          <w:sz w:val="20"/>
          <w:szCs w:val="20"/>
          <w:lang w:eastAsia="ru-RU"/>
        </w:rPr>
        <w:t xml:space="preserve"> оценка общепринятых нормативов физической подготовленности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(мальчики 8 лет, имеющие длину тела «выше </w:t>
      </w:r>
      <w:proofErr w:type="gramStart"/>
      <w:r w:rsidRPr="006D75A4">
        <w:rPr>
          <w:rFonts w:ascii="Verdana" w:eastAsia="Times New Roman" w:hAnsi="Verdana" w:cs="Times New Roman"/>
          <w:b/>
          <w:bCs/>
          <w:color w:val="393939"/>
          <w:sz w:val="18"/>
          <w:szCs w:val="18"/>
          <w:lang w:eastAsia="ru-RU"/>
        </w:rPr>
        <w:t>средней</w:t>
      </w:r>
      <w:proofErr w:type="gramEnd"/>
      <w:r w:rsidRPr="006D75A4">
        <w:rPr>
          <w:rFonts w:ascii="Verdana" w:eastAsia="Times New Roman" w:hAnsi="Verdana" w:cs="Times New Roman"/>
          <w:b/>
          <w:bCs/>
          <w:color w:val="393939"/>
          <w:sz w:val="18"/>
          <w:szCs w:val="18"/>
          <w:lang w:eastAsia="ru-RU"/>
        </w:rPr>
        <w:t>»)</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4076700" cy="4476750"/>
            <wp:effectExtent l="19050" t="0" r="0" b="0"/>
            <wp:docPr id="200" name="Рисунок 200" descr="http://lib.rus.ec/i/72/170872/i_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lib.rus.ec/i/72/170872/i_199.png"/>
                    <pic:cNvPicPr>
                      <a:picLocks noChangeAspect="1" noChangeArrowheads="1"/>
                    </pic:cNvPicPr>
                  </pic:nvPicPr>
                  <pic:blipFill>
                    <a:blip r:embed="rId202"/>
                    <a:srcRect/>
                    <a:stretch>
                      <a:fillRect/>
                    </a:stretch>
                  </pic:blipFill>
                  <pic:spPr bwMode="auto">
                    <a:xfrm>
                      <a:off x="0" y="0"/>
                      <a:ext cx="4076700" cy="4476750"/>
                    </a:xfrm>
                    <a:prstGeom prst="rect">
                      <a:avLst/>
                    </a:prstGeom>
                    <a:noFill/>
                    <a:ln w="9525">
                      <a:noFill/>
                      <a:miter lim="800000"/>
                      <a:headEnd/>
                      <a:tailEnd/>
                    </a:ln>
                  </pic:spPr>
                </pic:pic>
              </a:graphicData>
            </a:graphic>
          </wp:inline>
        </w:drawing>
      </w:r>
      <w:bookmarkStart w:id="27" w:name="t28"/>
      <w:bookmarkEnd w:id="27"/>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6D75A4">
        <w:rPr>
          <w:rFonts w:ascii="Verdana" w:eastAsia="Times New Roman" w:hAnsi="Verdana" w:cs="Times New Roman"/>
          <w:b/>
          <w:bCs/>
          <w:color w:val="505050"/>
          <w:sz w:val="20"/>
          <w:szCs w:val="20"/>
          <w:lang w:eastAsia="ru-RU"/>
        </w:rPr>
        <w:t xml:space="preserve">Приложение 17 </w:t>
      </w:r>
      <w:proofErr w:type="spellStart"/>
      <w:r w:rsidRPr="006D75A4">
        <w:rPr>
          <w:rFonts w:ascii="Verdana" w:eastAsia="Times New Roman" w:hAnsi="Verdana" w:cs="Times New Roman"/>
          <w:b/>
          <w:bCs/>
          <w:color w:val="505050"/>
          <w:sz w:val="20"/>
          <w:szCs w:val="20"/>
          <w:lang w:eastAsia="ru-RU"/>
        </w:rPr>
        <w:t>Перцентильная</w:t>
      </w:r>
      <w:proofErr w:type="spellEnd"/>
      <w:r w:rsidRPr="006D75A4">
        <w:rPr>
          <w:rFonts w:ascii="Verdana" w:eastAsia="Times New Roman" w:hAnsi="Verdana" w:cs="Times New Roman"/>
          <w:b/>
          <w:bCs/>
          <w:color w:val="505050"/>
          <w:sz w:val="20"/>
          <w:szCs w:val="20"/>
          <w:lang w:eastAsia="ru-RU"/>
        </w:rPr>
        <w:t xml:space="preserve"> оценка общепринятых нормативов физической подготовленности детей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(мальчики 9 лет, имеющие длину тела «ниже </w:t>
      </w:r>
      <w:proofErr w:type="gramStart"/>
      <w:r w:rsidRPr="006D75A4">
        <w:rPr>
          <w:rFonts w:ascii="Verdana" w:eastAsia="Times New Roman" w:hAnsi="Verdana" w:cs="Times New Roman"/>
          <w:b/>
          <w:bCs/>
          <w:color w:val="393939"/>
          <w:sz w:val="18"/>
          <w:szCs w:val="18"/>
          <w:lang w:eastAsia="ru-RU"/>
        </w:rPr>
        <w:t>средней</w:t>
      </w:r>
      <w:proofErr w:type="gramEnd"/>
      <w:r w:rsidRPr="006D75A4">
        <w:rPr>
          <w:rFonts w:ascii="Verdana" w:eastAsia="Times New Roman" w:hAnsi="Verdana" w:cs="Times New Roman"/>
          <w:b/>
          <w:bCs/>
          <w:color w:val="393939"/>
          <w:sz w:val="18"/>
          <w:szCs w:val="18"/>
          <w:lang w:eastAsia="ru-RU"/>
        </w:rPr>
        <w:t>»)</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4076700" cy="4476750"/>
            <wp:effectExtent l="19050" t="0" r="0" b="0"/>
            <wp:docPr id="201" name="Рисунок 201" descr="http://lib.rus.ec/i/72/170872/i_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lib.rus.ec/i/72/170872/i_200.png"/>
                    <pic:cNvPicPr>
                      <a:picLocks noChangeAspect="1" noChangeArrowheads="1"/>
                    </pic:cNvPicPr>
                  </pic:nvPicPr>
                  <pic:blipFill>
                    <a:blip r:embed="rId203"/>
                    <a:srcRect/>
                    <a:stretch>
                      <a:fillRect/>
                    </a:stretch>
                  </pic:blipFill>
                  <pic:spPr bwMode="auto">
                    <a:xfrm>
                      <a:off x="0" y="0"/>
                      <a:ext cx="4076700" cy="4476750"/>
                    </a:xfrm>
                    <a:prstGeom prst="rect">
                      <a:avLst/>
                    </a:prstGeom>
                    <a:noFill/>
                    <a:ln w="9525">
                      <a:noFill/>
                      <a:miter lim="800000"/>
                      <a:headEnd/>
                      <a:tailEnd/>
                    </a:ln>
                  </pic:spPr>
                </pic:pic>
              </a:graphicData>
            </a:graphic>
          </wp:inline>
        </w:drawing>
      </w:r>
      <w:bookmarkStart w:id="28" w:name="t29"/>
      <w:bookmarkEnd w:id="28"/>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6D75A4">
        <w:rPr>
          <w:rFonts w:ascii="Verdana" w:eastAsia="Times New Roman" w:hAnsi="Verdana" w:cs="Times New Roman"/>
          <w:b/>
          <w:bCs/>
          <w:color w:val="505050"/>
          <w:sz w:val="20"/>
          <w:szCs w:val="20"/>
          <w:lang w:eastAsia="ru-RU"/>
        </w:rPr>
        <w:t xml:space="preserve">Приложение 18 </w:t>
      </w:r>
      <w:proofErr w:type="spellStart"/>
      <w:r w:rsidRPr="006D75A4">
        <w:rPr>
          <w:rFonts w:ascii="Verdana" w:eastAsia="Times New Roman" w:hAnsi="Verdana" w:cs="Times New Roman"/>
          <w:b/>
          <w:bCs/>
          <w:color w:val="505050"/>
          <w:sz w:val="20"/>
          <w:szCs w:val="20"/>
          <w:lang w:eastAsia="ru-RU"/>
        </w:rPr>
        <w:t>Перцентильная</w:t>
      </w:r>
      <w:proofErr w:type="spellEnd"/>
      <w:r w:rsidRPr="006D75A4">
        <w:rPr>
          <w:rFonts w:ascii="Verdana" w:eastAsia="Times New Roman" w:hAnsi="Verdana" w:cs="Times New Roman"/>
          <w:b/>
          <w:bCs/>
          <w:color w:val="505050"/>
          <w:sz w:val="20"/>
          <w:szCs w:val="20"/>
          <w:lang w:eastAsia="ru-RU"/>
        </w:rPr>
        <w:t xml:space="preserve"> оценка общепринятых нормативов физической подготовленности детей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(мальчики 9 лет, имеющие длину тела «среднюю»)</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4076700" cy="5581650"/>
            <wp:effectExtent l="19050" t="0" r="0" b="0"/>
            <wp:docPr id="202" name="Рисунок 202" descr="http://lib.rus.ec/i/72/170872/i_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lib.rus.ec/i/72/170872/i_201.png"/>
                    <pic:cNvPicPr>
                      <a:picLocks noChangeAspect="1" noChangeArrowheads="1"/>
                    </pic:cNvPicPr>
                  </pic:nvPicPr>
                  <pic:blipFill>
                    <a:blip r:embed="rId204"/>
                    <a:srcRect/>
                    <a:stretch>
                      <a:fillRect/>
                    </a:stretch>
                  </pic:blipFill>
                  <pic:spPr bwMode="auto">
                    <a:xfrm>
                      <a:off x="0" y="0"/>
                      <a:ext cx="4076700" cy="5581650"/>
                    </a:xfrm>
                    <a:prstGeom prst="rect">
                      <a:avLst/>
                    </a:prstGeom>
                    <a:noFill/>
                    <a:ln w="9525">
                      <a:noFill/>
                      <a:miter lim="800000"/>
                      <a:headEnd/>
                      <a:tailEnd/>
                    </a:ln>
                  </pic:spPr>
                </pic:pic>
              </a:graphicData>
            </a:graphic>
          </wp:inline>
        </w:drawing>
      </w: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4076700" cy="1571625"/>
            <wp:effectExtent l="19050" t="0" r="0" b="0"/>
            <wp:docPr id="203" name="Рисунок 203" descr="http://lib.rus.ec/i/72/170872/i_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lib.rus.ec/i/72/170872/i_202.png"/>
                    <pic:cNvPicPr>
                      <a:picLocks noChangeAspect="1" noChangeArrowheads="1"/>
                    </pic:cNvPicPr>
                  </pic:nvPicPr>
                  <pic:blipFill>
                    <a:blip r:embed="rId205"/>
                    <a:srcRect/>
                    <a:stretch>
                      <a:fillRect/>
                    </a:stretch>
                  </pic:blipFill>
                  <pic:spPr bwMode="auto">
                    <a:xfrm>
                      <a:off x="0" y="0"/>
                      <a:ext cx="4076700" cy="1571625"/>
                    </a:xfrm>
                    <a:prstGeom prst="rect">
                      <a:avLst/>
                    </a:prstGeom>
                    <a:noFill/>
                    <a:ln w="9525">
                      <a:noFill/>
                      <a:miter lim="800000"/>
                      <a:headEnd/>
                      <a:tailEnd/>
                    </a:ln>
                  </pic:spPr>
                </pic:pic>
              </a:graphicData>
            </a:graphic>
          </wp:inline>
        </w:drawing>
      </w:r>
      <w:bookmarkStart w:id="29" w:name="t30"/>
      <w:bookmarkEnd w:id="29"/>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6D75A4">
        <w:rPr>
          <w:rFonts w:ascii="Verdana" w:eastAsia="Times New Roman" w:hAnsi="Verdana" w:cs="Times New Roman"/>
          <w:b/>
          <w:bCs/>
          <w:color w:val="505050"/>
          <w:sz w:val="20"/>
          <w:szCs w:val="20"/>
          <w:lang w:eastAsia="ru-RU"/>
        </w:rPr>
        <w:t xml:space="preserve">Приложение 19 </w:t>
      </w:r>
      <w:proofErr w:type="spellStart"/>
      <w:r w:rsidRPr="006D75A4">
        <w:rPr>
          <w:rFonts w:ascii="Verdana" w:eastAsia="Times New Roman" w:hAnsi="Verdana" w:cs="Times New Roman"/>
          <w:b/>
          <w:bCs/>
          <w:color w:val="505050"/>
          <w:sz w:val="20"/>
          <w:szCs w:val="20"/>
          <w:lang w:eastAsia="ru-RU"/>
        </w:rPr>
        <w:t>Перцентильная</w:t>
      </w:r>
      <w:proofErr w:type="spellEnd"/>
      <w:r w:rsidRPr="006D75A4">
        <w:rPr>
          <w:rFonts w:ascii="Verdana" w:eastAsia="Times New Roman" w:hAnsi="Verdana" w:cs="Times New Roman"/>
          <w:b/>
          <w:bCs/>
          <w:color w:val="505050"/>
          <w:sz w:val="20"/>
          <w:szCs w:val="20"/>
          <w:lang w:eastAsia="ru-RU"/>
        </w:rPr>
        <w:t xml:space="preserve"> оценка общепринятых нормативов физической подготовленности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(мальчики 9 лет, имеющие длину тела «выше </w:t>
      </w:r>
      <w:proofErr w:type="gramStart"/>
      <w:r w:rsidRPr="006D75A4">
        <w:rPr>
          <w:rFonts w:ascii="Verdana" w:eastAsia="Times New Roman" w:hAnsi="Verdana" w:cs="Times New Roman"/>
          <w:b/>
          <w:bCs/>
          <w:color w:val="393939"/>
          <w:sz w:val="18"/>
          <w:szCs w:val="18"/>
          <w:lang w:eastAsia="ru-RU"/>
        </w:rPr>
        <w:t>средней</w:t>
      </w:r>
      <w:proofErr w:type="gramEnd"/>
      <w:r w:rsidRPr="006D75A4">
        <w:rPr>
          <w:rFonts w:ascii="Verdana" w:eastAsia="Times New Roman" w:hAnsi="Verdana" w:cs="Times New Roman"/>
          <w:b/>
          <w:bCs/>
          <w:color w:val="393939"/>
          <w:sz w:val="18"/>
          <w:szCs w:val="18"/>
          <w:lang w:eastAsia="ru-RU"/>
        </w:rPr>
        <w:t>»)</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4076700" cy="4486275"/>
            <wp:effectExtent l="19050" t="0" r="0" b="0"/>
            <wp:docPr id="204" name="Рисунок 204" descr="http://lib.rus.ec/i/72/170872/i_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lib.rus.ec/i/72/170872/i_203.png"/>
                    <pic:cNvPicPr>
                      <a:picLocks noChangeAspect="1" noChangeArrowheads="1"/>
                    </pic:cNvPicPr>
                  </pic:nvPicPr>
                  <pic:blipFill>
                    <a:blip r:embed="rId206"/>
                    <a:srcRect/>
                    <a:stretch>
                      <a:fillRect/>
                    </a:stretch>
                  </pic:blipFill>
                  <pic:spPr bwMode="auto">
                    <a:xfrm>
                      <a:off x="0" y="0"/>
                      <a:ext cx="4076700" cy="4486275"/>
                    </a:xfrm>
                    <a:prstGeom prst="rect">
                      <a:avLst/>
                    </a:prstGeom>
                    <a:noFill/>
                    <a:ln w="9525">
                      <a:noFill/>
                      <a:miter lim="800000"/>
                      <a:headEnd/>
                      <a:tailEnd/>
                    </a:ln>
                  </pic:spPr>
                </pic:pic>
              </a:graphicData>
            </a:graphic>
          </wp:inline>
        </w:drawing>
      </w:r>
      <w:bookmarkStart w:id="30" w:name="t31"/>
      <w:bookmarkEnd w:id="30"/>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6D75A4">
        <w:rPr>
          <w:rFonts w:ascii="Verdana" w:eastAsia="Times New Roman" w:hAnsi="Verdana" w:cs="Times New Roman"/>
          <w:b/>
          <w:bCs/>
          <w:color w:val="505050"/>
          <w:sz w:val="20"/>
          <w:szCs w:val="20"/>
          <w:lang w:eastAsia="ru-RU"/>
        </w:rPr>
        <w:t xml:space="preserve">Приложение 20 </w:t>
      </w:r>
      <w:proofErr w:type="spellStart"/>
      <w:r w:rsidRPr="006D75A4">
        <w:rPr>
          <w:rFonts w:ascii="Verdana" w:eastAsia="Times New Roman" w:hAnsi="Verdana" w:cs="Times New Roman"/>
          <w:b/>
          <w:bCs/>
          <w:color w:val="505050"/>
          <w:sz w:val="20"/>
          <w:szCs w:val="20"/>
          <w:lang w:eastAsia="ru-RU"/>
        </w:rPr>
        <w:t>Перцентильная</w:t>
      </w:r>
      <w:proofErr w:type="spellEnd"/>
      <w:r w:rsidRPr="006D75A4">
        <w:rPr>
          <w:rFonts w:ascii="Verdana" w:eastAsia="Times New Roman" w:hAnsi="Verdana" w:cs="Times New Roman"/>
          <w:b/>
          <w:bCs/>
          <w:color w:val="505050"/>
          <w:sz w:val="20"/>
          <w:szCs w:val="20"/>
          <w:lang w:eastAsia="ru-RU"/>
        </w:rPr>
        <w:t xml:space="preserve"> оценка общепринятых нормативов физической подготовленности детей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(мальчики 10 лет, имеющие длину тела «ниже </w:t>
      </w:r>
      <w:proofErr w:type="gramStart"/>
      <w:r w:rsidRPr="006D75A4">
        <w:rPr>
          <w:rFonts w:ascii="Verdana" w:eastAsia="Times New Roman" w:hAnsi="Verdana" w:cs="Times New Roman"/>
          <w:b/>
          <w:bCs/>
          <w:color w:val="393939"/>
          <w:sz w:val="18"/>
          <w:szCs w:val="18"/>
          <w:lang w:eastAsia="ru-RU"/>
        </w:rPr>
        <w:t>средней</w:t>
      </w:r>
      <w:proofErr w:type="gramEnd"/>
      <w:r w:rsidRPr="006D75A4">
        <w:rPr>
          <w:rFonts w:ascii="Verdana" w:eastAsia="Times New Roman" w:hAnsi="Verdana" w:cs="Times New Roman"/>
          <w:b/>
          <w:bCs/>
          <w:color w:val="393939"/>
          <w:sz w:val="18"/>
          <w:szCs w:val="18"/>
          <w:lang w:eastAsia="ru-RU"/>
        </w:rPr>
        <w:t>»)</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4076700" cy="4467225"/>
            <wp:effectExtent l="19050" t="0" r="0" b="0"/>
            <wp:docPr id="205" name="Рисунок 205" descr="http://lib.rus.ec/i/72/170872/i_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lib.rus.ec/i/72/170872/i_204.png"/>
                    <pic:cNvPicPr>
                      <a:picLocks noChangeAspect="1" noChangeArrowheads="1"/>
                    </pic:cNvPicPr>
                  </pic:nvPicPr>
                  <pic:blipFill>
                    <a:blip r:embed="rId207"/>
                    <a:srcRect/>
                    <a:stretch>
                      <a:fillRect/>
                    </a:stretch>
                  </pic:blipFill>
                  <pic:spPr bwMode="auto">
                    <a:xfrm>
                      <a:off x="0" y="0"/>
                      <a:ext cx="4076700" cy="4467225"/>
                    </a:xfrm>
                    <a:prstGeom prst="rect">
                      <a:avLst/>
                    </a:prstGeom>
                    <a:noFill/>
                    <a:ln w="9525">
                      <a:noFill/>
                      <a:miter lim="800000"/>
                      <a:headEnd/>
                      <a:tailEnd/>
                    </a:ln>
                  </pic:spPr>
                </pic:pic>
              </a:graphicData>
            </a:graphic>
          </wp:inline>
        </w:drawing>
      </w:r>
      <w:bookmarkStart w:id="31" w:name="t32"/>
      <w:bookmarkEnd w:id="31"/>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6D75A4">
        <w:rPr>
          <w:rFonts w:ascii="Verdana" w:eastAsia="Times New Roman" w:hAnsi="Verdana" w:cs="Times New Roman"/>
          <w:b/>
          <w:bCs/>
          <w:color w:val="505050"/>
          <w:sz w:val="20"/>
          <w:szCs w:val="20"/>
          <w:lang w:eastAsia="ru-RU"/>
        </w:rPr>
        <w:t xml:space="preserve">Приложение 21 </w:t>
      </w:r>
      <w:proofErr w:type="spellStart"/>
      <w:r w:rsidRPr="006D75A4">
        <w:rPr>
          <w:rFonts w:ascii="Verdana" w:eastAsia="Times New Roman" w:hAnsi="Verdana" w:cs="Times New Roman"/>
          <w:b/>
          <w:bCs/>
          <w:color w:val="505050"/>
          <w:sz w:val="20"/>
          <w:szCs w:val="20"/>
          <w:lang w:eastAsia="ru-RU"/>
        </w:rPr>
        <w:t>Перцентильная</w:t>
      </w:r>
      <w:proofErr w:type="spellEnd"/>
      <w:r w:rsidRPr="006D75A4">
        <w:rPr>
          <w:rFonts w:ascii="Verdana" w:eastAsia="Times New Roman" w:hAnsi="Verdana" w:cs="Times New Roman"/>
          <w:b/>
          <w:bCs/>
          <w:color w:val="505050"/>
          <w:sz w:val="20"/>
          <w:szCs w:val="20"/>
          <w:lang w:eastAsia="ru-RU"/>
        </w:rPr>
        <w:t xml:space="preserve"> оценка общепринятых нормативов физической подготовленности детей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(мальчики,0 лет, имеющие длину тела «среднюю»)</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4086225" cy="5486400"/>
            <wp:effectExtent l="19050" t="0" r="9525" b="0"/>
            <wp:docPr id="206" name="Рисунок 206" descr="http://lib.rus.ec/i/72/170872/i_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lib.rus.ec/i/72/170872/i_205.png"/>
                    <pic:cNvPicPr>
                      <a:picLocks noChangeAspect="1" noChangeArrowheads="1"/>
                    </pic:cNvPicPr>
                  </pic:nvPicPr>
                  <pic:blipFill>
                    <a:blip r:embed="rId208"/>
                    <a:srcRect/>
                    <a:stretch>
                      <a:fillRect/>
                    </a:stretch>
                  </pic:blipFill>
                  <pic:spPr bwMode="auto">
                    <a:xfrm>
                      <a:off x="0" y="0"/>
                      <a:ext cx="4086225" cy="5486400"/>
                    </a:xfrm>
                    <a:prstGeom prst="rect">
                      <a:avLst/>
                    </a:prstGeom>
                    <a:noFill/>
                    <a:ln w="9525">
                      <a:noFill/>
                      <a:miter lim="800000"/>
                      <a:headEnd/>
                      <a:tailEnd/>
                    </a:ln>
                  </pic:spPr>
                </pic:pic>
              </a:graphicData>
            </a:graphic>
          </wp:inline>
        </w:drawing>
      </w: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4086225" cy="3209925"/>
            <wp:effectExtent l="19050" t="0" r="9525" b="0"/>
            <wp:docPr id="207" name="Рисунок 207" descr="http://lib.rus.ec/i/72/170872/i_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lib.rus.ec/i/72/170872/i_206.png"/>
                    <pic:cNvPicPr>
                      <a:picLocks noChangeAspect="1" noChangeArrowheads="1"/>
                    </pic:cNvPicPr>
                  </pic:nvPicPr>
                  <pic:blipFill>
                    <a:blip r:embed="rId209"/>
                    <a:srcRect/>
                    <a:stretch>
                      <a:fillRect/>
                    </a:stretch>
                  </pic:blipFill>
                  <pic:spPr bwMode="auto">
                    <a:xfrm>
                      <a:off x="0" y="0"/>
                      <a:ext cx="4086225" cy="3209925"/>
                    </a:xfrm>
                    <a:prstGeom prst="rect">
                      <a:avLst/>
                    </a:prstGeom>
                    <a:noFill/>
                    <a:ln w="9525">
                      <a:noFill/>
                      <a:miter lim="800000"/>
                      <a:headEnd/>
                      <a:tailEnd/>
                    </a:ln>
                  </pic:spPr>
                </pic:pic>
              </a:graphicData>
            </a:graphic>
          </wp:inline>
        </w:drawing>
      </w:r>
      <w:bookmarkStart w:id="32" w:name="t33"/>
      <w:bookmarkEnd w:id="32"/>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6D75A4">
        <w:rPr>
          <w:rFonts w:ascii="Verdana" w:eastAsia="Times New Roman" w:hAnsi="Verdana" w:cs="Times New Roman"/>
          <w:b/>
          <w:bCs/>
          <w:color w:val="505050"/>
          <w:sz w:val="20"/>
          <w:szCs w:val="20"/>
          <w:lang w:eastAsia="ru-RU"/>
        </w:rPr>
        <w:lastRenderedPageBreak/>
        <w:t xml:space="preserve">Приложение 22 </w:t>
      </w:r>
      <w:proofErr w:type="spellStart"/>
      <w:r w:rsidRPr="006D75A4">
        <w:rPr>
          <w:rFonts w:ascii="Verdana" w:eastAsia="Times New Roman" w:hAnsi="Verdana" w:cs="Times New Roman"/>
          <w:b/>
          <w:bCs/>
          <w:color w:val="505050"/>
          <w:sz w:val="20"/>
          <w:szCs w:val="20"/>
          <w:lang w:eastAsia="ru-RU"/>
        </w:rPr>
        <w:t>Перцентильная</w:t>
      </w:r>
      <w:proofErr w:type="spellEnd"/>
      <w:r w:rsidRPr="006D75A4">
        <w:rPr>
          <w:rFonts w:ascii="Verdana" w:eastAsia="Times New Roman" w:hAnsi="Verdana" w:cs="Times New Roman"/>
          <w:b/>
          <w:bCs/>
          <w:color w:val="505050"/>
          <w:sz w:val="20"/>
          <w:szCs w:val="20"/>
          <w:lang w:eastAsia="ru-RU"/>
        </w:rPr>
        <w:t xml:space="preserve"> оценка общепринятых нормативов физической подготовленности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 xml:space="preserve">(мальчики 10 лет, имеющие длину тела «выше </w:t>
      </w:r>
      <w:proofErr w:type="gramStart"/>
      <w:r w:rsidRPr="006D75A4">
        <w:rPr>
          <w:rFonts w:ascii="Verdana" w:eastAsia="Times New Roman" w:hAnsi="Verdana" w:cs="Times New Roman"/>
          <w:b/>
          <w:bCs/>
          <w:color w:val="393939"/>
          <w:sz w:val="18"/>
          <w:szCs w:val="18"/>
          <w:lang w:eastAsia="ru-RU"/>
        </w:rPr>
        <w:t>средней</w:t>
      </w:r>
      <w:proofErr w:type="gramEnd"/>
      <w:r w:rsidRPr="006D75A4">
        <w:rPr>
          <w:rFonts w:ascii="Verdana" w:eastAsia="Times New Roman" w:hAnsi="Verdana" w:cs="Times New Roman"/>
          <w:b/>
          <w:bCs/>
          <w:color w:val="393939"/>
          <w:sz w:val="18"/>
          <w:szCs w:val="18"/>
          <w:lang w:eastAsia="ru-RU"/>
        </w:rPr>
        <w:t>»)</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4076700" cy="4476750"/>
            <wp:effectExtent l="19050" t="0" r="0" b="0"/>
            <wp:docPr id="208" name="Рисунок 208" descr="http://lib.rus.ec/i/72/170872/i_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lib.rus.ec/i/72/170872/i_207.png"/>
                    <pic:cNvPicPr>
                      <a:picLocks noChangeAspect="1" noChangeArrowheads="1"/>
                    </pic:cNvPicPr>
                  </pic:nvPicPr>
                  <pic:blipFill>
                    <a:blip r:embed="rId210"/>
                    <a:srcRect/>
                    <a:stretch>
                      <a:fillRect/>
                    </a:stretch>
                  </pic:blipFill>
                  <pic:spPr bwMode="auto">
                    <a:xfrm>
                      <a:off x="0" y="0"/>
                      <a:ext cx="4076700" cy="4476750"/>
                    </a:xfrm>
                    <a:prstGeom prst="rect">
                      <a:avLst/>
                    </a:prstGeom>
                    <a:noFill/>
                    <a:ln w="9525">
                      <a:noFill/>
                      <a:miter lim="800000"/>
                      <a:headEnd/>
                      <a:tailEnd/>
                    </a:ln>
                  </pic:spPr>
                </pic:pic>
              </a:graphicData>
            </a:graphic>
          </wp:inline>
        </w:drawing>
      </w:r>
      <w:bookmarkStart w:id="33" w:name="t34"/>
      <w:bookmarkEnd w:id="33"/>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6D75A4">
        <w:rPr>
          <w:rFonts w:ascii="Verdana" w:eastAsia="Times New Roman" w:hAnsi="Verdana" w:cs="Times New Roman"/>
          <w:b/>
          <w:bCs/>
          <w:color w:val="505050"/>
          <w:sz w:val="20"/>
          <w:szCs w:val="20"/>
          <w:lang w:eastAsia="ru-RU"/>
        </w:rPr>
        <w:t xml:space="preserve">Приложение 23 </w:t>
      </w:r>
      <w:proofErr w:type="spellStart"/>
      <w:r w:rsidRPr="006D75A4">
        <w:rPr>
          <w:rFonts w:ascii="Verdana" w:eastAsia="Times New Roman" w:hAnsi="Verdana" w:cs="Times New Roman"/>
          <w:b/>
          <w:bCs/>
          <w:color w:val="505050"/>
          <w:sz w:val="20"/>
          <w:szCs w:val="20"/>
          <w:lang w:eastAsia="ru-RU"/>
        </w:rPr>
        <w:t>Перцентильная</w:t>
      </w:r>
      <w:proofErr w:type="spellEnd"/>
      <w:r w:rsidRPr="006D75A4">
        <w:rPr>
          <w:rFonts w:ascii="Verdana" w:eastAsia="Times New Roman" w:hAnsi="Verdana" w:cs="Times New Roman"/>
          <w:b/>
          <w:bCs/>
          <w:color w:val="505050"/>
          <w:sz w:val="20"/>
          <w:szCs w:val="20"/>
          <w:lang w:eastAsia="ru-RU"/>
        </w:rPr>
        <w:t xml:space="preserve"> оценка общепринятых нормативов физической подготовленности детей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(девочки 7 лет, имеющие длину тела «ниже средней»)</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4076700" cy="4476750"/>
            <wp:effectExtent l="19050" t="0" r="0" b="0"/>
            <wp:docPr id="209" name="Рисунок 209" descr="http://lib.rus.ec/i/72/170872/i_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lib.rus.ec/i/72/170872/i_208.png"/>
                    <pic:cNvPicPr>
                      <a:picLocks noChangeAspect="1" noChangeArrowheads="1"/>
                    </pic:cNvPicPr>
                  </pic:nvPicPr>
                  <pic:blipFill>
                    <a:blip r:embed="rId211"/>
                    <a:srcRect/>
                    <a:stretch>
                      <a:fillRect/>
                    </a:stretch>
                  </pic:blipFill>
                  <pic:spPr bwMode="auto">
                    <a:xfrm>
                      <a:off x="0" y="0"/>
                      <a:ext cx="4076700" cy="4476750"/>
                    </a:xfrm>
                    <a:prstGeom prst="rect">
                      <a:avLst/>
                    </a:prstGeom>
                    <a:noFill/>
                    <a:ln w="9525">
                      <a:noFill/>
                      <a:miter lim="800000"/>
                      <a:headEnd/>
                      <a:tailEnd/>
                    </a:ln>
                  </pic:spPr>
                </pic:pic>
              </a:graphicData>
            </a:graphic>
          </wp:inline>
        </w:drawing>
      </w:r>
      <w:bookmarkStart w:id="34" w:name="t35"/>
      <w:bookmarkEnd w:id="34"/>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6D75A4">
        <w:rPr>
          <w:rFonts w:ascii="Verdana" w:eastAsia="Times New Roman" w:hAnsi="Verdana" w:cs="Times New Roman"/>
          <w:b/>
          <w:bCs/>
          <w:color w:val="505050"/>
          <w:sz w:val="20"/>
          <w:szCs w:val="20"/>
          <w:lang w:eastAsia="ru-RU"/>
        </w:rPr>
        <w:t xml:space="preserve">Приложение 24 </w:t>
      </w:r>
      <w:proofErr w:type="spellStart"/>
      <w:r w:rsidRPr="006D75A4">
        <w:rPr>
          <w:rFonts w:ascii="Verdana" w:eastAsia="Times New Roman" w:hAnsi="Verdana" w:cs="Times New Roman"/>
          <w:b/>
          <w:bCs/>
          <w:color w:val="505050"/>
          <w:sz w:val="20"/>
          <w:szCs w:val="20"/>
          <w:lang w:eastAsia="ru-RU"/>
        </w:rPr>
        <w:t>Перцентильная</w:t>
      </w:r>
      <w:proofErr w:type="spellEnd"/>
      <w:r w:rsidRPr="006D75A4">
        <w:rPr>
          <w:rFonts w:ascii="Verdana" w:eastAsia="Times New Roman" w:hAnsi="Verdana" w:cs="Times New Roman"/>
          <w:b/>
          <w:bCs/>
          <w:color w:val="505050"/>
          <w:sz w:val="20"/>
          <w:szCs w:val="20"/>
          <w:lang w:eastAsia="ru-RU"/>
        </w:rPr>
        <w:t xml:space="preserve"> оценка общепринятых нормативов физической подготовленности детей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(девочки 7 лет, имеющие длину тела «среднюю»)</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4086225" cy="5486400"/>
            <wp:effectExtent l="19050" t="0" r="9525" b="0"/>
            <wp:docPr id="210" name="Рисунок 210" descr="http://lib.rus.ec/i/72/170872/i_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lib.rus.ec/i/72/170872/i_209.png"/>
                    <pic:cNvPicPr>
                      <a:picLocks noChangeAspect="1" noChangeArrowheads="1"/>
                    </pic:cNvPicPr>
                  </pic:nvPicPr>
                  <pic:blipFill>
                    <a:blip r:embed="rId212"/>
                    <a:srcRect/>
                    <a:stretch>
                      <a:fillRect/>
                    </a:stretch>
                  </pic:blipFill>
                  <pic:spPr bwMode="auto">
                    <a:xfrm>
                      <a:off x="0" y="0"/>
                      <a:ext cx="4086225" cy="5486400"/>
                    </a:xfrm>
                    <a:prstGeom prst="rect">
                      <a:avLst/>
                    </a:prstGeom>
                    <a:noFill/>
                    <a:ln w="9525">
                      <a:noFill/>
                      <a:miter lim="800000"/>
                      <a:headEnd/>
                      <a:tailEnd/>
                    </a:ln>
                  </pic:spPr>
                </pic:pic>
              </a:graphicData>
            </a:graphic>
          </wp:inline>
        </w:drawing>
      </w: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4076700" cy="3209925"/>
            <wp:effectExtent l="19050" t="0" r="0" b="0"/>
            <wp:docPr id="211" name="Рисунок 211" descr="http://lib.rus.ec/i/72/170872/i_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lib.rus.ec/i/72/170872/i_210.png"/>
                    <pic:cNvPicPr>
                      <a:picLocks noChangeAspect="1" noChangeArrowheads="1"/>
                    </pic:cNvPicPr>
                  </pic:nvPicPr>
                  <pic:blipFill>
                    <a:blip r:embed="rId213"/>
                    <a:srcRect/>
                    <a:stretch>
                      <a:fillRect/>
                    </a:stretch>
                  </pic:blipFill>
                  <pic:spPr bwMode="auto">
                    <a:xfrm>
                      <a:off x="0" y="0"/>
                      <a:ext cx="4076700" cy="3209925"/>
                    </a:xfrm>
                    <a:prstGeom prst="rect">
                      <a:avLst/>
                    </a:prstGeom>
                    <a:noFill/>
                    <a:ln w="9525">
                      <a:noFill/>
                      <a:miter lim="800000"/>
                      <a:headEnd/>
                      <a:tailEnd/>
                    </a:ln>
                  </pic:spPr>
                </pic:pic>
              </a:graphicData>
            </a:graphic>
          </wp:inline>
        </w:drawing>
      </w:r>
      <w:bookmarkStart w:id="35" w:name="t36"/>
      <w:bookmarkEnd w:id="35"/>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6D75A4">
        <w:rPr>
          <w:rFonts w:ascii="Verdana" w:eastAsia="Times New Roman" w:hAnsi="Verdana" w:cs="Times New Roman"/>
          <w:b/>
          <w:bCs/>
          <w:color w:val="505050"/>
          <w:sz w:val="20"/>
          <w:szCs w:val="20"/>
          <w:lang w:eastAsia="ru-RU"/>
        </w:rPr>
        <w:lastRenderedPageBreak/>
        <w:t xml:space="preserve">Приложение 25 </w:t>
      </w:r>
      <w:proofErr w:type="spellStart"/>
      <w:r w:rsidRPr="006D75A4">
        <w:rPr>
          <w:rFonts w:ascii="Verdana" w:eastAsia="Times New Roman" w:hAnsi="Verdana" w:cs="Times New Roman"/>
          <w:b/>
          <w:bCs/>
          <w:color w:val="505050"/>
          <w:sz w:val="20"/>
          <w:szCs w:val="20"/>
          <w:lang w:eastAsia="ru-RU"/>
        </w:rPr>
        <w:t>Перцентильная</w:t>
      </w:r>
      <w:proofErr w:type="spellEnd"/>
      <w:r w:rsidRPr="006D75A4">
        <w:rPr>
          <w:rFonts w:ascii="Verdana" w:eastAsia="Times New Roman" w:hAnsi="Verdana" w:cs="Times New Roman"/>
          <w:b/>
          <w:bCs/>
          <w:color w:val="505050"/>
          <w:sz w:val="20"/>
          <w:szCs w:val="20"/>
          <w:lang w:eastAsia="ru-RU"/>
        </w:rPr>
        <w:t xml:space="preserve"> оценка общепринятых нормативов физической подготовленности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(девочки 7 лет, имеющие длину тела «выше средней»)</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4076700" cy="4476750"/>
            <wp:effectExtent l="19050" t="0" r="0" b="0"/>
            <wp:docPr id="212" name="Рисунок 212" descr="http://lib.rus.ec/i/72/170872/i_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lib.rus.ec/i/72/170872/i_211.png"/>
                    <pic:cNvPicPr>
                      <a:picLocks noChangeAspect="1" noChangeArrowheads="1"/>
                    </pic:cNvPicPr>
                  </pic:nvPicPr>
                  <pic:blipFill>
                    <a:blip r:embed="rId214"/>
                    <a:srcRect/>
                    <a:stretch>
                      <a:fillRect/>
                    </a:stretch>
                  </pic:blipFill>
                  <pic:spPr bwMode="auto">
                    <a:xfrm>
                      <a:off x="0" y="0"/>
                      <a:ext cx="4076700" cy="4476750"/>
                    </a:xfrm>
                    <a:prstGeom prst="rect">
                      <a:avLst/>
                    </a:prstGeom>
                    <a:noFill/>
                    <a:ln w="9525">
                      <a:noFill/>
                      <a:miter lim="800000"/>
                      <a:headEnd/>
                      <a:tailEnd/>
                    </a:ln>
                  </pic:spPr>
                </pic:pic>
              </a:graphicData>
            </a:graphic>
          </wp:inline>
        </w:drawing>
      </w:r>
      <w:bookmarkStart w:id="36" w:name="t37"/>
      <w:bookmarkEnd w:id="36"/>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6D75A4">
        <w:rPr>
          <w:rFonts w:ascii="Verdana" w:eastAsia="Times New Roman" w:hAnsi="Verdana" w:cs="Times New Roman"/>
          <w:b/>
          <w:bCs/>
          <w:color w:val="505050"/>
          <w:sz w:val="20"/>
          <w:szCs w:val="20"/>
          <w:lang w:eastAsia="ru-RU"/>
        </w:rPr>
        <w:t xml:space="preserve">Приложение 26 </w:t>
      </w:r>
      <w:proofErr w:type="spellStart"/>
      <w:r w:rsidRPr="006D75A4">
        <w:rPr>
          <w:rFonts w:ascii="Verdana" w:eastAsia="Times New Roman" w:hAnsi="Verdana" w:cs="Times New Roman"/>
          <w:b/>
          <w:bCs/>
          <w:color w:val="505050"/>
          <w:sz w:val="20"/>
          <w:szCs w:val="20"/>
          <w:lang w:eastAsia="ru-RU"/>
        </w:rPr>
        <w:t>Перцентильная</w:t>
      </w:r>
      <w:proofErr w:type="spellEnd"/>
      <w:r w:rsidRPr="006D75A4">
        <w:rPr>
          <w:rFonts w:ascii="Verdana" w:eastAsia="Times New Roman" w:hAnsi="Verdana" w:cs="Times New Roman"/>
          <w:b/>
          <w:bCs/>
          <w:color w:val="505050"/>
          <w:sz w:val="20"/>
          <w:szCs w:val="20"/>
          <w:lang w:eastAsia="ru-RU"/>
        </w:rPr>
        <w:t xml:space="preserve"> оценка общепринятых нормативов физической подготовленности детей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(девочки 8 лет, имеющие длину тела «ниже средней»)</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4076700" cy="4476750"/>
            <wp:effectExtent l="19050" t="0" r="0" b="0"/>
            <wp:docPr id="213" name="Рисунок 213" descr="http://lib.rus.ec/i/72/170872/i_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lib.rus.ec/i/72/170872/i_212.png"/>
                    <pic:cNvPicPr>
                      <a:picLocks noChangeAspect="1" noChangeArrowheads="1"/>
                    </pic:cNvPicPr>
                  </pic:nvPicPr>
                  <pic:blipFill>
                    <a:blip r:embed="rId215"/>
                    <a:srcRect/>
                    <a:stretch>
                      <a:fillRect/>
                    </a:stretch>
                  </pic:blipFill>
                  <pic:spPr bwMode="auto">
                    <a:xfrm>
                      <a:off x="0" y="0"/>
                      <a:ext cx="4076700" cy="4476750"/>
                    </a:xfrm>
                    <a:prstGeom prst="rect">
                      <a:avLst/>
                    </a:prstGeom>
                    <a:noFill/>
                    <a:ln w="9525">
                      <a:noFill/>
                      <a:miter lim="800000"/>
                      <a:headEnd/>
                      <a:tailEnd/>
                    </a:ln>
                  </pic:spPr>
                </pic:pic>
              </a:graphicData>
            </a:graphic>
          </wp:inline>
        </w:drawing>
      </w:r>
      <w:bookmarkStart w:id="37" w:name="t38"/>
      <w:bookmarkEnd w:id="37"/>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6D75A4">
        <w:rPr>
          <w:rFonts w:ascii="Verdana" w:eastAsia="Times New Roman" w:hAnsi="Verdana" w:cs="Times New Roman"/>
          <w:b/>
          <w:bCs/>
          <w:color w:val="505050"/>
          <w:sz w:val="20"/>
          <w:szCs w:val="20"/>
          <w:lang w:eastAsia="ru-RU"/>
        </w:rPr>
        <w:t xml:space="preserve">Приложение 27 </w:t>
      </w:r>
      <w:proofErr w:type="spellStart"/>
      <w:r w:rsidRPr="006D75A4">
        <w:rPr>
          <w:rFonts w:ascii="Verdana" w:eastAsia="Times New Roman" w:hAnsi="Verdana" w:cs="Times New Roman"/>
          <w:b/>
          <w:bCs/>
          <w:color w:val="505050"/>
          <w:sz w:val="20"/>
          <w:szCs w:val="20"/>
          <w:lang w:eastAsia="ru-RU"/>
        </w:rPr>
        <w:t>Перцентильная</w:t>
      </w:r>
      <w:proofErr w:type="spellEnd"/>
      <w:r w:rsidRPr="006D75A4">
        <w:rPr>
          <w:rFonts w:ascii="Verdana" w:eastAsia="Times New Roman" w:hAnsi="Verdana" w:cs="Times New Roman"/>
          <w:b/>
          <w:bCs/>
          <w:color w:val="505050"/>
          <w:sz w:val="20"/>
          <w:szCs w:val="20"/>
          <w:lang w:eastAsia="ru-RU"/>
        </w:rPr>
        <w:t xml:space="preserve"> оценка общепринятых нормативов физической подготовленности детей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(девочки 8 лет, имеющие длину тела «среднюю»)</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4076700" cy="5724525"/>
            <wp:effectExtent l="19050" t="0" r="0" b="0"/>
            <wp:docPr id="214" name="Рисунок 214" descr="http://lib.rus.ec/i/72/170872/i_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lib.rus.ec/i/72/170872/i_213.png"/>
                    <pic:cNvPicPr>
                      <a:picLocks noChangeAspect="1" noChangeArrowheads="1"/>
                    </pic:cNvPicPr>
                  </pic:nvPicPr>
                  <pic:blipFill>
                    <a:blip r:embed="rId216"/>
                    <a:srcRect/>
                    <a:stretch>
                      <a:fillRect/>
                    </a:stretch>
                  </pic:blipFill>
                  <pic:spPr bwMode="auto">
                    <a:xfrm>
                      <a:off x="0" y="0"/>
                      <a:ext cx="4076700" cy="5724525"/>
                    </a:xfrm>
                    <a:prstGeom prst="rect">
                      <a:avLst/>
                    </a:prstGeom>
                    <a:noFill/>
                    <a:ln w="9525">
                      <a:noFill/>
                      <a:miter lim="800000"/>
                      <a:headEnd/>
                      <a:tailEnd/>
                    </a:ln>
                  </pic:spPr>
                </pic:pic>
              </a:graphicData>
            </a:graphic>
          </wp:inline>
        </w:drawing>
      </w: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4067175" cy="1714500"/>
            <wp:effectExtent l="19050" t="0" r="9525" b="0"/>
            <wp:docPr id="215" name="Рисунок 215" descr="http://lib.rus.ec/i/72/170872/i_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lib.rus.ec/i/72/170872/i_214.png"/>
                    <pic:cNvPicPr>
                      <a:picLocks noChangeAspect="1" noChangeArrowheads="1"/>
                    </pic:cNvPicPr>
                  </pic:nvPicPr>
                  <pic:blipFill>
                    <a:blip r:embed="rId217"/>
                    <a:srcRect/>
                    <a:stretch>
                      <a:fillRect/>
                    </a:stretch>
                  </pic:blipFill>
                  <pic:spPr bwMode="auto">
                    <a:xfrm>
                      <a:off x="0" y="0"/>
                      <a:ext cx="4067175" cy="1714500"/>
                    </a:xfrm>
                    <a:prstGeom prst="rect">
                      <a:avLst/>
                    </a:prstGeom>
                    <a:noFill/>
                    <a:ln w="9525">
                      <a:noFill/>
                      <a:miter lim="800000"/>
                      <a:headEnd/>
                      <a:tailEnd/>
                    </a:ln>
                  </pic:spPr>
                </pic:pic>
              </a:graphicData>
            </a:graphic>
          </wp:inline>
        </w:drawing>
      </w:r>
      <w:bookmarkStart w:id="38" w:name="t39"/>
      <w:bookmarkEnd w:id="38"/>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6D75A4">
        <w:rPr>
          <w:rFonts w:ascii="Verdana" w:eastAsia="Times New Roman" w:hAnsi="Verdana" w:cs="Times New Roman"/>
          <w:b/>
          <w:bCs/>
          <w:color w:val="505050"/>
          <w:sz w:val="20"/>
          <w:szCs w:val="20"/>
          <w:lang w:eastAsia="ru-RU"/>
        </w:rPr>
        <w:t xml:space="preserve">Приложение 28 </w:t>
      </w:r>
      <w:proofErr w:type="spellStart"/>
      <w:r w:rsidRPr="006D75A4">
        <w:rPr>
          <w:rFonts w:ascii="Verdana" w:eastAsia="Times New Roman" w:hAnsi="Verdana" w:cs="Times New Roman"/>
          <w:b/>
          <w:bCs/>
          <w:color w:val="505050"/>
          <w:sz w:val="20"/>
          <w:szCs w:val="20"/>
          <w:lang w:eastAsia="ru-RU"/>
        </w:rPr>
        <w:t>Перцентильная</w:t>
      </w:r>
      <w:proofErr w:type="spellEnd"/>
      <w:r w:rsidRPr="006D75A4">
        <w:rPr>
          <w:rFonts w:ascii="Verdana" w:eastAsia="Times New Roman" w:hAnsi="Verdana" w:cs="Times New Roman"/>
          <w:b/>
          <w:bCs/>
          <w:color w:val="505050"/>
          <w:sz w:val="20"/>
          <w:szCs w:val="20"/>
          <w:lang w:eastAsia="ru-RU"/>
        </w:rPr>
        <w:t xml:space="preserve"> оценка общепринятых нормативов физической подготовленности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(девочки 8 лет, имеющие длину тела «выше средней»)</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4076700" cy="4476750"/>
            <wp:effectExtent l="19050" t="0" r="0" b="0"/>
            <wp:docPr id="216" name="Рисунок 216" descr="http://lib.rus.ec/i/72/170872/i_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lib.rus.ec/i/72/170872/i_215.png"/>
                    <pic:cNvPicPr>
                      <a:picLocks noChangeAspect="1" noChangeArrowheads="1"/>
                    </pic:cNvPicPr>
                  </pic:nvPicPr>
                  <pic:blipFill>
                    <a:blip r:embed="rId218"/>
                    <a:srcRect/>
                    <a:stretch>
                      <a:fillRect/>
                    </a:stretch>
                  </pic:blipFill>
                  <pic:spPr bwMode="auto">
                    <a:xfrm>
                      <a:off x="0" y="0"/>
                      <a:ext cx="4076700" cy="4476750"/>
                    </a:xfrm>
                    <a:prstGeom prst="rect">
                      <a:avLst/>
                    </a:prstGeom>
                    <a:noFill/>
                    <a:ln w="9525">
                      <a:noFill/>
                      <a:miter lim="800000"/>
                      <a:headEnd/>
                      <a:tailEnd/>
                    </a:ln>
                  </pic:spPr>
                </pic:pic>
              </a:graphicData>
            </a:graphic>
          </wp:inline>
        </w:drawing>
      </w:r>
      <w:bookmarkStart w:id="39" w:name="t40"/>
      <w:bookmarkEnd w:id="39"/>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6D75A4">
        <w:rPr>
          <w:rFonts w:ascii="Verdana" w:eastAsia="Times New Roman" w:hAnsi="Verdana" w:cs="Times New Roman"/>
          <w:b/>
          <w:bCs/>
          <w:color w:val="505050"/>
          <w:sz w:val="20"/>
          <w:szCs w:val="20"/>
          <w:lang w:eastAsia="ru-RU"/>
        </w:rPr>
        <w:t xml:space="preserve">Приложение 29 </w:t>
      </w:r>
      <w:proofErr w:type="spellStart"/>
      <w:r w:rsidRPr="006D75A4">
        <w:rPr>
          <w:rFonts w:ascii="Verdana" w:eastAsia="Times New Roman" w:hAnsi="Verdana" w:cs="Times New Roman"/>
          <w:b/>
          <w:bCs/>
          <w:color w:val="505050"/>
          <w:sz w:val="20"/>
          <w:szCs w:val="20"/>
          <w:lang w:eastAsia="ru-RU"/>
        </w:rPr>
        <w:t>Перцентильная</w:t>
      </w:r>
      <w:proofErr w:type="spellEnd"/>
      <w:r w:rsidRPr="006D75A4">
        <w:rPr>
          <w:rFonts w:ascii="Verdana" w:eastAsia="Times New Roman" w:hAnsi="Verdana" w:cs="Times New Roman"/>
          <w:b/>
          <w:bCs/>
          <w:color w:val="505050"/>
          <w:sz w:val="20"/>
          <w:szCs w:val="20"/>
          <w:lang w:eastAsia="ru-RU"/>
        </w:rPr>
        <w:t xml:space="preserve"> оценка общепринятых нормативов физической подготовленности детей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(девочки 9 лет, имеющие массу тела «ниже средней»)</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4076700" cy="4476750"/>
            <wp:effectExtent l="19050" t="0" r="0" b="0"/>
            <wp:docPr id="217" name="Рисунок 217" descr="http://lib.rus.ec/i/72/170872/i_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lib.rus.ec/i/72/170872/i_216.png"/>
                    <pic:cNvPicPr>
                      <a:picLocks noChangeAspect="1" noChangeArrowheads="1"/>
                    </pic:cNvPicPr>
                  </pic:nvPicPr>
                  <pic:blipFill>
                    <a:blip r:embed="rId219"/>
                    <a:srcRect/>
                    <a:stretch>
                      <a:fillRect/>
                    </a:stretch>
                  </pic:blipFill>
                  <pic:spPr bwMode="auto">
                    <a:xfrm>
                      <a:off x="0" y="0"/>
                      <a:ext cx="4076700" cy="4476750"/>
                    </a:xfrm>
                    <a:prstGeom prst="rect">
                      <a:avLst/>
                    </a:prstGeom>
                    <a:noFill/>
                    <a:ln w="9525">
                      <a:noFill/>
                      <a:miter lim="800000"/>
                      <a:headEnd/>
                      <a:tailEnd/>
                    </a:ln>
                  </pic:spPr>
                </pic:pic>
              </a:graphicData>
            </a:graphic>
          </wp:inline>
        </w:drawing>
      </w:r>
      <w:bookmarkStart w:id="40" w:name="t41"/>
      <w:bookmarkEnd w:id="40"/>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6D75A4">
        <w:rPr>
          <w:rFonts w:ascii="Verdana" w:eastAsia="Times New Roman" w:hAnsi="Verdana" w:cs="Times New Roman"/>
          <w:b/>
          <w:bCs/>
          <w:color w:val="505050"/>
          <w:sz w:val="20"/>
          <w:szCs w:val="20"/>
          <w:lang w:eastAsia="ru-RU"/>
        </w:rPr>
        <w:t xml:space="preserve">Приложение 30 </w:t>
      </w:r>
      <w:proofErr w:type="spellStart"/>
      <w:r w:rsidRPr="006D75A4">
        <w:rPr>
          <w:rFonts w:ascii="Verdana" w:eastAsia="Times New Roman" w:hAnsi="Verdana" w:cs="Times New Roman"/>
          <w:b/>
          <w:bCs/>
          <w:color w:val="505050"/>
          <w:sz w:val="20"/>
          <w:szCs w:val="20"/>
          <w:lang w:eastAsia="ru-RU"/>
        </w:rPr>
        <w:t>Перцентильная</w:t>
      </w:r>
      <w:proofErr w:type="spellEnd"/>
      <w:r w:rsidRPr="006D75A4">
        <w:rPr>
          <w:rFonts w:ascii="Verdana" w:eastAsia="Times New Roman" w:hAnsi="Verdana" w:cs="Times New Roman"/>
          <w:b/>
          <w:bCs/>
          <w:color w:val="505050"/>
          <w:sz w:val="20"/>
          <w:szCs w:val="20"/>
          <w:lang w:eastAsia="ru-RU"/>
        </w:rPr>
        <w:t xml:space="preserve"> оценка общепринятых нормативов физической подготовленности детей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(девочки 9 лет, имеющие массу тела «среднюю»)</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4076700" cy="5772150"/>
            <wp:effectExtent l="19050" t="0" r="0" b="0"/>
            <wp:docPr id="218" name="Рисунок 218" descr="http://lib.rus.ec/i/72/170872/i_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lib.rus.ec/i/72/170872/i_217.png"/>
                    <pic:cNvPicPr>
                      <a:picLocks noChangeAspect="1" noChangeArrowheads="1"/>
                    </pic:cNvPicPr>
                  </pic:nvPicPr>
                  <pic:blipFill>
                    <a:blip r:embed="rId220"/>
                    <a:srcRect/>
                    <a:stretch>
                      <a:fillRect/>
                    </a:stretch>
                  </pic:blipFill>
                  <pic:spPr bwMode="auto">
                    <a:xfrm>
                      <a:off x="0" y="0"/>
                      <a:ext cx="4076700" cy="5772150"/>
                    </a:xfrm>
                    <a:prstGeom prst="rect">
                      <a:avLst/>
                    </a:prstGeom>
                    <a:noFill/>
                    <a:ln w="9525">
                      <a:noFill/>
                      <a:miter lim="800000"/>
                      <a:headEnd/>
                      <a:tailEnd/>
                    </a:ln>
                  </pic:spPr>
                </pic:pic>
              </a:graphicData>
            </a:graphic>
          </wp:inline>
        </w:drawing>
      </w: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lastRenderedPageBreak/>
        <w:drawing>
          <wp:inline distT="0" distB="0" distL="0" distR="0">
            <wp:extent cx="4067175" cy="3486150"/>
            <wp:effectExtent l="19050" t="0" r="9525" b="0"/>
            <wp:docPr id="219" name="Рисунок 219" descr="http://lib.rus.ec/i/72/170872/i_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lib.rus.ec/i/72/170872/i_218.png"/>
                    <pic:cNvPicPr>
                      <a:picLocks noChangeAspect="1" noChangeArrowheads="1"/>
                    </pic:cNvPicPr>
                  </pic:nvPicPr>
                  <pic:blipFill>
                    <a:blip r:embed="rId221"/>
                    <a:srcRect/>
                    <a:stretch>
                      <a:fillRect/>
                    </a:stretch>
                  </pic:blipFill>
                  <pic:spPr bwMode="auto">
                    <a:xfrm>
                      <a:off x="0" y="0"/>
                      <a:ext cx="4067175" cy="3486150"/>
                    </a:xfrm>
                    <a:prstGeom prst="rect">
                      <a:avLst/>
                    </a:prstGeom>
                    <a:noFill/>
                    <a:ln w="9525">
                      <a:noFill/>
                      <a:miter lim="800000"/>
                      <a:headEnd/>
                      <a:tailEnd/>
                    </a:ln>
                  </pic:spPr>
                </pic:pic>
              </a:graphicData>
            </a:graphic>
          </wp:inline>
        </w:drawing>
      </w:r>
      <w:bookmarkStart w:id="41" w:name="t42"/>
      <w:bookmarkEnd w:id="41"/>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6D75A4">
        <w:rPr>
          <w:rFonts w:ascii="Verdana" w:eastAsia="Times New Roman" w:hAnsi="Verdana" w:cs="Times New Roman"/>
          <w:b/>
          <w:bCs/>
          <w:color w:val="505050"/>
          <w:sz w:val="20"/>
          <w:szCs w:val="20"/>
          <w:lang w:eastAsia="ru-RU"/>
        </w:rPr>
        <w:t xml:space="preserve">Приложение 31 </w:t>
      </w:r>
      <w:proofErr w:type="spellStart"/>
      <w:r w:rsidRPr="006D75A4">
        <w:rPr>
          <w:rFonts w:ascii="Verdana" w:eastAsia="Times New Roman" w:hAnsi="Verdana" w:cs="Times New Roman"/>
          <w:b/>
          <w:bCs/>
          <w:color w:val="505050"/>
          <w:sz w:val="20"/>
          <w:szCs w:val="20"/>
          <w:lang w:eastAsia="ru-RU"/>
        </w:rPr>
        <w:t>Перцентильная</w:t>
      </w:r>
      <w:proofErr w:type="spellEnd"/>
      <w:r w:rsidRPr="006D75A4">
        <w:rPr>
          <w:rFonts w:ascii="Verdana" w:eastAsia="Times New Roman" w:hAnsi="Verdana" w:cs="Times New Roman"/>
          <w:b/>
          <w:bCs/>
          <w:color w:val="505050"/>
          <w:sz w:val="20"/>
          <w:szCs w:val="20"/>
          <w:lang w:eastAsia="ru-RU"/>
        </w:rPr>
        <w:t xml:space="preserve"> оценка общепринятых нормативов физической подготовленности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(девочки 9 лет, имеющие массу тела «выше средней»)</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4076700" cy="4476750"/>
            <wp:effectExtent l="19050" t="0" r="0" b="0"/>
            <wp:docPr id="220" name="Рисунок 220" descr="http://lib.rus.ec/i/72/170872/i_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lib.rus.ec/i/72/170872/i_219.png"/>
                    <pic:cNvPicPr>
                      <a:picLocks noChangeAspect="1" noChangeArrowheads="1"/>
                    </pic:cNvPicPr>
                  </pic:nvPicPr>
                  <pic:blipFill>
                    <a:blip r:embed="rId222"/>
                    <a:srcRect/>
                    <a:stretch>
                      <a:fillRect/>
                    </a:stretch>
                  </pic:blipFill>
                  <pic:spPr bwMode="auto">
                    <a:xfrm>
                      <a:off x="0" y="0"/>
                      <a:ext cx="4076700" cy="4476750"/>
                    </a:xfrm>
                    <a:prstGeom prst="rect">
                      <a:avLst/>
                    </a:prstGeom>
                    <a:noFill/>
                    <a:ln w="9525">
                      <a:noFill/>
                      <a:miter lim="800000"/>
                      <a:headEnd/>
                      <a:tailEnd/>
                    </a:ln>
                  </pic:spPr>
                </pic:pic>
              </a:graphicData>
            </a:graphic>
          </wp:inline>
        </w:drawing>
      </w:r>
      <w:bookmarkStart w:id="42" w:name="t43"/>
      <w:bookmarkEnd w:id="42"/>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6D75A4">
        <w:rPr>
          <w:rFonts w:ascii="Verdana" w:eastAsia="Times New Roman" w:hAnsi="Verdana" w:cs="Times New Roman"/>
          <w:b/>
          <w:bCs/>
          <w:color w:val="505050"/>
          <w:sz w:val="20"/>
          <w:szCs w:val="20"/>
          <w:lang w:eastAsia="ru-RU"/>
        </w:rPr>
        <w:lastRenderedPageBreak/>
        <w:t xml:space="preserve">Приложение 32 </w:t>
      </w:r>
      <w:proofErr w:type="spellStart"/>
      <w:r w:rsidRPr="006D75A4">
        <w:rPr>
          <w:rFonts w:ascii="Verdana" w:eastAsia="Times New Roman" w:hAnsi="Verdana" w:cs="Times New Roman"/>
          <w:b/>
          <w:bCs/>
          <w:color w:val="505050"/>
          <w:sz w:val="20"/>
          <w:szCs w:val="20"/>
          <w:lang w:eastAsia="ru-RU"/>
        </w:rPr>
        <w:t>Перцентильная</w:t>
      </w:r>
      <w:proofErr w:type="spellEnd"/>
      <w:r w:rsidRPr="006D75A4">
        <w:rPr>
          <w:rFonts w:ascii="Verdana" w:eastAsia="Times New Roman" w:hAnsi="Verdana" w:cs="Times New Roman"/>
          <w:b/>
          <w:bCs/>
          <w:color w:val="505050"/>
          <w:sz w:val="20"/>
          <w:szCs w:val="20"/>
          <w:lang w:eastAsia="ru-RU"/>
        </w:rPr>
        <w:t xml:space="preserve"> оценка общепринятых нормативов физической подготовленности детей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(девочки 10 лет, имеющие длину тела «ниже средней»)</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4067175" cy="4486275"/>
            <wp:effectExtent l="19050" t="0" r="9525" b="0"/>
            <wp:docPr id="221" name="Рисунок 221" descr="http://lib.rus.ec/i/72/170872/i_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lib.rus.ec/i/72/170872/i_220.png"/>
                    <pic:cNvPicPr>
                      <a:picLocks noChangeAspect="1" noChangeArrowheads="1"/>
                    </pic:cNvPicPr>
                  </pic:nvPicPr>
                  <pic:blipFill>
                    <a:blip r:embed="rId223"/>
                    <a:srcRect/>
                    <a:stretch>
                      <a:fillRect/>
                    </a:stretch>
                  </pic:blipFill>
                  <pic:spPr bwMode="auto">
                    <a:xfrm>
                      <a:off x="0" y="0"/>
                      <a:ext cx="4067175" cy="4486275"/>
                    </a:xfrm>
                    <a:prstGeom prst="rect">
                      <a:avLst/>
                    </a:prstGeom>
                    <a:noFill/>
                    <a:ln w="9525">
                      <a:noFill/>
                      <a:miter lim="800000"/>
                      <a:headEnd/>
                      <a:tailEnd/>
                    </a:ln>
                  </pic:spPr>
                </pic:pic>
              </a:graphicData>
            </a:graphic>
          </wp:inline>
        </w:drawing>
      </w:r>
      <w:bookmarkStart w:id="43" w:name="t44"/>
      <w:bookmarkEnd w:id="43"/>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6D75A4">
        <w:rPr>
          <w:rFonts w:ascii="Verdana" w:eastAsia="Times New Roman" w:hAnsi="Verdana" w:cs="Times New Roman"/>
          <w:b/>
          <w:bCs/>
          <w:color w:val="505050"/>
          <w:sz w:val="20"/>
          <w:szCs w:val="20"/>
          <w:lang w:eastAsia="ru-RU"/>
        </w:rPr>
        <w:t xml:space="preserve">Приложение 33 </w:t>
      </w:r>
      <w:proofErr w:type="spellStart"/>
      <w:r w:rsidRPr="006D75A4">
        <w:rPr>
          <w:rFonts w:ascii="Verdana" w:eastAsia="Times New Roman" w:hAnsi="Verdana" w:cs="Times New Roman"/>
          <w:b/>
          <w:bCs/>
          <w:color w:val="505050"/>
          <w:sz w:val="20"/>
          <w:szCs w:val="20"/>
          <w:lang w:eastAsia="ru-RU"/>
        </w:rPr>
        <w:t>Перцентильная</w:t>
      </w:r>
      <w:proofErr w:type="spellEnd"/>
      <w:r w:rsidRPr="006D75A4">
        <w:rPr>
          <w:rFonts w:ascii="Verdana" w:eastAsia="Times New Roman" w:hAnsi="Verdana" w:cs="Times New Roman"/>
          <w:b/>
          <w:bCs/>
          <w:color w:val="505050"/>
          <w:sz w:val="20"/>
          <w:szCs w:val="20"/>
          <w:lang w:eastAsia="ru-RU"/>
        </w:rPr>
        <w:t xml:space="preserve"> оценка общепринятых нормативов физической подготовленности детей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(девочки 10 лет, имеющие длину тела «среднюю»)</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4067175" cy="5724525"/>
            <wp:effectExtent l="19050" t="0" r="9525" b="0"/>
            <wp:docPr id="222" name="Рисунок 222" descr="http://lib.rus.ec/i/72/170872/i_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lib.rus.ec/i/72/170872/i_221.png"/>
                    <pic:cNvPicPr>
                      <a:picLocks noChangeAspect="1" noChangeArrowheads="1"/>
                    </pic:cNvPicPr>
                  </pic:nvPicPr>
                  <pic:blipFill>
                    <a:blip r:embed="rId224"/>
                    <a:srcRect/>
                    <a:stretch>
                      <a:fillRect/>
                    </a:stretch>
                  </pic:blipFill>
                  <pic:spPr bwMode="auto">
                    <a:xfrm>
                      <a:off x="0" y="0"/>
                      <a:ext cx="4067175" cy="5724525"/>
                    </a:xfrm>
                    <a:prstGeom prst="rect">
                      <a:avLst/>
                    </a:prstGeom>
                    <a:noFill/>
                    <a:ln w="9525">
                      <a:noFill/>
                      <a:miter lim="800000"/>
                      <a:headEnd/>
                      <a:tailEnd/>
                    </a:ln>
                  </pic:spPr>
                </pic:pic>
              </a:graphicData>
            </a:graphic>
          </wp:inline>
        </w:drawing>
      </w:r>
      <w:r w:rsidRPr="006D75A4">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4067175" cy="1714500"/>
            <wp:effectExtent l="19050" t="0" r="9525" b="0"/>
            <wp:docPr id="223" name="Рисунок 223" descr="http://lib.rus.ec/i/72/170872/i_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lib.rus.ec/i/72/170872/i_222.png"/>
                    <pic:cNvPicPr>
                      <a:picLocks noChangeAspect="1" noChangeArrowheads="1"/>
                    </pic:cNvPicPr>
                  </pic:nvPicPr>
                  <pic:blipFill>
                    <a:blip r:embed="rId225"/>
                    <a:srcRect/>
                    <a:stretch>
                      <a:fillRect/>
                    </a:stretch>
                  </pic:blipFill>
                  <pic:spPr bwMode="auto">
                    <a:xfrm>
                      <a:off x="0" y="0"/>
                      <a:ext cx="4067175" cy="1714500"/>
                    </a:xfrm>
                    <a:prstGeom prst="rect">
                      <a:avLst/>
                    </a:prstGeom>
                    <a:noFill/>
                    <a:ln w="9525">
                      <a:noFill/>
                      <a:miter lim="800000"/>
                      <a:headEnd/>
                      <a:tailEnd/>
                    </a:ln>
                  </pic:spPr>
                </pic:pic>
              </a:graphicData>
            </a:graphic>
          </wp:inline>
        </w:drawing>
      </w:r>
      <w:bookmarkStart w:id="44" w:name="t45"/>
      <w:bookmarkEnd w:id="44"/>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6D75A4">
        <w:rPr>
          <w:rFonts w:ascii="Verdana" w:eastAsia="Times New Roman" w:hAnsi="Verdana" w:cs="Times New Roman"/>
          <w:b/>
          <w:bCs/>
          <w:color w:val="505050"/>
          <w:sz w:val="20"/>
          <w:szCs w:val="20"/>
          <w:lang w:eastAsia="ru-RU"/>
        </w:rPr>
        <w:t xml:space="preserve">Приложение 34 </w:t>
      </w:r>
      <w:proofErr w:type="spellStart"/>
      <w:r w:rsidRPr="006D75A4">
        <w:rPr>
          <w:rFonts w:ascii="Verdana" w:eastAsia="Times New Roman" w:hAnsi="Verdana" w:cs="Times New Roman"/>
          <w:b/>
          <w:bCs/>
          <w:color w:val="505050"/>
          <w:sz w:val="20"/>
          <w:szCs w:val="20"/>
          <w:lang w:eastAsia="ru-RU"/>
        </w:rPr>
        <w:t>Перцентильная</w:t>
      </w:r>
      <w:proofErr w:type="spellEnd"/>
      <w:r w:rsidRPr="006D75A4">
        <w:rPr>
          <w:rFonts w:ascii="Verdana" w:eastAsia="Times New Roman" w:hAnsi="Verdana" w:cs="Times New Roman"/>
          <w:b/>
          <w:bCs/>
          <w:color w:val="505050"/>
          <w:sz w:val="20"/>
          <w:szCs w:val="20"/>
          <w:lang w:eastAsia="ru-RU"/>
        </w:rPr>
        <w:t xml:space="preserve"> оценка общепринятых нормативов физической подготовленности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b/>
          <w:bCs/>
          <w:color w:val="393939"/>
          <w:sz w:val="18"/>
          <w:szCs w:val="18"/>
          <w:lang w:eastAsia="ru-RU"/>
        </w:rPr>
        <w:t>(девочки 10 лет, имеющие длину тела «выше средней»)</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4076700" cy="4476750"/>
            <wp:effectExtent l="19050" t="0" r="0" b="0"/>
            <wp:docPr id="224" name="Рисунок 224" descr="http://lib.rus.ec/i/72/170872/i_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lib.rus.ec/i/72/170872/i_223.png"/>
                    <pic:cNvPicPr>
                      <a:picLocks noChangeAspect="1" noChangeArrowheads="1"/>
                    </pic:cNvPicPr>
                  </pic:nvPicPr>
                  <pic:blipFill>
                    <a:blip r:embed="rId226"/>
                    <a:srcRect/>
                    <a:stretch>
                      <a:fillRect/>
                    </a:stretch>
                  </pic:blipFill>
                  <pic:spPr bwMode="auto">
                    <a:xfrm>
                      <a:off x="0" y="0"/>
                      <a:ext cx="4076700" cy="4476750"/>
                    </a:xfrm>
                    <a:prstGeom prst="rect">
                      <a:avLst/>
                    </a:prstGeom>
                    <a:noFill/>
                    <a:ln w="9525">
                      <a:noFill/>
                      <a:miter lim="800000"/>
                      <a:headEnd/>
                      <a:tailEnd/>
                    </a:ln>
                  </pic:spPr>
                </pic:pic>
              </a:graphicData>
            </a:graphic>
          </wp:inline>
        </w:drawing>
      </w:r>
      <w:bookmarkStart w:id="45" w:name="t46"/>
      <w:bookmarkEnd w:id="45"/>
    </w:p>
    <w:p w:rsidR="006D75A4" w:rsidRPr="006D75A4" w:rsidRDefault="006D75A4" w:rsidP="006D75A4">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6D75A4">
        <w:rPr>
          <w:rFonts w:ascii="Verdana" w:eastAsia="Times New Roman" w:hAnsi="Verdana" w:cs="Times New Roman"/>
          <w:b/>
          <w:bCs/>
          <w:color w:val="505050"/>
          <w:sz w:val="20"/>
          <w:szCs w:val="20"/>
          <w:lang w:eastAsia="ru-RU"/>
        </w:rPr>
        <w:t xml:space="preserve">БИБЛИОГРАФИЯ </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spellStart"/>
      <w:r w:rsidRPr="006D75A4">
        <w:rPr>
          <w:rFonts w:ascii="Verdana" w:eastAsia="Times New Roman" w:hAnsi="Verdana" w:cs="Times New Roman"/>
          <w:color w:val="393939"/>
          <w:sz w:val="18"/>
          <w:szCs w:val="18"/>
          <w:lang w:eastAsia="ru-RU"/>
        </w:rPr>
        <w:t>Бальсевич</w:t>
      </w:r>
      <w:proofErr w:type="spellEnd"/>
      <w:r w:rsidRPr="006D75A4">
        <w:rPr>
          <w:rFonts w:ascii="Verdana" w:eastAsia="Times New Roman" w:hAnsi="Verdana" w:cs="Times New Roman"/>
          <w:color w:val="393939"/>
          <w:sz w:val="18"/>
          <w:szCs w:val="18"/>
          <w:lang w:eastAsia="ru-RU"/>
        </w:rPr>
        <w:t xml:space="preserve"> В. К. Концепция альтернативных форм организации физического воспитания детей и молодежи //Физическая культура: воспитание, образование, тренировка. – 1996. – № 1. – С. 23–25.</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spellStart"/>
      <w:r w:rsidRPr="006D75A4">
        <w:rPr>
          <w:rFonts w:ascii="Verdana" w:eastAsia="Times New Roman" w:hAnsi="Verdana" w:cs="Times New Roman"/>
          <w:color w:val="393939"/>
          <w:sz w:val="18"/>
          <w:szCs w:val="18"/>
          <w:lang w:eastAsia="ru-RU"/>
        </w:rPr>
        <w:t>Вайнбаум</w:t>
      </w:r>
      <w:proofErr w:type="spellEnd"/>
      <w:r w:rsidRPr="006D75A4">
        <w:rPr>
          <w:rFonts w:ascii="Verdana" w:eastAsia="Times New Roman" w:hAnsi="Verdana" w:cs="Times New Roman"/>
          <w:color w:val="393939"/>
          <w:sz w:val="18"/>
          <w:szCs w:val="18"/>
          <w:lang w:eastAsia="ru-RU"/>
        </w:rPr>
        <w:t xml:space="preserve"> Я. С. Дозирование физических нагрузок школьников. – М.: Просвещение, 1991. – 64 </w:t>
      </w:r>
      <w:proofErr w:type="gramStart"/>
      <w:r w:rsidRPr="006D75A4">
        <w:rPr>
          <w:rFonts w:ascii="Verdana" w:eastAsia="Times New Roman" w:hAnsi="Verdana" w:cs="Times New Roman"/>
          <w:color w:val="393939"/>
          <w:sz w:val="18"/>
          <w:szCs w:val="18"/>
          <w:lang w:eastAsia="ru-RU"/>
        </w:rPr>
        <w:t>с</w:t>
      </w:r>
      <w:proofErr w:type="gramEnd"/>
      <w:r w:rsidRPr="006D75A4">
        <w:rPr>
          <w:rFonts w:ascii="Verdana" w:eastAsia="Times New Roman" w:hAnsi="Verdana" w:cs="Times New Roman"/>
          <w:color w:val="393939"/>
          <w:sz w:val="18"/>
          <w:szCs w:val="18"/>
          <w:lang w:eastAsia="ru-RU"/>
        </w:rPr>
        <w:t>.</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spellStart"/>
      <w:r w:rsidRPr="006D75A4">
        <w:rPr>
          <w:rFonts w:ascii="Verdana" w:eastAsia="Times New Roman" w:hAnsi="Verdana" w:cs="Times New Roman"/>
          <w:color w:val="393939"/>
          <w:sz w:val="18"/>
          <w:szCs w:val="18"/>
          <w:lang w:eastAsia="ru-RU"/>
        </w:rPr>
        <w:t>Лубышева</w:t>
      </w:r>
      <w:proofErr w:type="spellEnd"/>
      <w:r w:rsidRPr="006D75A4">
        <w:rPr>
          <w:rFonts w:ascii="Verdana" w:eastAsia="Times New Roman" w:hAnsi="Verdana" w:cs="Times New Roman"/>
          <w:color w:val="393939"/>
          <w:sz w:val="18"/>
          <w:szCs w:val="18"/>
          <w:lang w:eastAsia="ru-RU"/>
        </w:rPr>
        <w:t xml:space="preserve"> Л. И. К концепции физкультурного воспитания студентов //Теория и практика физической культуры. – 1993. – № 5–6. – С. 15–18.</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Лях В. И. Выносливость: основы измерения и методики развития //Физическая культура в школе. – 1998. – № 1. – С. 7–14.</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Лях В. И. Тесты в физическом воспитании школьников: Пособие для учителя. – М.: Москва, 1998. – 272 </w:t>
      </w:r>
      <w:proofErr w:type="gramStart"/>
      <w:r w:rsidRPr="006D75A4">
        <w:rPr>
          <w:rFonts w:ascii="Verdana" w:eastAsia="Times New Roman" w:hAnsi="Verdana" w:cs="Times New Roman"/>
          <w:color w:val="393939"/>
          <w:sz w:val="18"/>
          <w:szCs w:val="18"/>
          <w:lang w:eastAsia="ru-RU"/>
        </w:rPr>
        <w:t>с</w:t>
      </w:r>
      <w:proofErr w:type="gramEnd"/>
      <w:r w:rsidRPr="006D75A4">
        <w:rPr>
          <w:rFonts w:ascii="Verdana" w:eastAsia="Times New Roman" w:hAnsi="Verdana" w:cs="Times New Roman"/>
          <w:color w:val="393939"/>
          <w:sz w:val="18"/>
          <w:szCs w:val="18"/>
          <w:lang w:eastAsia="ru-RU"/>
        </w:rPr>
        <w:t>.</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Решетников Н. В. Таблица оценки физической подготовленности студентов //Теория и практика физической культуры. – 1991. – № 4. – С. 37–40.</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Романов В. В., Чернова И. Н. Результаты экспериментальной проверки «закона» исходного уровня //Физиология человека. – 1983. – Т.9. – № 3. – С. 481–487.</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spellStart"/>
      <w:r w:rsidRPr="006D75A4">
        <w:rPr>
          <w:rFonts w:ascii="Verdana" w:eastAsia="Times New Roman" w:hAnsi="Verdana" w:cs="Times New Roman"/>
          <w:color w:val="393939"/>
          <w:sz w:val="18"/>
          <w:szCs w:val="18"/>
          <w:lang w:eastAsia="ru-RU"/>
        </w:rPr>
        <w:lastRenderedPageBreak/>
        <w:t>Сулимова</w:t>
      </w:r>
      <w:proofErr w:type="spellEnd"/>
      <w:r w:rsidRPr="006D75A4">
        <w:rPr>
          <w:rFonts w:ascii="Verdana" w:eastAsia="Times New Roman" w:hAnsi="Verdana" w:cs="Times New Roman"/>
          <w:color w:val="393939"/>
          <w:sz w:val="18"/>
          <w:szCs w:val="18"/>
          <w:lang w:eastAsia="ru-RU"/>
        </w:rPr>
        <w:t xml:space="preserve"> Т. Г. Особенности тестирования и оценки физической работоспособности у детей и подростков: </w:t>
      </w:r>
      <w:proofErr w:type="spellStart"/>
      <w:r w:rsidRPr="006D75A4">
        <w:rPr>
          <w:rFonts w:ascii="Verdana" w:eastAsia="Times New Roman" w:hAnsi="Verdana" w:cs="Times New Roman"/>
          <w:color w:val="393939"/>
          <w:sz w:val="18"/>
          <w:szCs w:val="18"/>
          <w:lang w:eastAsia="ru-RU"/>
        </w:rPr>
        <w:t>Автореф</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дисс</w:t>
      </w:r>
      <w:proofErr w:type="spellEnd"/>
      <w:r w:rsidRPr="006D75A4">
        <w:rPr>
          <w:rFonts w:ascii="Verdana" w:eastAsia="Times New Roman" w:hAnsi="Verdana" w:cs="Times New Roman"/>
          <w:color w:val="393939"/>
          <w:sz w:val="18"/>
          <w:szCs w:val="18"/>
          <w:lang w:eastAsia="ru-RU"/>
        </w:rPr>
        <w:t xml:space="preserve">. канд. биол. наук. – Краснодар, 1997. – 28 </w:t>
      </w:r>
      <w:proofErr w:type="gramStart"/>
      <w:r w:rsidRPr="006D75A4">
        <w:rPr>
          <w:rFonts w:ascii="Verdana" w:eastAsia="Times New Roman" w:hAnsi="Verdana" w:cs="Times New Roman"/>
          <w:color w:val="393939"/>
          <w:sz w:val="18"/>
          <w:szCs w:val="18"/>
          <w:lang w:eastAsia="ru-RU"/>
        </w:rPr>
        <w:t>с</w:t>
      </w:r>
      <w:proofErr w:type="gramEnd"/>
      <w:r w:rsidRPr="006D75A4">
        <w:rPr>
          <w:rFonts w:ascii="Verdana" w:eastAsia="Times New Roman" w:hAnsi="Verdana" w:cs="Times New Roman"/>
          <w:color w:val="393939"/>
          <w:sz w:val="18"/>
          <w:szCs w:val="18"/>
          <w:lang w:eastAsia="ru-RU"/>
        </w:rPr>
        <w:t>.</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Фокс К. Р., </w:t>
      </w:r>
      <w:proofErr w:type="spellStart"/>
      <w:r w:rsidRPr="006D75A4">
        <w:rPr>
          <w:rFonts w:ascii="Verdana" w:eastAsia="Times New Roman" w:hAnsi="Verdana" w:cs="Times New Roman"/>
          <w:color w:val="393939"/>
          <w:sz w:val="18"/>
          <w:szCs w:val="18"/>
          <w:lang w:eastAsia="ru-RU"/>
        </w:rPr>
        <w:t>Бидл</w:t>
      </w:r>
      <w:proofErr w:type="spellEnd"/>
      <w:r w:rsidRPr="006D75A4">
        <w:rPr>
          <w:rFonts w:ascii="Verdana" w:eastAsia="Times New Roman" w:hAnsi="Verdana" w:cs="Times New Roman"/>
          <w:color w:val="393939"/>
          <w:sz w:val="18"/>
          <w:szCs w:val="18"/>
          <w:lang w:eastAsia="ru-RU"/>
        </w:rPr>
        <w:t xml:space="preserve"> С. Д. Применение тестов физической подготовленности // Физическое воспитание и спо</w:t>
      </w:r>
      <w:proofErr w:type="gramStart"/>
      <w:r w:rsidRPr="006D75A4">
        <w:rPr>
          <w:rFonts w:ascii="Verdana" w:eastAsia="Times New Roman" w:hAnsi="Verdana" w:cs="Times New Roman"/>
          <w:color w:val="393939"/>
          <w:sz w:val="18"/>
          <w:szCs w:val="18"/>
          <w:lang w:eastAsia="ru-RU"/>
        </w:rPr>
        <w:t>рт в шк</w:t>
      </w:r>
      <w:proofErr w:type="gramEnd"/>
      <w:r w:rsidRPr="006D75A4">
        <w:rPr>
          <w:rFonts w:ascii="Verdana" w:eastAsia="Times New Roman" w:hAnsi="Verdana" w:cs="Times New Roman"/>
          <w:color w:val="393939"/>
          <w:sz w:val="18"/>
          <w:szCs w:val="18"/>
          <w:lang w:eastAsia="ru-RU"/>
        </w:rPr>
        <w:t>олах зарубежных стран. – 1993. – В. 1. – С.26–36.</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spellStart"/>
      <w:r w:rsidRPr="006D75A4">
        <w:rPr>
          <w:rFonts w:ascii="Verdana" w:eastAsia="Times New Roman" w:hAnsi="Verdana" w:cs="Times New Roman"/>
          <w:color w:val="393939"/>
          <w:sz w:val="18"/>
          <w:szCs w:val="18"/>
          <w:lang w:eastAsia="ru-RU"/>
        </w:rPr>
        <w:t>Kraft</w:t>
      </w:r>
      <w:proofErr w:type="spellEnd"/>
      <w:r w:rsidRPr="006D75A4">
        <w:rPr>
          <w:rFonts w:ascii="Verdana" w:eastAsia="Times New Roman" w:hAnsi="Verdana" w:cs="Times New Roman"/>
          <w:color w:val="393939"/>
          <w:sz w:val="18"/>
          <w:szCs w:val="18"/>
          <w:lang w:eastAsia="ru-RU"/>
        </w:rPr>
        <w:t xml:space="preserve"> R. </w:t>
      </w:r>
      <w:proofErr w:type="spellStart"/>
      <w:r w:rsidRPr="006D75A4">
        <w:rPr>
          <w:rFonts w:ascii="Verdana" w:eastAsia="Times New Roman" w:hAnsi="Verdana" w:cs="Times New Roman"/>
          <w:color w:val="393939"/>
          <w:sz w:val="18"/>
          <w:szCs w:val="18"/>
          <w:lang w:eastAsia="ru-RU"/>
        </w:rPr>
        <w:t>Fitness</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tests</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are</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only</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for</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the</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fit</w:t>
      </w:r>
      <w:proofErr w:type="spellEnd"/>
      <w:r w:rsidRPr="006D75A4">
        <w:rPr>
          <w:rFonts w:ascii="Verdana" w:eastAsia="Times New Roman" w:hAnsi="Verdana" w:cs="Times New Roman"/>
          <w:color w:val="393939"/>
          <w:sz w:val="18"/>
          <w:szCs w:val="18"/>
          <w:lang w:eastAsia="ru-RU"/>
        </w:rPr>
        <w:t xml:space="preserve"> // </w:t>
      </w:r>
      <w:proofErr w:type="spellStart"/>
      <w:r w:rsidRPr="006D75A4">
        <w:rPr>
          <w:rFonts w:ascii="Verdana" w:eastAsia="Times New Roman" w:hAnsi="Verdana" w:cs="Times New Roman"/>
          <w:color w:val="393939"/>
          <w:sz w:val="18"/>
          <w:szCs w:val="18"/>
          <w:lang w:eastAsia="ru-RU"/>
        </w:rPr>
        <w:t>The</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physical</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educator</w:t>
      </w:r>
      <w:proofErr w:type="spellEnd"/>
      <w:r w:rsidRPr="006D75A4">
        <w:rPr>
          <w:rFonts w:ascii="Verdana" w:eastAsia="Times New Roman" w:hAnsi="Verdana" w:cs="Times New Roman"/>
          <w:color w:val="393939"/>
          <w:sz w:val="18"/>
          <w:szCs w:val="18"/>
          <w:lang w:eastAsia="ru-RU"/>
        </w:rPr>
        <w:t xml:space="preserve">. – 1990. – </w:t>
      </w:r>
      <w:proofErr w:type="spellStart"/>
      <w:r w:rsidRPr="006D75A4">
        <w:rPr>
          <w:rFonts w:ascii="Verdana" w:eastAsia="Times New Roman" w:hAnsi="Verdana" w:cs="Times New Roman"/>
          <w:color w:val="393939"/>
          <w:sz w:val="18"/>
          <w:szCs w:val="18"/>
          <w:lang w:eastAsia="ru-RU"/>
        </w:rPr>
        <w:t>Vol</w:t>
      </w:r>
      <w:proofErr w:type="spellEnd"/>
      <w:r w:rsidRPr="006D75A4">
        <w:rPr>
          <w:rFonts w:ascii="Verdana" w:eastAsia="Times New Roman" w:hAnsi="Verdana" w:cs="Times New Roman"/>
          <w:color w:val="393939"/>
          <w:sz w:val="18"/>
          <w:szCs w:val="18"/>
          <w:lang w:eastAsia="ru-RU"/>
        </w:rPr>
        <w:t>. 46. – № 1. – Р. 18 – 21.</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Баранов А. А., </w:t>
      </w:r>
      <w:proofErr w:type="spellStart"/>
      <w:r w:rsidRPr="006D75A4">
        <w:rPr>
          <w:rFonts w:ascii="Verdana" w:eastAsia="Times New Roman" w:hAnsi="Verdana" w:cs="Times New Roman"/>
          <w:color w:val="393939"/>
          <w:sz w:val="18"/>
          <w:szCs w:val="18"/>
          <w:lang w:eastAsia="ru-RU"/>
        </w:rPr>
        <w:t>Щеплягина</w:t>
      </w:r>
      <w:proofErr w:type="spellEnd"/>
      <w:r w:rsidRPr="006D75A4">
        <w:rPr>
          <w:rFonts w:ascii="Verdana" w:eastAsia="Times New Roman" w:hAnsi="Verdana" w:cs="Times New Roman"/>
          <w:color w:val="393939"/>
          <w:sz w:val="18"/>
          <w:szCs w:val="18"/>
          <w:lang w:eastAsia="ru-RU"/>
        </w:rPr>
        <w:t xml:space="preserve"> Л. А., Ильин А. Г., Кучма В. Р. Состояние здоровья детей как фактор национальной безопасности //Российский педиатрический журнал. -2005.№ 2. – С.4 – 7.</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Бойко А. Ф., </w:t>
      </w:r>
      <w:proofErr w:type="gramStart"/>
      <w:r w:rsidRPr="006D75A4">
        <w:rPr>
          <w:rFonts w:ascii="Verdana" w:eastAsia="Times New Roman" w:hAnsi="Verdana" w:cs="Times New Roman"/>
          <w:color w:val="393939"/>
          <w:sz w:val="18"/>
          <w:szCs w:val="18"/>
          <w:lang w:eastAsia="ru-RU"/>
        </w:rPr>
        <w:t>Виноградов</w:t>
      </w:r>
      <w:proofErr w:type="gramEnd"/>
      <w:r w:rsidRPr="006D75A4">
        <w:rPr>
          <w:rFonts w:ascii="Verdana" w:eastAsia="Times New Roman" w:hAnsi="Verdana" w:cs="Times New Roman"/>
          <w:color w:val="393939"/>
          <w:sz w:val="18"/>
          <w:szCs w:val="18"/>
          <w:lang w:eastAsia="ru-RU"/>
        </w:rPr>
        <w:t xml:space="preserve"> П. А. </w:t>
      </w:r>
      <w:proofErr w:type="gramStart"/>
      <w:r w:rsidRPr="006D75A4">
        <w:rPr>
          <w:rFonts w:ascii="Verdana" w:eastAsia="Times New Roman" w:hAnsi="Verdana" w:cs="Times New Roman"/>
          <w:color w:val="393939"/>
          <w:sz w:val="18"/>
          <w:szCs w:val="18"/>
          <w:lang w:eastAsia="ru-RU"/>
        </w:rPr>
        <w:t>Какими</w:t>
      </w:r>
      <w:proofErr w:type="gramEnd"/>
      <w:r w:rsidRPr="006D75A4">
        <w:rPr>
          <w:rFonts w:ascii="Verdana" w:eastAsia="Times New Roman" w:hAnsi="Verdana" w:cs="Times New Roman"/>
          <w:color w:val="393939"/>
          <w:sz w:val="18"/>
          <w:szCs w:val="18"/>
          <w:lang w:eastAsia="ru-RU"/>
        </w:rPr>
        <w:t xml:space="preserve"> будут наши внуки. – М.: Вагриус. – 1994. – С.7.</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Булич Э. Г. Физическое воспитание в специальных медицинских группах: Учеб</w:t>
      </w:r>
      <w:proofErr w:type="gramStart"/>
      <w:r w:rsidRPr="006D75A4">
        <w:rPr>
          <w:rFonts w:ascii="Verdana" w:eastAsia="Times New Roman" w:hAnsi="Verdana" w:cs="Times New Roman"/>
          <w:color w:val="393939"/>
          <w:sz w:val="18"/>
          <w:szCs w:val="18"/>
          <w:lang w:eastAsia="ru-RU"/>
        </w:rPr>
        <w:t>.</w:t>
      </w:r>
      <w:proofErr w:type="gramEnd"/>
      <w:r w:rsidRPr="006D75A4">
        <w:rPr>
          <w:rFonts w:ascii="Verdana" w:eastAsia="Times New Roman" w:hAnsi="Verdana" w:cs="Times New Roman"/>
          <w:color w:val="393939"/>
          <w:sz w:val="18"/>
          <w:szCs w:val="18"/>
          <w:lang w:eastAsia="ru-RU"/>
        </w:rPr>
        <w:t xml:space="preserve"> </w:t>
      </w:r>
      <w:proofErr w:type="gramStart"/>
      <w:r w:rsidRPr="006D75A4">
        <w:rPr>
          <w:rFonts w:ascii="Verdana" w:eastAsia="Times New Roman" w:hAnsi="Verdana" w:cs="Times New Roman"/>
          <w:color w:val="393939"/>
          <w:sz w:val="18"/>
          <w:szCs w:val="18"/>
          <w:lang w:eastAsia="ru-RU"/>
        </w:rPr>
        <w:t>п</w:t>
      </w:r>
      <w:proofErr w:type="gramEnd"/>
      <w:r w:rsidRPr="006D75A4">
        <w:rPr>
          <w:rFonts w:ascii="Verdana" w:eastAsia="Times New Roman" w:hAnsi="Verdana" w:cs="Times New Roman"/>
          <w:color w:val="393939"/>
          <w:sz w:val="18"/>
          <w:szCs w:val="18"/>
          <w:lang w:eastAsia="ru-RU"/>
        </w:rPr>
        <w:t xml:space="preserve">особие для техникумов. – М.: Высшая школа, 1986. – 255 </w:t>
      </w:r>
      <w:proofErr w:type="gramStart"/>
      <w:r w:rsidRPr="006D75A4">
        <w:rPr>
          <w:rFonts w:ascii="Verdana" w:eastAsia="Times New Roman" w:hAnsi="Verdana" w:cs="Times New Roman"/>
          <w:color w:val="393939"/>
          <w:sz w:val="18"/>
          <w:szCs w:val="18"/>
          <w:lang w:eastAsia="ru-RU"/>
        </w:rPr>
        <w:t>с</w:t>
      </w:r>
      <w:proofErr w:type="gramEnd"/>
      <w:r w:rsidRPr="006D75A4">
        <w:rPr>
          <w:rFonts w:ascii="Verdana" w:eastAsia="Times New Roman" w:hAnsi="Verdana" w:cs="Times New Roman"/>
          <w:color w:val="393939"/>
          <w:sz w:val="18"/>
          <w:szCs w:val="18"/>
          <w:lang w:eastAsia="ru-RU"/>
        </w:rPr>
        <w:t>.</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spellStart"/>
      <w:r w:rsidRPr="006D75A4">
        <w:rPr>
          <w:rFonts w:ascii="Verdana" w:eastAsia="Times New Roman" w:hAnsi="Verdana" w:cs="Times New Roman"/>
          <w:color w:val="393939"/>
          <w:sz w:val="18"/>
          <w:szCs w:val="18"/>
          <w:lang w:eastAsia="ru-RU"/>
        </w:rPr>
        <w:t>Вельтищев</w:t>
      </w:r>
      <w:proofErr w:type="spellEnd"/>
      <w:r w:rsidRPr="006D75A4">
        <w:rPr>
          <w:rFonts w:ascii="Verdana" w:eastAsia="Times New Roman" w:hAnsi="Verdana" w:cs="Times New Roman"/>
          <w:color w:val="393939"/>
          <w:sz w:val="18"/>
          <w:szCs w:val="18"/>
          <w:lang w:eastAsia="ru-RU"/>
        </w:rPr>
        <w:t xml:space="preserve"> Ю. Е. Проблемы охраны здоровья детей России// Российский вестник </w:t>
      </w:r>
      <w:proofErr w:type="spellStart"/>
      <w:r w:rsidRPr="006D75A4">
        <w:rPr>
          <w:rFonts w:ascii="Verdana" w:eastAsia="Times New Roman" w:hAnsi="Verdana" w:cs="Times New Roman"/>
          <w:color w:val="393939"/>
          <w:sz w:val="18"/>
          <w:szCs w:val="18"/>
          <w:lang w:eastAsia="ru-RU"/>
        </w:rPr>
        <w:t>перинатологии</w:t>
      </w:r>
      <w:proofErr w:type="spellEnd"/>
      <w:r w:rsidRPr="006D75A4">
        <w:rPr>
          <w:rFonts w:ascii="Verdana" w:eastAsia="Times New Roman" w:hAnsi="Verdana" w:cs="Times New Roman"/>
          <w:color w:val="393939"/>
          <w:sz w:val="18"/>
          <w:szCs w:val="18"/>
          <w:lang w:eastAsia="ru-RU"/>
        </w:rPr>
        <w:t xml:space="preserve"> и педиатрии. – 2000. – № 1. – С. 5–9.</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Виноградов П. А. Физическая культура и здоровый образ жизни (проблемы и перспективы использования средств массовой информации в их пропаганде). – М.: Мысль,1990. – С.32</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Виноградов П. А. </w:t>
      </w:r>
      <w:proofErr w:type="spellStart"/>
      <w:r w:rsidRPr="006D75A4">
        <w:rPr>
          <w:rFonts w:ascii="Verdana" w:eastAsia="Times New Roman" w:hAnsi="Verdana" w:cs="Times New Roman"/>
          <w:color w:val="393939"/>
          <w:sz w:val="18"/>
          <w:szCs w:val="18"/>
          <w:lang w:eastAsia="ru-RU"/>
        </w:rPr>
        <w:t>Социокультурные</w:t>
      </w:r>
      <w:proofErr w:type="spellEnd"/>
      <w:r w:rsidRPr="006D75A4">
        <w:rPr>
          <w:rFonts w:ascii="Verdana" w:eastAsia="Times New Roman" w:hAnsi="Verdana" w:cs="Times New Roman"/>
          <w:color w:val="393939"/>
          <w:sz w:val="18"/>
          <w:szCs w:val="18"/>
          <w:lang w:eastAsia="ru-RU"/>
        </w:rPr>
        <w:t xml:space="preserve"> аспекты пропаганды здорового образа жизни, физической культуры и </w:t>
      </w:r>
      <w:proofErr w:type="spellStart"/>
      <w:r w:rsidRPr="006D75A4">
        <w:rPr>
          <w:rFonts w:ascii="Verdana" w:eastAsia="Times New Roman" w:hAnsi="Verdana" w:cs="Times New Roman"/>
          <w:color w:val="393939"/>
          <w:sz w:val="18"/>
          <w:szCs w:val="18"/>
          <w:lang w:eastAsia="ru-RU"/>
        </w:rPr>
        <w:t>олимпизма</w:t>
      </w:r>
      <w:proofErr w:type="spellEnd"/>
      <w:r w:rsidRPr="006D75A4">
        <w:rPr>
          <w:rFonts w:ascii="Verdana" w:eastAsia="Times New Roman" w:hAnsi="Verdana" w:cs="Times New Roman"/>
          <w:color w:val="393939"/>
          <w:sz w:val="18"/>
          <w:szCs w:val="18"/>
          <w:lang w:eastAsia="ru-RU"/>
        </w:rPr>
        <w:t xml:space="preserve"> // </w:t>
      </w:r>
      <w:proofErr w:type="spellStart"/>
      <w:r w:rsidRPr="006D75A4">
        <w:rPr>
          <w:rFonts w:ascii="Verdana" w:eastAsia="Times New Roman" w:hAnsi="Verdana" w:cs="Times New Roman"/>
          <w:color w:val="393939"/>
          <w:sz w:val="18"/>
          <w:szCs w:val="18"/>
          <w:lang w:eastAsia="ru-RU"/>
        </w:rPr>
        <w:t>Социокультурные</w:t>
      </w:r>
      <w:proofErr w:type="spellEnd"/>
      <w:r w:rsidRPr="006D75A4">
        <w:rPr>
          <w:rFonts w:ascii="Verdana" w:eastAsia="Times New Roman" w:hAnsi="Verdana" w:cs="Times New Roman"/>
          <w:color w:val="393939"/>
          <w:sz w:val="18"/>
          <w:szCs w:val="18"/>
          <w:lang w:eastAsia="ru-RU"/>
        </w:rPr>
        <w:t xml:space="preserve"> аспекты здорового образа жизни. – М.: Советский спорт, 1996. – С. 21–32.</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spellStart"/>
      <w:r w:rsidRPr="006D75A4">
        <w:rPr>
          <w:rFonts w:ascii="Verdana" w:eastAsia="Times New Roman" w:hAnsi="Verdana" w:cs="Times New Roman"/>
          <w:color w:val="393939"/>
          <w:sz w:val="18"/>
          <w:szCs w:val="18"/>
          <w:lang w:eastAsia="ru-RU"/>
        </w:rPr>
        <w:t>Гритченко</w:t>
      </w:r>
      <w:proofErr w:type="spellEnd"/>
      <w:r w:rsidRPr="006D75A4">
        <w:rPr>
          <w:rFonts w:ascii="Verdana" w:eastAsia="Times New Roman" w:hAnsi="Verdana" w:cs="Times New Roman"/>
          <w:color w:val="393939"/>
          <w:sz w:val="18"/>
          <w:szCs w:val="18"/>
          <w:lang w:eastAsia="ru-RU"/>
        </w:rPr>
        <w:t xml:space="preserve"> Н. В. Основы физического воспитания, врачебного контроля и лечебной физической культуры. – 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Медицина, 1972. – 272 </w:t>
      </w:r>
      <w:proofErr w:type="gramStart"/>
      <w:r w:rsidRPr="006D75A4">
        <w:rPr>
          <w:rFonts w:ascii="Verdana" w:eastAsia="Times New Roman" w:hAnsi="Verdana" w:cs="Times New Roman"/>
          <w:color w:val="393939"/>
          <w:sz w:val="18"/>
          <w:szCs w:val="18"/>
          <w:lang w:eastAsia="ru-RU"/>
        </w:rPr>
        <w:t>с</w:t>
      </w:r>
      <w:proofErr w:type="gramEnd"/>
      <w:r w:rsidRPr="006D75A4">
        <w:rPr>
          <w:rFonts w:ascii="Verdana" w:eastAsia="Times New Roman" w:hAnsi="Verdana" w:cs="Times New Roman"/>
          <w:color w:val="393939"/>
          <w:sz w:val="18"/>
          <w:szCs w:val="18"/>
          <w:lang w:eastAsia="ru-RU"/>
        </w:rPr>
        <w:t>.</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Дубровский В. И. Лечебная физическая культура (</w:t>
      </w:r>
      <w:proofErr w:type="spellStart"/>
      <w:r w:rsidRPr="006D75A4">
        <w:rPr>
          <w:rFonts w:ascii="Verdana" w:eastAsia="Times New Roman" w:hAnsi="Verdana" w:cs="Times New Roman"/>
          <w:color w:val="393939"/>
          <w:sz w:val="18"/>
          <w:szCs w:val="18"/>
          <w:lang w:eastAsia="ru-RU"/>
        </w:rPr>
        <w:t>кинезотерапия</w:t>
      </w:r>
      <w:proofErr w:type="spellEnd"/>
      <w:r w:rsidRPr="006D75A4">
        <w:rPr>
          <w:rFonts w:ascii="Verdana" w:eastAsia="Times New Roman" w:hAnsi="Verdana" w:cs="Times New Roman"/>
          <w:color w:val="393939"/>
          <w:sz w:val="18"/>
          <w:szCs w:val="18"/>
          <w:lang w:eastAsia="ru-RU"/>
        </w:rPr>
        <w:t>): Учеб</w:t>
      </w:r>
      <w:proofErr w:type="gramStart"/>
      <w:r w:rsidRPr="006D75A4">
        <w:rPr>
          <w:rFonts w:ascii="Verdana" w:eastAsia="Times New Roman" w:hAnsi="Verdana" w:cs="Times New Roman"/>
          <w:color w:val="393939"/>
          <w:sz w:val="18"/>
          <w:szCs w:val="18"/>
          <w:lang w:eastAsia="ru-RU"/>
        </w:rPr>
        <w:t>.</w:t>
      </w:r>
      <w:proofErr w:type="gramEnd"/>
      <w:r w:rsidRPr="006D75A4">
        <w:rPr>
          <w:rFonts w:ascii="Verdana" w:eastAsia="Times New Roman" w:hAnsi="Verdana" w:cs="Times New Roman"/>
          <w:color w:val="393939"/>
          <w:sz w:val="18"/>
          <w:szCs w:val="18"/>
          <w:lang w:eastAsia="ru-RU"/>
        </w:rPr>
        <w:t xml:space="preserve"> </w:t>
      </w:r>
      <w:proofErr w:type="gramStart"/>
      <w:r w:rsidRPr="006D75A4">
        <w:rPr>
          <w:rFonts w:ascii="Verdana" w:eastAsia="Times New Roman" w:hAnsi="Verdana" w:cs="Times New Roman"/>
          <w:color w:val="393939"/>
          <w:sz w:val="18"/>
          <w:szCs w:val="18"/>
          <w:lang w:eastAsia="ru-RU"/>
        </w:rPr>
        <w:t>д</w:t>
      </w:r>
      <w:proofErr w:type="gramEnd"/>
      <w:r w:rsidRPr="006D75A4">
        <w:rPr>
          <w:rFonts w:ascii="Verdana" w:eastAsia="Times New Roman" w:hAnsi="Verdana" w:cs="Times New Roman"/>
          <w:color w:val="393939"/>
          <w:sz w:val="18"/>
          <w:szCs w:val="18"/>
          <w:lang w:eastAsia="ru-RU"/>
        </w:rPr>
        <w:t xml:space="preserve">ля студ. </w:t>
      </w:r>
      <w:proofErr w:type="spellStart"/>
      <w:r w:rsidRPr="006D75A4">
        <w:rPr>
          <w:rFonts w:ascii="Verdana" w:eastAsia="Times New Roman" w:hAnsi="Verdana" w:cs="Times New Roman"/>
          <w:color w:val="393939"/>
          <w:sz w:val="18"/>
          <w:szCs w:val="18"/>
          <w:lang w:eastAsia="ru-RU"/>
        </w:rPr>
        <w:t>высш</w:t>
      </w:r>
      <w:proofErr w:type="spellEnd"/>
      <w:r w:rsidRPr="006D75A4">
        <w:rPr>
          <w:rFonts w:ascii="Verdana" w:eastAsia="Times New Roman" w:hAnsi="Verdana" w:cs="Times New Roman"/>
          <w:color w:val="393939"/>
          <w:sz w:val="18"/>
          <w:szCs w:val="18"/>
          <w:lang w:eastAsia="ru-RU"/>
        </w:rPr>
        <w:t>. учеб заведений. – М.:</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spellStart"/>
      <w:r w:rsidRPr="006D75A4">
        <w:rPr>
          <w:rFonts w:ascii="Verdana" w:eastAsia="Times New Roman" w:hAnsi="Verdana" w:cs="Times New Roman"/>
          <w:color w:val="393939"/>
          <w:sz w:val="18"/>
          <w:szCs w:val="18"/>
          <w:lang w:eastAsia="ru-RU"/>
        </w:rPr>
        <w:t>Гуманит</w:t>
      </w:r>
      <w:proofErr w:type="spellEnd"/>
      <w:r w:rsidRPr="006D75A4">
        <w:rPr>
          <w:rFonts w:ascii="Verdana" w:eastAsia="Times New Roman" w:hAnsi="Verdana" w:cs="Times New Roman"/>
          <w:color w:val="393939"/>
          <w:sz w:val="18"/>
          <w:szCs w:val="18"/>
          <w:lang w:eastAsia="ru-RU"/>
        </w:rPr>
        <w:t xml:space="preserve">. изд. центр ВЛАДОС, 2001. – 608 </w:t>
      </w:r>
      <w:proofErr w:type="gramStart"/>
      <w:r w:rsidRPr="006D75A4">
        <w:rPr>
          <w:rFonts w:ascii="Verdana" w:eastAsia="Times New Roman" w:hAnsi="Verdana" w:cs="Times New Roman"/>
          <w:color w:val="393939"/>
          <w:sz w:val="18"/>
          <w:szCs w:val="18"/>
          <w:lang w:eastAsia="ru-RU"/>
        </w:rPr>
        <w:t>с</w:t>
      </w:r>
      <w:proofErr w:type="gramEnd"/>
      <w:r w:rsidRPr="006D75A4">
        <w:rPr>
          <w:rFonts w:ascii="Verdana" w:eastAsia="Times New Roman" w:hAnsi="Verdana" w:cs="Times New Roman"/>
          <w:color w:val="393939"/>
          <w:sz w:val="18"/>
          <w:szCs w:val="18"/>
          <w:lang w:eastAsia="ru-RU"/>
        </w:rPr>
        <w:t>.</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Ермоленко Е. К. Возрастные изменения опорно-двигательного аппарата: Учебное пособие. – Краснодар, 1996. – 150 </w:t>
      </w:r>
      <w:proofErr w:type="gramStart"/>
      <w:r w:rsidRPr="006D75A4">
        <w:rPr>
          <w:rFonts w:ascii="Verdana" w:eastAsia="Times New Roman" w:hAnsi="Verdana" w:cs="Times New Roman"/>
          <w:color w:val="393939"/>
          <w:sz w:val="18"/>
          <w:szCs w:val="18"/>
          <w:lang w:eastAsia="ru-RU"/>
        </w:rPr>
        <w:t>с</w:t>
      </w:r>
      <w:proofErr w:type="gramEnd"/>
      <w:r w:rsidRPr="006D75A4">
        <w:rPr>
          <w:rFonts w:ascii="Verdana" w:eastAsia="Times New Roman" w:hAnsi="Verdana" w:cs="Times New Roman"/>
          <w:color w:val="393939"/>
          <w:sz w:val="18"/>
          <w:szCs w:val="18"/>
          <w:lang w:eastAsia="ru-RU"/>
        </w:rPr>
        <w:t>.</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 xml:space="preserve">Епифанов В. А., </w:t>
      </w:r>
      <w:proofErr w:type="spellStart"/>
      <w:r w:rsidRPr="006D75A4">
        <w:rPr>
          <w:rFonts w:ascii="Verdana" w:eastAsia="Times New Roman" w:hAnsi="Verdana" w:cs="Times New Roman"/>
          <w:color w:val="393939"/>
          <w:sz w:val="18"/>
          <w:szCs w:val="18"/>
          <w:lang w:eastAsia="ru-RU"/>
        </w:rPr>
        <w:t>Мошков</w:t>
      </w:r>
      <w:proofErr w:type="spellEnd"/>
      <w:r w:rsidRPr="006D75A4">
        <w:rPr>
          <w:rFonts w:ascii="Verdana" w:eastAsia="Times New Roman" w:hAnsi="Verdana" w:cs="Times New Roman"/>
          <w:color w:val="393939"/>
          <w:sz w:val="18"/>
          <w:szCs w:val="18"/>
          <w:lang w:eastAsia="ru-RU"/>
        </w:rPr>
        <w:t xml:space="preserve"> В. Н., </w:t>
      </w:r>
      <w:proofErr w:type="spellStart"/>
      <w:r w:rsidRPr="006D75A4">
        <w:rPr>
          <w:rFonts w:ascii="Verdana" w:eastAsia="Times New Roman" w:hAnsi="Verdana" w:cs="Times New Roman"/>
          <w:color w:val="393939"/>
          <w:sz w:val="18"/>
          <w:szCs w:val="18"/>
          <w:lang w:eastAsia="ru-RU"/>
        </w:rPr>
        <w:t>Антуфьева</w:t>
      </w:r>
      <w:proofErr w:type="spellEnd"/>
      <w:r w:rsidRPr="006D75A4">
        <w:rPr>
          <w:rFonts w:ascii="Verdana" w:eastAsia="Times New Roman" w:hAnsi="Verdana" w:cs="Times New Roman"/>
          <w:color w:val="393939"/>
          <w:sz w:val="18"/>
          <w:szCs w:val="18"/>
          <w:lang w:eastAsia="ru-RU"/>
        </w:rPr>
        <w:t xml:space="preserve"> Р. И. Лечебная физическая культура: Справочник. – М.: Медицина, 1987. – 528 </w:t>
      </w:r>
      <w:proofErr w:type="gramStart"/>
      <w:r w:rsidRPr="006D75A4">
        <w:rPr>
          <w:rFonts w:ascii="Verdana" w:eastAsia="Times New Roman" w:hAnsi="Verdana" w:cs="Times New Roman"/>
          <w:color w:val="393939"/>
          <w:sz w:val="18"/>
          <w:szCs w:val="18"/>
          <w:lang w:eastAsia="ru-RU"/>
        </w:rPr>
        <w:t>с</w:t>
      </w:r>
      <w:proofErr w:type="gramEnd"/>
      <w:r w:rsidRPr="006D75A4">
        <w:rPr>
          <w:rFonts w:ascii="Verdana" w:eastAsia="Times New Roman" w:hAnsi="Verdana" w:cs="Times New Roman"/>
          <w:color w:val="393939"/>
          <w:sz w:val="18"/>
          <w:szCs w:val="18"/>
          <w:lang w:eastAsia="ru-RU"/>
        </w:rPr>
        <w:t>.</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t>Коровина Н. А. с </w:t>
      </w:r>
      <w:proofErr w:type="spellStart"/>
      <w:r w:rsidRPr="006D75A4">
        <w:rPr>
          <w:rFonts w:ascii="Verdana" w:eastAsia="Times New Roman" w:hAnsi="Verdana" w:cs="Times New Roman"/>
          <w:color w:val="393939"/>
          <w:sz w:val="18"/>
          <w:szCs w:val="18"/>
          <w:lang w:eastAsia="ru-RU"/>
        </w:rPr>
        <w:t>соавт</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Иммунокорригирующая</w:t>
      </w:r>
      <w:proofErr w:type="spellEnd"/>
      <w:r w:rsidRPr="006D75A4">
        <w:rPr>
          <w:rFonts w:ascii="Verdana" w:eastAsia="Times New Roman" w:hAnsi="Verdana" w:cs="Times New Roman"/>
          <w:color w:val="393939"/>
          <w:sz w:val="18"/>
          <w:szCs w:val="18"/>
          <w:lang w:eastAsia="ru-RU"/>
        </w:rPr>
        <w:t xml:space="preserve"> терапия часто и длительно болеющих детей. – М., 2001. – С.68.</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spellStart"/>
      <w:r w:rsidRPr="006D75A4">
        <w:rPr>
          <w:rFonts w:ascii="Verdana" w:eastAsia="Times New Roman" w:hAnsi="Verdana" w:cs="Times New Roman"/>
          <w:color w:val="393939"/>
          <w:sz w:val="18"/>
          <w:szCs w:val="18"/>
          <w:lang w:eastAsia="ru-RU"/>
        </w:rPr>
        <w:t>Левандо</w:t>
      </w:r>
      <w:proofErr w:type="spellEnd"/>
      <w:r w:rsidRPr="006D75A4">
        <w:rPr>
          <w:rFonts w:ascii="Verdana" w:eastAsia="Times New Roman" w:hAnsi="Verdana" w:cs="Times New Roman"/>
          <w:color w:val="393939"/>
          <w:sz w:val="18"/>
          <w:szCs w:val="18"/>
          <w:lang w:eastAsia="ru-RU"/>
        </w:rPr>
        <w:t xml:space="preserve"> В. А., </w:t>
      </w:r>
      <w:proofErr w:type="spellStart"/>
      <w:r w:rsidRPr="006D75A4">
        <w:rPr>
          <w:rFonts w:ascii="Verdana" w:eastAsia="Times New Roman" w:hAnsi="Verdana" w:cs="Times New Roman"/>
          <w:color w:val="393939"/>
          <w:sz w:val="18"/>
          <w:szCs w:val="18"/>
          <w:lang w:eastAsia="ru-RU"/>
        </w:rPr>
        <w:t>Левандо</w:t>
      </w:r>
      <w:proofErr w:type="spellEnd"/>
      <w:r w:rsidRPr="006D75A4">
        <w:rPr>
          <w:rFonts w:ascii="Verdana" w:eastAsia="Times New Roman" w:hAnsi="Verdana" w:cs="Times New Roman"/>
          <w:color w:val="393939"/>
          <w:sz w:val="18"/>
          <w:szCs w:val="18"/>
          <w:lang w:eastAsia="ru-RU"/>
        </w:rPr>
        <w:t xml:space="preserve"> Г. А. О занятиях массовыми формами физической культуры при заболеваниях верхних дыхательных путей и органа слуха // Теория и практика физической культуры. – 1986. – № 8. – С. 58–60.</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spellStart"/>
      <w:r w:rsidRPr="006D75A4">
        <w:rPr>
          <w:rFonts w:ascii="Verdana" w:eastAsia="Times New Roman" w:hAnsi="Verdana" w:cs="Times New Roman"/>
          <w:color w:val="393939"/>
          <w:sz w:val="18"/>
          <w:szCs w:val="18"/>
          <w:lang w:eastAsia="ru-RU"/>
        </w:rPr>
        <w:t>Мотылянская</w:t>
      </w:r>
      <w:proofErr w:type="spellEnd"/>
      <w:r w:rsidRPr="006D75A4">
        <w:rPr>
          <w:rFonts w:ascii="Verdana" w:eastAsia="Times New Roman" w:hAnsi="Verdana" w:cs="Times New Roman"/>
          <w:color w:val="393939"/>
          <w:sz w:val="18"/>
          <w:szCs w:val="18"/>
          <w:lang w:eastAsia="ru-RU"/>
        </w:rPr>
        <w:t xml:space="preserve"> Р. Е., </w:t>
      </w:r>
      <w:proofErr w:type="spellStart"/>
      <w:r w:rsidRPr="006D75A4">
        <w:rPr>
          <w:rFonts w:ascii="Verdana" w:eastAsia="Times New Roman" w:hAnsi="Verdana" w:cs="Times New Roman"/>
          <w:color w:val="393939"/>
          <w:sz w:val="18"/>
          <w:szCs w:val="18"/>
          <w:lang w:eastAsia="ru-RU"/>
        </w:rPr>
        <w:t>Велитченко</w:t>
      </w:r>
      <w:proofErr w:type="spellEnd"/>
      <w:r w:rsidRPr="006D75A4">
        <w:rPr>
          <w:rFonts w:ascii="Verdana" w:eastAsia="Times New Roman" w:hAnsi="Verdana" w:cs="Times New Roman"/>
          <w:color w:val="393939"/>
          <w:sz w:val="18"/>
          <w:szCs w:val="18"/>
          <w:lang w:eastAsia="ru-RU"/>
        </w:rPr>
        <w:t xml:space="preserve"> В. К., </w:t>
      </w:r>
      <w:proofErr w:type="spellStart"/>
      <w:r w:rsidRPr="006D75A4">
        <w:rPr>
          <w:rFonts w:ascii="Verdana" w:eastAsia="Times New Roman" w:hAnsi="Verdana" w:cs="Times New Roman"/>
          <w:color w:val="393939"/>
          <w:sz w:val="18"/>
          <w:szCs w:val="18"/>
          <w:lang w:eastAsia="ru-RU"/>
        </w:rPr>
        <w:t>Перминов</w:t>
      </w:r>
      <w:proofErr w:type="spellEnd"/>
      <w:r w:rsidRPr="006D75A4">
        <w:rPr>
          <w:rFonts w:ascii="Verdana" w:eastAsia="Times New Roman" w:hAnsi="Verdana" w:cs="Times New Roman"/>
          <w:color w:val="393939"/>
          <w:sz w:val="18"/>
          <w:szCs w:val="18"/>
          <w:lang w:eastAsia="ru-RU"/>
        </w:rPr>
        <w:t xml:space="preserve"> Л. М., </w:t>
      </w:r>
      <w:proofErr w:type="spellStart"/>
      <w:r w:rsidRPr="006D75A4">
        <w:rPr>
          <w:rFonts w:ascii="Verdana" w:eastAsia="Times New Roman" w:hAnsi="Verdana" w:cs="Times New Roman"/>
          <w:color w:val="393939"/>
          <w:sz w:val="18"/>
          <w:szCs w:val="18"/>
          <w:lang w:eastAsia="ru-RU"/>
        </w:rPr>
        <w:t>журавлева</w:t>
      </w:r>
      <w:proofErr w:type="spellEnd"/>
      <w:r w:rsidRPr="006D75A4">
        <w:rPr>
          <w:rFonts w:ascii="Verdana" w:eastAsia="Times New Roman" w:hAnsi="Verdana" w:cs="Times New Roman"/>
          <w:color w:val="393939"/>
          <w:sz w:val="18"/>
          <w:szCs w:val="18"/>
          <w:lang w:eastAsia="ru-RU"/>
        </w:rPr>
        <w:t xml:space="preserve"> А. И. Медицинские аспекты спортивного отбора. – М., 1988. – 86 с.</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lastRenderedPageBreak/>
        <w:t>Макарова Г. А. Практическое руководство для спортивных врачей. – Краснодар: КГАФК, 2000. – 678 с.</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spellStart"/>
      <w:r w:rsidRPr="006D75A4">
        <w:rPr>
          <w:rFonts w:ascii="Verdana" w:eastAsia="Times New Roman" w:hAnsi="Verdana" w:cs="Times New Roman"/>
          <w:color w:val="393939"/>
          <w:sz w:val="18"/>
          <w:szCs w:val="18"/>
          <w:lang w:eastAsia="ru-RU"/>
        </w:rPr>
        <w:t>Мак-Дугалл</w:t>
      </w:r>
      <w:proofErr w:type="spellEnd"/>
      <w:r w:rsidRPr="006D75A4">
        <w:rPr>
          <w:rFonts w:ascii="Verdana" w:eastAsia="Times New Roman" w:hAnsi="Verdana" w:cs="Times New Roman"/>
          <w:color w:val="393939"/>
          <w:sz w:val="18"/>
          <w:szCs w:val="18"/>
          <w:lang w:eastAsia="ru-RU"/>
        </w:rPr>
        <w:t xml:space="preserve"> Дж. </w:t>
      </w:r>
      <w:proofErr w:type="spellStart"/>
      <w:r w:rsidRPr="006D75A4">
        <w:rPr>
          <w:rFonts w:ascii="Verdana" w:eastAsia="Times New Roman" w:hAnsi="Verdana" w:cs="Times New Roman"/>
          <w:color w:val="393939"/>
          <w:sz w:val="18"/>
          <w:szCs w:val="18"/>
          <w:lang w:eastAsia="ru-RU"/>
        </w:rPr>
        <w:t>Дункан</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Уэнгер</w:t>
      </w:r>
      <w:proofErr w:type="spellEnd"/>
      <w:r w:rsidRPr="006D75A4">
        <w:rPr>
          <w:rFonts w:ascii="Verdana" w:eastAsia="Times New Roman" w:hAnsi="Verdana" w:cs="Times New Roman"/>
          <w:color w:val="393939"/>
          <w:sz w:val="18"/>
          <w:szCs w:val="18"/>
          <w:lang w:eastAsia="ru-RU"/>
        </w:rPr>
        <w:t xml:space="preserve"> </w:t>
      </w:r>
      <w:proofErr w:type="spellStart"/>
      <w:r w:rsidRPr="006D75A4">
        <w:rPr>
          <w:rFonts w:ascii="Verdana" w:eastAsia="Times New Roman" w:hAnsi="Verdana" w:cs="Times New Roman"/>
          <w:color w:val="393939"/>
          <w:sz w:val="18"/>
          <w:szCs w:val="18"/>
          <w:lang w:eastAsia="ru-RU"/>
        </w:rPr>
        <w:t>Говард</w:t>
      </w:r>
      <w:proofErr w:type="spellEnd"/>
      <w:r w:rsidRPr="006D75A4">
        <w:rPr>
          <w:rFonts w:ascii="Verdana" w:eastAsia="Times New Roman" w:hAnsi="Verdana" w:cs="Times New Roman"/>
          <w:color w:val="393939"/>
          <w:sz w:val="18"/>
          <w:szCs w:val="18"/>
          <w:lang w:eastAsia="ru-RU"/>
        </w:rPr>
        <w:t xml:space="preserve"> Э., Грин </w:t>
      </w:r>
      <w:proofErr w:type="spellStart"/>
      <w:r w:rsidRPr="006D75A4">
        <w:rPr>
          <w:rFonts w:ascii="Verdana" w:eastAsia="Times New Roman" w:hAnsi="Verdana" w:cs="Times New Roman"/>
          <w:color w:val="393939"/>
          <w:sz w:val="18"/>
          <w:szCs w:val="18"/>
          <w:lang w:eastAsia="ru-RU"/>
        </w:rPr>
        <w:t>Говард</w:t>
      </w:r>
      <w:proofErr w:type="spellEnd"/>
      <w:r w:rsidRPr="006D75A4">
        <w:rPr>
          <w:rFonts w:ascii="Verdana" w:eastAsia="Times New Roman" w:hAnsi="Verdana" w:cs="Times New Roman"/>
          <w:color w:val="393939"/>
          <w:sz w:val="18"/>
          <w:szCs w:val="18"/>
          <w:lang w:eastAsia="ru-RU"/>
        </w:rPr>
        <w:t xml:space="preserve"> Дж. Физиологическое тестирование спортсмена высокого класса. – Киев: Олимпийская литература, 1998. – С.431.</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spellStart"/>
      <w:r w:rsidRPr="006D75A4">
        <w:rPr>
          <w:rFonts w:ascii="Verdana" w:eastAsia="Times New Roman" w:hAnsi="Verdana" w:cs="Times New Roman"/>
          <w:color w:val="393939"/>
          <w:sz w:val="18"/>
          <w:szCs w:val="18"/>
          <w:lang w:eastAsia="ru-RU"/>
        </w:rPr>
        <w:t>Пинкаченко</w:t>
      </w:r>
      <w:proofErr w:type="spellEnd"/>
      <w:r w:rsidRPr="006D75A4">
        <w:rPr>
          <w:rFonts w:ascii="Verdana" w:eastAsia="Times New Roman" w:hAnsi="Verdana" w:cs="Times New Roman"/>
          <w:color w:val="393939"/>
          <w:sz w:val="18"/>
          <w:szCs w:val="18"/>
          <w:lang w:eastAsia="ru-RU"/>
        </w:rPr>
        <w:t xml:space="preserve"> Р. А. Противопоказания к занятиям физической культурой и спортом при аномалиях рефракции и глазных заболеваниях: Метод</w:t>
      </w:r>
      <w:proofErr w:type="gramStart"/>
      <w:r w:rsidRPr="006D75A4">
        <w:rPr>
          <w:rFonts w:ascii="Verdana" w:eastAsia="Times New Roman" w:hAnsi="Verdana" w:cs="Times New Roman"/>
          <w:color w:val="393939"/>
          <w:sz w:val="18"/>
          <w:szCs w:val="18"/>
          <w:lang w:eastAsia="ru-RU"/>
        </w:rPr>
        <w:t>.</w:t>
      </w:r>
      <w:proofErr w:type="gramEnd"/>
      <w:r w:rsidRPr="006D75A4">
        <w:rPr>
          <w:rFonts w:ascii="Verdana" w:eastAsia="Times New Roman" w:hAnsi="Verdana" w:cs="Times New Roman"/>
          <w:color w:val="393939"/>
          <w:sz w:val="18"/>
          <w:szCs w:val="18"/>
          <w:lang w:eastAsia="ru-RU"/>
        </w:rPr>
        <w:t xml:space="preserve"> </w:t>
      </w:r>
      <w:proofErr w:type="gramStart"/>
      <w:r w:rsidRPr="006D75A4">
        <w:rPr>
          <w:rFonts w:ascii="Verdana" w:eastAsia="Times New Roman" w:hAnsi="Verdana" w:cs="Times New Roman"/>
          <w:color w:val="393939"/>
          <w:sz w:val="18"/>
          <w:szCs w:val="18"/>
          <w:lang w:eastAsia="ru-RU"/>
        </w:rPr>
        <w:t>п</w:t>
      </w:r>
      <w:proofErr w:type="gramEnd"/>
      <w:r w:rsidRPr="006D75A4">
        <w:rPr>
          <w:rFonts w:ascii="Verdana" w:eastAsia="Times New Roman" w:hAnsi="Verdana" w:cs="Times New Roman"/>
          <w:color w:val="393939"/>
          <w:sz w:val="18"/>
          <w:szCs w:val="18"/>
          <w:lang w:eastAsia="ru-RU"/>
        </w:rPr>
        <w:t>исьмо для офтальмологов. – Краснодар, 1988. – С.19.</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spellStart"/>
      <w:r w:rsidRPr="006D75A4">
        <w:rPr>
          <w:rFonts w:ascii="Verdana" w:eastAsia="Times New Roman" w:hAnsi="Verdana" w:cs="Times New Roman"/>
          <w:color w:val="393939"/>
          <w:sz w:val="18"/>
          <w:szCs w:val="18"/>
          <w:lang w:eastAsia="ru-RU"/>
        </w:rPr>
        <w:t>Поллок</w:t>
      </w:r>
      <w:proofErr w:type="spellEnd"/>
      <w:r w:rsidRPr="006D75A4">
        <w:rPr>
          <w:rFonts w:ascii="Verdana" w:eastAsia="Times New Roman" w:hAnsi="Verdana" w:cs="Times New Roman"/>
          <w:color w:val="393939"/>
          <w:sz w:val="18"/>
          <w:szCs w:val="18"/>
          <w:lang w:eastAsia="ru-RU"/>
        </w:rPr>
        <w:t xml:space="preserve"> М. Л., Шмидт Д. X. Заболевания и реабилитация сердца. – Киев: Олимпийская литература, 2000. – С. 241–253.</w:t>
      </w:r>
    </w:p>
    <w:p w:rsidR="006D75A4" w:rsidRPr="006D75A4" w:rsidRDefault="006D75A4" w:rsidP="006D75A4">
      <w:pPr>
        <w:shd w:val="clear" w:color="auto" w:fill="FDFEFF"/>
        <w:spacing w:after="0" w:line="408" w:lineRule="atLeast"/>
        <w:ind w:firstLine="300"/>
        <w:rPr>
          <w:rFonts w:ascii="Verdana" w:eastAsia="Times New Roman" w:hAnsi="Verdana" w:cs="Times New Roman"/>
          <w:color w:val="393939"/>
          <w:sz w:val="18"/>
          <w:szCs w:val="18"/>
          <w:lang w:eastAsia="ru-RU"/>
        </w:rPr>
      </w:pPr>
      <w:proofErr w:type="spellStart"/>
      <w:r w:rsidRPr="006D75A4">
        <w:rPr>
          <w:rFonts w:ascii="Verdana" w:eastAsia="Times New Roman" w:hAnsi="Verdana" w:cs="Times New Roman"/>
          <w:color w:val="393939"/>
          <w:sz w:val="18"/>
          <w:szCs w:val="18"/>
          <w:lang w:eastAsia="ru-RU"/>
        </w:rPr>
        <w:t>Талага</w:t>
      </w:r>
      <w:proofErr w:type="spellEnd"/>
      <w:r w:rsidRPr="006D75A4">
        <w:rPr>
          <w:rFonts w:ascii="Verdana" w:eastAsia="Times New Roman" w:hAnsi="Verdana" w:cs="Times New Roman"/>
          <w:color w:val="393939"/>
          <w:sz w:val="18"/>
          <w:szCs w:val="18"/>
          <w:lang w:eastAsia="ru-RU"/>
        </w:rPr>
        <w:t xml:space="preserve"> Е. Энциклопедия физических упражнений / Пер. с польск. – М.: Физкультура и спорт, 1998. – 412 </w:t>
      </w:r>
      <w:proofErr w:type="gramStart"/>
      <w:r w:rsidRPr="006D75A4">
        <w:rPr>
          <w:rFonts w:ascii="Verdana" w:eastAsia="Times New Roman" w:hAnsi="Verdana" w:cs="Times New Roman"/>
          <w:color w:val="393939"/>
          <w:sz w:val="18"/>
          <w:szCs w:val="18"/>
          <w:lang w:eastAsia="ru-RU"/>
        </w:rPr>
        <w:t>с</w:t>
      </w:r>
      <w:proofErr w:type="gramEnd"/>
      <w:r w:rsidRPr="006D75A4">
        <w:rPr>
          <w:rFonts w:ascii="Verdana" w:eastAsia="Times New Roman" w:hAnsi="Verdana" w:cs="Times New Roman"/>
          <w:color w:val="393939"/>
          <w:sz w:val="18"/>
          <w:szCs w:val="18"/>
          <w:lang w:eastAsia="ru-RU"/>
        </w:rPr>
        <w:t>.</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p>
    <w:p w:rsidR="006D75A4" w:rsidRPr="006D75A4" w:rsidRDefault="006D75A4" w:rsidP="006D75A4">
      <w:pPr>
        <w:shd w:val="clear" w:color="auto" w:fill="FDFEFF"/>
        <w:spacing w:after="0" w:line="408" w:lineRule="atLeast"/>
        <w:outlineLvl w:val="2"/>
        <w:rPr>
          <w:rFonts w:ascii="Verdana" w:eastAsia="Times New Roman" w:hAnsi="Verdana" w:cs="Times New Roman"/>
          <w:b/>
          <w:bCs/>
          <w:color w:val="505050"/>
          <w:sz w:val="25"/>
          <w:szCs w:val="25"/>
          <w:lang w:eastAsia="ru-RU"/>
        </w:rPr>
      </w:pPr>
      <w:r w:rsidRPr="006D75A4">
        <w:rPr>
          <w:rFonts w:ascii="Verdana" w:eastAsia="Times New Roman" w:hAnsi="Verdana" w:cs="Times New Roman"/>
          <w:b/>
          <w:bCs/>
          <w:color w:val="505050"/>
          <w:sz w:val="25"/>
          <w:szCs w:val="25"/>
          <w:lang w:eastAsia="ru-RU"/>
        </w:rPr>
        <w:t>Оглавление</w:t>
      </w:r>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27" w:anchor="t1" w:history="1">
        <w:r w:rsidRPr="006D75A4">
          <w:rPr>
            <w:rFonts w:ascii="Verdana" w:eastAsia="Times New Roman" w:hAnsi="Verdana" w:cs="Times New Roman"/>
            <w:color w:val="333399"/>
            <w:sz w:val="18"/>
            <w:lang w:eastAsia="ru-RU"/>
          </w:rPr>
          <w:t xml:space="preserve">ЧАСТЬ 1 . Принципы анализа и оценки физической подготовленности младших школьников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28" w:anchor="t2" w:history="1">
        <w:r w:rsidRPr="006D75A4">
          <w:rPr>
            <w:rFonts w:ascii="Verdana" w:eastAsia="Times New Roman" w:hAnsi="Verdana" w:cs="Times New Roman"/>
            <w:color w:val="333399"/>
            <w:sz w:val="18"/>
            <w:lang w:eastAsia="ru-RU"/>
          </w:rPr>
          <w:t xml:space="preserve">Введение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29" w:anchor="t3" w:history="1">
        <w:r w:rsidRPr="006D75A4">
          <w:rPr>
            <w:rFonts w:ascii="Verdana" w:eastAsia="Times New Roman" w:hAnsi="Verdana" w:cs="Times New Roman"/>
            <w:color w:val="333399"/>
            <w:sz w:val="18"/>
            <w:lang w:eastAsia="ru-RU"/>
          </w:rPr>
          <w:t xml:space="preserve">Глава 1 . ИНФОРМАТИВНОСТЬ ОТДЕЛЬНЫХ ПАРАМЕТРОВ ФИЗИЧЕСКОЙ ПОДГОТОВЛЕННОСТИ У ДЕТЕЙ МЛАДШЕГО ШКОЛЬНОГО ВОЗРАСТА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30" w:anchor="t4" w:history="1">
        <w:r w:rsidRPr="006D75A4">
          <w:rPr>
            <w:rFonts w:ascii="Verdana" w:eastAsia="Times New Roman" w:hAnsi="Verdana" w:cs="Times New Roman"/>
            <w:color w:val="333399"/>
            <w:sz w:val="18"/>
            <w:lang w:eastAsia="ru-RU"/>
          </w:rPr>
          <w:t xml:space="preserve">Глава 2 . МЕТОДИЧЕСКИЕ ПРИНЦИПЫ ОЦЕНКИ ДИНАМИКИ ПОКАЗАТЕЛЕЙ ФИЗИЧЕСКОЙ ПОДГОТОВЛЕННОСТИ ДЕТЕЙ МЛАДШЕГО ШКОЛЬНОГО ВОЗРАСТА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31" w:anchor="t5" w:history="1">
        <w:r w:rsidRPr="006D75A4">
          <w:rPr>
            <w:rFonts w:ascii="Verdana" w:eastAsia="Times New Roman" w:hAnsi="Verdana" w:cs="Times New Roman"/>
            <w:color w:val="333399"/>
            <w:sz w:val="18"/>
            <w:lang w:eastAsia="ru-RU"/>
          </w:rPr>
          <w:t xml:space="preserve">ЗАКЛЮЧЕНИЕ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32" w:anchor="t6" w:history="1">
        <w:r w:rsidRPr="006D75A4">
          <w:rPr>
            <w:rFonts w:ascii="Verdana" w:eastAsia="Times New Roman" w:hAnsi="Verdana" w:cs="Times New Roman"/>
            <w:color w:val="333399"/>
            <w:sz w:val="18"/>
            <w:lang w:eastAsia="ru-RU"/>
          </w:rPr>
          <w:t xml:space="preserve">ЧАСТЬ 2 . Организация и содержание работы в специальных медицинских группах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33" w:anchor="t7" w:history="1">
        <w:r w:rsidRPr="006D75A4">
          <w:rPr>
            <w:rFonts w:ascii="Verdana" w:eastAsia="Times New Roman" w:hAnsi="Verdana" w:cs="Times New Roman"/>
            <w:color w:val="333399"/>
            <w:sz w:val="18"/>
            <w:lang w:eastAsia="ru-RU"/>
          </w:rPr>
          <w:t xml:space="preserve">Введение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34" w:anchor="t8" w:history="1">
        <w:r w:rsidRPr="006D75A4">
          <w:rPr>
            <w:rFonts w:ascii="Verdana" w:eastAsia="Times New Roman" w:hAnsi="Verdana" w:cs="Times New Roman"/>
            <w:color w:val="333399"/>
            <w:sz w:val="18"/>
            <w:lang w:eastAsia="ru-RU"/>
          </w:rPr>
          <w:t xml:space="preserve">Глава 1 . СОВРЕМЕННЫЕ ПРИНЦИПЫ ФОРМИРОВАНИЯ СПЕЦИАЛЬНЫХ МЕДИЦИНСКИХ ГРУПП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35" w:anchor="t9" w:history="1">
        <w:r w:rsidRPr="006D75A4">
          <w:rPr>
            <w:rFonts w:ascii="Verdana" w:eastAsia="Times New Roman" w:hAnsi="Verdana" w:cs="Times New Roman"/>
            <w:color w:val="333399"/>
            <w:sz w:val="18"/>
            <w:lang w:eastAsia="ru-RU"/>
          </w:rPr>
          <w:t xml:space="preserve">Глава 2 . ОРГАНИЗАЦИЯ И </w:t>
        </w:r>
        <w:proofErr w:type="spellStart"/>
        <w:r w:rsidRPr="006D75A4">
          <w:rPr>
            <w:rFonts w:ascii="Verdana" w:eastAsia="Times New Roman" w:hAnsi="Verdana" w:cs="Times New Roman"/>
            <w:color w:val="333399"/>
            <w:sz w:val="18"/>
            <w:lang w:eastAsia="ru-RU"/>
          </w:rPr>
          <w:t>СОДЕРжАНИЕ</w:t>
        </w:r>
        <w:proofErr w:type="spellEnd"/>
        <w:r w:rsidRPr="006D75A4">
          <w:rPr>
            <w:rFonts w:ascii="Verdana" w:eastAsia="Times New Roman" w:hAnsi="Verdana" w:cs="Times New Roman"/>
            <w:color w:val="333399"/>
            <w:sz w:val="18"/>
            <w:lang w:eastAsia="ru-RU"/>
          </w:rPr>
          <w:t xml:space="preserve"> ФИЗИЧЕСКОГО ВОСПИТАНИЯ В СПЕЦИАЛЬНЫХ МЕДИЦИНСКИХ ГРУППАХ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36" w:anchor="t10" w:history="1">
        <w:r w:rsidRPr="006D75A4">
          <w:rPr>
            <w:rFonts w:ascii="Verdana" w:eastAsia="Times New Roman" w:hAnsi="Verdana" w:cs="Times New Roman"/>
            <w:color w:val="333399"/>
            <w:sz w:val="18"/>
            <w:lang w:eastAsia="ru-RU"/>
          </w:rPr>
          <w:t xml:space="preserve">Глава 3 . ПЕРВАЯ ПОМОЩЬ ПРИ </w:t>
        </w:r>
        <w:proofErr w:type="spellStart"/>
        <w:r w:rsidRPr="006D75A4">
          <w:rPr>
            <w:rFonts w:ascii="Verdana" w:eastAsia="Times New Roman" w:hAnsi="Verdana" w:cs="Times New Roman"/>
            <w:color w:val="333399"/>
            <w:sz w:val="18"/>
            <w:lang w:eastAsia="ru-RU"/>
          </w:rPr>
          <w:t>НЕОТЛОжНЫХ</w:t>
        </w:r>
        <w:proofErr w:type="spellEnd"/>
        <w:r w:rsidRPr="006D75A4">
          <w:rPr>
            <w:rFonts w:ascii="Verdana" w:eastAsia="Times New Roman" w:hAnsi="Verdana" w:cs="Times New Roman"/>
            <w:color w:val="333399"/>
            <w:sz w:val="18"/>
            <w:lang w:eastAsia="ru-RU"/>
          </w:rPr>
          <w:t xml:space="preserve"> СОСТОЯНИЯХ (КРАТКИЙ СПРАВОЧНИК)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37" w:anchor="t11" w:history="1">
        <w:r w:rsidRPr="006D75A4">
          <w:rPr>
            <w:rFonts w:ascii="Verdana" w:eastAsia="Times New Roman" w:hAnsi="Verdana" w:cs="Times New Roman"/>
            <w:color w:val="333399"/>
            <w:sz w:val="18"/>
            <w:lang w:eastAsia="ru-RU"/>
          </w:rPr>
          <w:t xml:space="preserve">ПРИЛОЖЕНИЯ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38" w:anchor="t12" w:history="1">
        <w:r w:rsidRPr="006D75A4">
          <w:rPr>
            <w:rFonts w:ascii="Verdana" w:eastAsia="Times New Roman" w:hAnsi="Verdana" w:cs="Times New Roman"/>
            <w:color w:val="333399"/>
            <w:sz w:val="18"/>
            <w:lang w:eastAsia="ru-RU"/>
          </w:rPr>
          <w:t xml:space="preserve">Приложение 1 . Рекомендации по определению медицинской группы для занятий физической культурой при некоторых отклонениях в состоянии здоровья (по Буличу Э.Г., 1986)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39" w:anchor="t13" w:history="1">
        <w:r w:rsidRPr="006D75A4">
          <w:rPr>
            <w:rFonts w:ascii="Verdana" w:eastAsia="Times New Roman" w:hAnsi="Verdana" w:cs="Times New Roman"/>
            <w:color w:val="333399"/>
            <w:sz w:val="18"/>
            <w:lang w:eastAsia="ru-RU"/>
          </w:rPr>
          <w:t xml:space="preserve">Приложение 2 . Перечень заболеваний, препятствующих отбору для поступления в общеобразовательные школы спортивного профиля, ДЮСШ, центры подготовки резервов большого спорта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40" w:anchor="t14" w:history="1">
        <w:r w:rsidRPr="006D75A4">
          <w:rPr>
            <w:rFonts w:ascii="Verdana" w:eastAsia="Times New Roman" w:hAnsi="Verdana" w:cs="Times New Roman"/>
            <w:color w:val="333399"/>
            <w:sz w:val="18"/>
            <w:lang w:eastAsia="ru-RU"/>
          </w:rPr>
          <w:t xml:space="preserve">Приложение 3 . Перечень заболеваний и патологических состояний, препятствующих допуску к занятиям спортом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lastRenderedPageBreak/>
        <w:t></w:t>
      </w:r>
      <w:r w:rsidRPr="006D75A4">
        <w:rPr>
          <w:rFonts w:ascii="Verdana" w:eastAsia="Times New Roman" w:hAnsi="Verdana" w:cs="Times New Roman"/>
          <w:color w:val="393939"/>
          <w:sz w:val="18"/>
          <w:szCs w:val="18"/>
          <w:lang w:eastAsia="ru-RU"/>
        </w:rPr>
        <w:t xml:space="preserve">    </w:t>
      </w:r>
      <w:hyperlink r:id="rId241" w:anchor="t15" w:history="1">
        <w:r w:rsidRPr="006D75A4">
          <w:rPr>
            <w:rFonts w:ascii="Verdana" w:eastAsia="Times New Roman" w:hAnsi="Verdana" w:cs="Times New Roman"/>
            <w:color w:val="333399"/>
            <w:sz w:val="18"/>
            <w:lang w:eastAsia="ru-RU"/>
          </w:rPr>
          <w:t xml:space="preserve">Приложение 4 . Противопоказания к занятиям соревновательными видами спорта с позиции зарубежных специалистов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42" w:anchor="t16" w:history="1">
        <w:r w:rsidRPr="006D75A4">
          <w:rPr>
            <w:rFonts w:ascii="Verdana" w:eastAsia="Times New Roman" w:hAnsi="Verdana" w:cs="Times New Roman"/>
            <w:color w:val="333399"/>
            <w:sz w:val="18"/>
            <w:lang w:eastAsia="ru-RU"/>
          </w:rPr>
          <w:t xml:space="preserve">Приложение 5 . Сроки динамического наблюдения и показания к снятию с учета больных врачами-терапевтами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43" w:anchor="t17" w:history="1">
        <w:r w:rsidRPr="006D75A4">
          <w:rPr>
            <w:rFonts w:ascii="Verdana" w:eastAsia="Times New Roman" w:hAnsi="Verdana" w:cs="Times New Roman"/>
            <w:color w:val="333399"/>
            <w:sz w:val="18"/>
            <w:lang w:eastAsia="ru-RU"/>
          </w:rPr>
          <w:t xml:space="preserve">Приложение 6 . Примерные сроки начала занятий после заболеваний внутренних органов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44" w:anchor="t18" w:history="1">
        <w:r w:rsidRPr="006D75A4">
          <w:rPr>
            <w:rFonts w:ascii="Verdana" w:eastAsia="Times New Roman" w:hAnsi="Verdana" w:cs="Times New Roman"/>
            <w:color w:val="333399"/>
            <w:sz w:val="18"/>
            <w:lang w:eastAsia="ru-RU"/>
          </w:rPr>
          <w:t xml:space="preserve">Приложение 7 . Сроки допуска к занятиям детей и подростков после острых инфекционных заболеваний и травм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45" w:anchor="t19" w:history="1">
        <w:r w:rsidRPr="006D75A4">
          <w:rPr>
            <w:rFonts w:ascii="Verdana" w:eastAsia="Times New Roman" w:hAnsi="Verdana" w:cs="Times New Roman"/>
            <w:color w:val="333399"/>
            <w:sz w:val="18"/>
            <w:lang w:eastAsia="ru-RU"/>
          </w:rPr>
          <w:t xml:space="preserve">Приложение 8 . Упражнения при заболеваниях органов дыхания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46" w:anchor="t20" w:history="1">
        <w:r w:rsidRPr="006D75A4">
          <w:rPr>
            <w:rFonts w:ascii="Verdana" w:eastAsia="Times New Roman" w:hAnsi="Verdana" w:cs="Times New Roman"/>
            <w:color w:val="333399"/>
            <w:sz w:val="18"/>
            <w:lang w:eastAsia="ru-RU"/>
          </w:rPr>
          <w:t xml:space="preserve">Приложение 9 . Упражнения, рекомендуемые при заболеваниях </w:t>
        </w:r>
        <w:proofErr w:type="spellStart"/>
        <w:r w:rsidRPr="006D75A4">
          <w:rPr>
            <w:rFonts w:ascii="Verdana" w:eastAsia="Times New Roman" w:hAnsi="Verdana" w:cs="Times New Roman"/>
            <w:color w:val="333399"/>
            <w:sz w:val="18"/>
            <w:lang w:eastAsia="ru-RU"/>
          </w:rPr>
          <w:t>гепатобилиарной</w:t>
        </w:r>
        <w:proofErr w:type="spellEnd"/>
        <w:r w:rsidRPr="006D75A4">
          <w:rPr>
            <w:rFonts w:ascii="Verdana" w:eastAsia="Times New Roman" w:hAnsi="Verdana" w:cs="Times New Roman"/>
            <w:color w:val="333399"/>
            <w:sz w:val="18"/>
            <w:lang w:eastAsia="ru-RU"/>
          </w:rPr>
          <w:t xml:space="preserve"> системы (дисфункция желчного пузыря и сфинктера </w:t>
        </w:r>
        <w:proofErr w:type="spellStart"/>
        <w:r w:rsidRPr="006D75A4">
          <w:rPr>
            <w:rFonts w:ascii="Verdana" w:eastAsia="Times New Roman" w:hAnsi="Verdana" w:cs="Times New Roman"/>
            <w:color w:val="333399"/>
            <w:sz w:val="18"/>
            <w:lang w:eastAsia="ru-RU"/>
          </w:rPr>
          <w:t>Одди</w:t>
        </w:r>
        <w:proofErr w:type="spellEnd"/>
        <w:r w:rsidRPr="006D75A4">
          <w:rPr>
            <w:rFonts w:ascii="Verdana" w:eastAsia="Times New Roman" w:hAnsi="Verdana" w:cs="Times New Roman"/>
            <w:color w:val="333399"/>
            <w:sz w:val="18"/>
            <w:lang w:eastAsia="ru-RU"/>
          </w:rPr>
          <w:t xml:space="preserve">)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47" w:anchor="t21" w:history="1">
        <w:r w:rsidRPr="006D75A4">
          <w:rPr>
            <w:rFonts w:ascii="Verdana" w:eastAsia="Times New Roman" w:hAnsi="Verdana" w:cs="Times New Roman"/>
            <w:color w:val="333399"/>
            <w:sz w:val="18"/>
            <w:lang w:eastAsia="ru-RU"/>
          </w:rPr>
          <w:t xml:space="preserve">Приложение 10 . Упражнения при заболеваниях желудочно-кишечного тракта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48" w:anchor="t22" w:history="1">
        <w:r w:rsidRPr="006D75A4">
          <w:rPr>
            <w:rFonts w:ascii="Verdana" w:eastAsia="Times New Roman" w:hAnsi="Verdana" w:cs="Times New Roman"/>
            <w:color w:val="333399"/>
            <w:sz w:val="18"/>
            <w:lang w:eastAsia="ru-RU"/>
          </w:rPr>
          <w:t xml:space="preserve">Приложение 11 . Упражнения при </w:t>
        </w:r>
        <w:proofErr w:type="spellStart"/>
        <w:r w:rsidRPr="006D75A4">
          <w:rPr>
            <w:rFonts w:ascii="Verdana" w:eastAsia="Times New Roman" w:hAnsi="Verdana" w:cs="Times New Roman"/>
            <w:color w:val="333399"/>
            <w:sz w:val="18"/>
            <w:lang w:eastAsia="ru-RU"/>
          </w:rPr>
          <w:t>сколиотической</w:t>
        </w:r>
        <w:proofErr w:type="spellEnd"/>
        <w:r w:rsidRPr="006D75A4">
          <w:rPr>
            <w:rFonts w:ascii="Verdana" w:eastAsia="Times New Roman" w:hAnsi="Verdana" w:cs="Times New Roman"/>
            <w:color w:val="333399"/>
            <w:sz w:val="18"/>
            <w:lang w:eastAsia="ru-RU"/>
          </w:rPr>
          <w:t xml:space="preserve"> осанке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49" w:anchor="t23" w:history="1">
        <w:r w:rsidRPr="006D75A4">
          <w:rPr>
            <w:rFonts w:ascii="Verdana" w:eastAsia="Times New Roman" w:hAnsi="Verdana" w:cs="Times New Roman"/>
            <w:color w:val="333399"/>
            <w:sz w:val="18"/>
            <w:lang w:eastAsia="ru-RU"/>
          </w:rPr>
          <w:t xml:space="preserve">Приложение 12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50" w:anchor="t24" w:history="1">
        <w:r w:rsidRPr="006D75A4">
          <w:rPr>
            <w:rFonts w:ascii="Verdana" w:eastAsia="Times New Roman" w:hAnsi="Verdana" w:cs="Times New Roman"/>
            <w:color w:val="333399"/>
            <w:sz w:val="18"/>
            <w:lang w:eastAsia="ru-RU"/>
          </w:rPr>
          <w:t xml:space="preserve">Приложение 13 . Упражнения при плоскостопии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51" w:anchor="t25" w:history="1">
        <w:r w:rsidRPr="006D75A4">
          <w:rPr>
            <w:rFonts w:ascii="Verdana" w:eastAsia="Times New Roman" w:hAnsi="Verdana" w:cs="Times New Roman"/>
            <w:color w:val="333399"/>
            <w:sz w:val="18"/>
            <w:lang w:eastAsia="ru-RU"/>
          </w:rPr>
          <w:t xml:space="preserve">Приложение 14 . </w:t>
        </w:r>
        <w:proofErr w:type="spellStart"/>
        <w:r w:rsidRPr="006D75A4">
          <w:rPr>
            <w:rFonts w:ascii="Verdana" w:eastAsia="Times New Roman" w:hAnsi="Verdana" w:cs="Times New Roman"/>
            <w:color w:val="333399"/>
            <w:sz w:val="18"/>
            <w:lang w:eastAsia="ru-RU"/>
          </w:rPr>
          <w:t>Перцентильная</w:t>
        </w:r>
        <w:proofErr w:type="spellEnd"/>
        <w:r w:rsidRPr="006D75A4">
          <w:rPr>
            <w:rFonts w:ascii="Verdana" w:eastAsia="Times New Roman" w:hAnsi="Verdana" w:cs="Times New Roman"/>
            <w:color w:val="333399"/>
            <w:sz w:val="18"/>
            <w:lang w:eastAsia="ru-RU"/>
          </w:rPr>
          <w:t xml:space="preserve"> оценка общепринятых нормативов физической подготовленности детей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52" w:anchor="t26" w:history="1">
        <w:r w:rsidRPr="006D75A4">
          <w:rPr>
            <w:rFonts w:ascii="Verdana" w:eastAsia="Times New Roman" w:hAnsi="Verdana" w:cs="Times New Roman"/>
            <w:color w:val="333399"/>
            <w:sz w:val="18"/>
            <w:lang w:eastAsia="ru-RU"/>
          </w:rPr>
          <w:t xml:space="preserve">Приложение 15 . </w:t>
        </w:r>
        <w:proofErr w:type="spellStart"/>
        <w:r w:rsidRPr="006D75A4">
          <w:rPr>
            <w:rFonts w:ascii="Verdana" w:eastAsia="Times New Roman" w:hAnsi="Verdana" w:cs="Times New Roman"/>
            <w:color w:val="333399"/>
            <w:sz w:val="18"/>
            <w:lang w:eastAsia="ru-RU"/>
          </w:rPr>
          <w:t>Перцентильная</w:t>
        </w:r>
        <w:proofErr w:type="spellEnd"/>
        <w:r w:rsidRPr="006D75A4">
          <w:rPr>
            <w:rFonts w:ascii="Verdana" w:eastAsia="Times New Roman" w:hAnsi="Verdana" w:cs="Times New Roman"/>
            <w:color w:val="333399"/>
            <w:sz w:val="18"/>
            <w:lang w:eastAsia="ru-RU"/>
          </w:rPr>
          <w:t xml:space="preserve"> оценка общепринятых нормативов физической подготовленности детей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53" w:anchor="t27" w:history="1">
        <w:r w:rsidRPr="006D75A4">
          <w:rPr>
            <w:rFonts w:ascii="Verdana" w:eastAsia="Times New Roman" w:hAnsi="Verdana" w:cs="Times New Roman"/>
            <w:color w:val="333399"/>
            <w:sz w:val="18"/>
            <w:lang w:eastAsia="ru-RU"/>
          </w:rPr>
          <w:t xml:space="preserve">Приложение 16 . </w:t>
        </w:r>
        <w:proofErr w:type="spellStart"/>
        <w:r w:rsidRPr="006D75A4">
          <w:rPr>
            <w:rFonts w:ascii="Verdana" w:eastAsia="Times New Roman" w:hAnsi="Verdana" w:cs="Times New Roman"/>
            <w:color w:val="333399"/>
            <w:sz w:val="18"/>
            <w:lang w:eastAsia="ru-RU"/>
          </w:rPr>
          <w:t>Перцентильная</w:t>
        </w:r>
        <w:proofErr w:type="spellEnd"/>
        <w:r w:rsidRPr="006D75A4">
          <w:rPr>
            <w:rFonts w:ascii="Verdana" w:eastAsia="Times New Roman" w:hAnsi="Verdana" w:cs="Times New Roman"/>
            <w:color w:val="333399"/>
            <w:sz w:val="18"/>
            <w:lang w:eastAsia="ru-RU"/>
          </w:rPr>
          <w:t xml:space="preserve"> оценка общепринятых нормативов физической подготовленности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54" w:anchor="t28" w:history="1">
        <w:r w:rsidRPr="006D75A4">
          <w:rPr>
            <w:rFonts w:ascii="Verdana" w:eastAsia="Times New Roman" w:hAnsi="Verdana" w:cs="Times New Roman"/>
            <w:color w:val="333399"/>
            <w:sz w:val="18"/>
            <w:lang w:eastAsia="ru-RU"/>
          </w:rPr>
          <w:t xml:space="preserve">Приложение 17 . </w:t>
        </w:r>
        <w:proofErr w:type="spellStart"/>
        <w:r w:rsidRPr="006D75A4">
          <w:rPr>
            <w:rFonts w:ascii="Verdana" w:eastAsia="Times New Roman" w:hAnsi="Verdana" w:cs="Times New Roman"/>
            <w:color w:val="333399"/>
            <w:sz w:val="18"/>
            <w:lang w:eastAsia="ru-RU"/>
          </w:rPr>
          <w:t>Перцентильная</w:t>
        </w:r>
        <w:proofErr w:type="spellEnd"/>
        <w:r w:rsidRPr="006D75A4">
          <w:rPr>
            <w:rFonts w:ascii="Verdana" w:eastAsia="Times New Roman" w:hAnsi="Verdana" w:cs="Times New Roman"/>
            <w:color w:val="333399"/>
            <w:sz w:val="18"/>
            <w:lang w:eastAsia="ru-RU"/>
          </w:rPr>
          <w:t xml:space="preserve"> оценка общепринятых нормативов физической подготовленности детей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55" w:anchor="t29" w:history="1">
        <w:r w:rsidRPr="006D75A4">
          <w:rPr>
            <w:rFonts w:ascii="Verdana" w:eastAsia="Times New Roman" w:hAnsi="Verdana" w:cs="Times New Roman"/>
            <w:color w:val="333399"/>
            <w:sz w:val="18"/>
            <w:lang w:eastAsia="ru-RU"/>
          </w:rPr>
          <w:t xml:space="preserve">Приложение 18 . </w:t>
        </w:r>
        <w:proofErr w:type="spellStart"/>
        <w:r w:rsidRPr="006D75A4">
          <w:rPr>
            <w:rFonts w:ascii="Verdana" w:eastAsia="Times New Roman" w:hAnsi="Verdana" w:cs="Times New Roman"/>
            <w:color w:val="333399"/>
            <w:sz w:val="18"/>
            <w:lang w:eastAsia="ru-RU"/>
          </w:rPr>
          <w:t>Перцентильная</w:t>
        </w:r>
        <w:proofErr w:type="spellEnd"/>
        <w:r w:rsidRPr="006D75A4">
          <w:rPr>
            <w:rFonts w:ascii="Verdana" w:eastAsia="Times New Roman" w:hAnsi="Verdana" w:cs="Times New Roman"/>
            <w:color w:val="333399"/>
            <w:sz w:val="18"/>
            <w:lang w:eastAsia="ru-RU"/>
          </w:rPr>
          <w:t xml:space="preserve"> оценка общепринятых нормативов физической подготовленности детей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56" w:anchor="t30" w:history="1">
        <w:r w:rsidRPr="006D75A4">
          <w:rPr>
            <w:rFonts w:ascii="Verdana" w:eastAsia="Times New Roman" w:hAnsi="Verdana" w:cs="Times New Roman"/>
            <w:color w:val="333399"/>
            <w:sz w:val="18"/>
            <w:lang w:eastAsia="ru-RU"/>
          </w:rPr>
          <w:t xml:space="preserve">Приложение 19 </w:t>
        </w:r>
        <w:proofErr w:type="spellStart"/>
        <w:r w:rsidRPr="006D75A4">
          <w:rPr>
            <w:rFonts w:ascii="Verdana" w:eastAsia="Times New Roman" w:hAnsi="Verdana" w:cs="Times New Roman"/>
            <w:color w:val="333399"/>
            <w:sz w:val="18"/>
            <w:lang w:eastAsia="ru-RU"/>
          </w:rPr>
          <w:t>Перцентильная</w:t>
        </w:r>
        <w:proofErr w:type="spellEnd"/>
        <w:r w:rsidRPr="006D75A4">
          <w:rPr>
            <w:rFonts w:ascii="Verdana" w:eastAsia="Times New Roman" w:hAnsi="Verdana" w:cs="Times New Roman"/>
            <w:color w:val="333399"/>
            <w:sz w:val="18"/>
            <w:lang w:eastAsia="ru-RU"/>
          </w:rPr>
          <w:t xml:space="preserve"> оценка общепринятых нормативов физической подготовленности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57" w:anchor="t31" w:history="1">
        <w:r w:rsidRPr="006D75A4">
          <w:rPr>
            <w:rFonts w:ascii="Verdana" w:eastAsia="Times New Roman" w:hAnsi="Verdana" w:cs="Times New Roman"/>
            <w:color w:val="333399"/>
            <w:sz w:val="18"/>
            <w:lang w:eastAsia="ru-RU"/>
          </w:rPr>
          <w:t xml:space="preserve">Приложение 20 </w:t>
        </w:r>
        <w:proofErr w:type="spellStart"/>
        <w:r w:rsidRPr="006D75A4">
          <w:rPr>
            <w:rFonts w:ascii="Verdana" w:eastAsia="Times New Roman" w:hAnsi="Verdana" w:cs="Times New Roman"/>
            <w:color w:val="333399"/>
            <w:sz w:val="18"/>
            <w:lang w:eastAsia="ru-RU"/>
          </w:rPr>
          <w:t>Перцентильная</w:t>
        </w:r>
        <w:proofErr w:type="spellEnd"/>
        <w:r w:rsidRPr="006D75A4">
          <w:rPr>
            <w:rFonts w:ascii="Verdana" w:eastAsia="Times New Roman" w:hAnsi="Verdana" w:cs="Times New Roman"/>
            <w:color w:val="333399"/>
            <w:sz w:val="18"/>
            <w:lang w:eastAsia="ru-RU"/>
          </w:rPr>
          <w:t xml:space="preserve"> оценка общепринятых нормативов физической подготовленности детей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58" w:anchor="t32" w:history="1">
        <w:r w:rsidRPr="006D75A4">
          <w:rPr>
            <w:rFonts w:ascii="Verdana" w:eastAsia="Times New Roman" w:hAnsi="Verdana" w:cs="Times New Roman"/>
            <w:color w:val="333399"/>
            <w:sz w:val="18"/>
            <w:lang w:eastAsia="ru-RU"/>
          </w:rPr>
          <w:t xml:space="preserve">Приложение 21 . </w:t>
        </w:r>
        <w:proofErr w:type="spellStart"/>
        <w:r w:rsidRPr="006D75A4">
          <w:rPr>
            <w:rFonts w:ascii="Verdana" w:eastAsia="Times New Roman" w:hAnsi="Verdana" w:cs="Times New Roman"/>
            <w:color w:val="333399"/>
            <w:sz w:val="18"/>
            <w:lang w:eastAsia="ru-RU"/>
          </w:rPr>
          <w:t>Перцентильная</w:t>
        </w:r>
        <w:proofErr w:type="spellEnd"/>
        <w:r w:rsidRPr="006D75A4">
          <w:rPr>
            <w:rFonts w:ascii="Verdana" w:eastAsia="Times New Roman" w:hAnsi="Verdana" w:cs="Times New Roman"/>
            <w:color w:val="333399"/>
            <w:sz w:val="18"/>
            <w:lang w:eastAsia="ru-RU"/>
          </w:rPr>
          <w:t xml:space="preserve"> оценка общепринятых нормативов физической подготовленности детей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59" w:anchor="t33" w:history="1">
        <w:r w:rsidRPr="006D75A4">
          <w:rPr>
            <w:rFonts w:ascii="Verdana" w:eastAsia="Times New Roman" w:hAnsi="Verdana" w:cs="Times New Roman"/>
            <w:color w:val="333399"/>
            <w:sz w:val="18"/>
            <w:lang w:eastAsia="ru-RU"/>
          </w:rPr>
          <w:t xml:space="preserve">Приложение 22 . </w:t>
        </w:r>
        <w:proofErr w:type="spellStart"/>
        <w:r w:rsidRPr="006D75A4">
          <w:rPr>
            <w:rFonts w:ascii="Verdana" w:eastAsia="Times New Roman" w:hAnsi="Verdana" w:cs="Times New Roman"/>
            <w:color w:val="333399"/>
            <w:sz w:val="18"/>
            <w:lang w:eastAsia="ru-RU"/>
          </w:rPr>
          <w:t>Перцентильная</w:t>
        </w:r>
        <w:proofErr w:type="spellEnd"/>
        <w:r w:rsidRPr="006D75A4">
          <w:rPr>
            <w:rFonts w:ascii="Verdana" w:eastAsia="Times New Roman" w:hAnsi="Verdana" w:cs="Times New Roman"/>
            <w:color w:val="333399"/>
            <w:sz w:val="18"/>
            <w:lang w:eastAsia="ru-RU"/>
          </w:rPr>
          <w:t xml:space="preserve"> оценка общепринятых нормативов физической подготовленности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60" w:anchor="t34" w:history="1">
        <w:r w:rsidRPr="006D75A4">
          <w:rPr>
            <w:rFonts w:ascii="Verdana" w:eastAsia="Times New Roman" w:hAnsi="Verdana" w:cs="Times New Roman"/>
            <w:color w:val="333399"/>
            <w:sz w:val="18"/>
            <w:lang w:eastAsia="ru-RU"/>
          </w:rPr>
          <w:t xml:space="preserve">Приложение 23 . </w:t>
        </w:r>
        <w:proofErr w:type="spellStart"/>
        <w:r w:rsidRPr="006D75A4">
          <w:rPr>
            <w:rFonts w:ascii="Verdana" w:eastAsia="Times New Roman" w:hAnsi="Verdana" w:cs="Times New Roman"/>
            <w:color w:val="333399"/>
            <w:sz w:val="18"/>
            <w:lang w:eastAsia="ru-RU"/>
          </w:rPr>
          <w:t>Перцентильная</w:t>
        </w:r>
        <w:proofErr w:type="spellEnd"/>
        <w:r w:rsidRPr="006D75A4">
          <w:rPr>
            <w:rFonts w:ascii="Verdana" w:eastAsia="Times New Roman" w:hAnsi="Verdana" w:cs="Times New Roman"/>
            <w:color w:val="333399"/>
            <w:sz w:val="18"/>
            <w:lang w:eastAsia="ru-RU"/>
          </w:rPr>
          <w:t xml:space="preserve"> оценка общепринятых нормативов физической подготовленности детей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lastRenderedPageBreak/>
        <w:t></w:t>
      </w:r>
      <w:r w:rsidRPr="006D75A4">
        <w:rPr>
          <w:rFonts w:ascii="Verdana" w:eastAsia="Times New Roman" w:hAnsi="Verdana" w:cs="Times New Roman"/>
          <w:color w:val="393939"/>
          <w:sz w:val="18"/>
          <w:szCs w:val="18"/>
          <w:lang w:eastAsia="ru-RU"/>
        </w:rPr>
        <w:t xml:space="preserve">    </w:t>
      </w:r>
      <w:hyperlink r:id="rId261" w:anchor="t35" w:history="1">
        <w:r w:rsidRPr="006D75A4">
          <w:rPr>
            <w:rFonts w:ascii="Verdana" w:eastAsia="Times New Roman" w:hAnsi="Verdana" w:cs="Times New Roman"/>
            <w:color w:val="333399"/>
            <w:sz w:val="18"/>
            <w:lang w:eastAsia="ru-RU"/>
          </w:rPr>
          <w:t xml:space="preserve">Приложение 24 . </w:t>
        </w:r>
        <w:proofErr w:type="spellStart"/>
        <w:r w:rsidRPr="006D75A4">
          <w:rPr>
            <w:rFonts w:ascii="Verdana" w:eastAsia="Times New Roman" w:hAnsi="Verdana" w:cs="Times New Roman"/>
            <w:color w:val="333399"/>
            <w:sz w:val="18"/>
            <w:lang w:eastAsia="ru-RU"/>
          </w:rPr>
          <w:t>Перцентильная</w:t>
        </w:r>
        <w:proofErr w:type="spellEnd"/>
        <w:r w:rsidRPr="006D75A4">
          <w:rPr>
            <w:rFonts w:ascii="Verdana" w:eastAsia="Times New Roman" w:hAnsi="Verdana" w:cs="Times New Roman"/>
            <w:color w:val="333399"/>
            <w:sz w:val="18"/>
            <w:lang w:eastAsia="ru-RU"/>
          </w:rPr>
          <w:t xml:space="preserve"> оценка общепринятых нормативов физической подготовленности детей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62" w:anchor="t36" w:history="1">
        <w:r w:rsidRPr="006D75A4">
          <w:rPr>
            <w:rFonts w:ascii="Verdana" w:eastAsia="Times New Roman" w:hAnsi="Verdana" w:cs="Times New Roman"/>
            <w:color w:val="333399"/>
            <w:sz w:val="18"/>
            <w:lang w:eastAsia="ru-RU"/>
          </w:rPr>
          <w:t xml:space="preserve">Приложение 25 . </w:t>
        </w:r>
        <w:proofErr w:type="spellStart"/>
        <w:r w:rsidRPr="006D75A4">
          <w:rPr>
            <w:rFonts w:ascii="Verdana" w:eastAsia="Times New Roman" w:hAnsi="Verdana" w:cs="Times New Roman"/>
            <w:color w:val="333399"/>
            <w:sz w:val="18"/>
            <w:lang w:eastAsia="ru-RU"/>
          </w:rPr>
          <w:t>Перцентильная</w:t>
        </w:r>
        <w:proofErr w:type="spellEnd"/>
        <w:r w:rsidRPr="006D75A4">
          <w:rPr>
            <w:rFonts w:ascii="Verdana" w:eastAsia="Times New Roman" w:hAnsi="Verdana" w:cs="Times New Roman"/>
            <w:color w:val="333399"/>
            <w:sz w:val="18"/>
            <w:lang w:eastAsia="ru-RU"/>
          </w:rPr>
          <w:t xml:space="preserve"> оценка общепринятых нормативов физической подготовленности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63" w:anchor="t37" w:history="1">
        <w:r w:rsidRPr="006D75A4">
          <w:rPr>
            <w:rFonts w:ascii="Verdana" w:eastAsia="Times New Roman" w:hAnsi="Verdana" w:cs="Times New Roman"/>
            <w:color w:val="333399"/>
            <w:sz w:val="18"/>
            <w:lang w:eastAsia="ru-RU"/>
          </w:rPr>
          <w:t xml:space="preserve">Приложение 26 . </w:t>
        </w:r>
        <w:proofErr w:type="spellStart"/>
        <w:r w:rsidRPr="006D75A4">
          <w:rPr>
            <w:rFonts w:ascii="Verdana" w:eastAsia="Times New Roman" w:hAnsi="Verdana" w:cs="Times New Roman"/>
            <w:color w:val="333399"/>
            <w:sz w:val="18"/>
            <w:lang w:eastAsia="ru-RU"/>
          </w:rPr>
          <w:t>Перцентильная</w:t>
        </w:r>
        <w:proofErr w:type="spellEnd"/>
        <w:r w:rsidRPr="006D75A4">
          <w:rPr>
            <w:rFonts w:ascii="Verdana" w:eastAsia="Times New Roman" w:hAnsi="Verdana" w:cs="Times New Roman"/>
            <w:color w:val="333399"/>
            <w:sz w:val="18"/>
            <w:lang w:eastAsia="ru-RU"/>
          </w:rPr>
          <w:t xml:space="preserve"> оценка общепринятых нормативов физической подготовленности детей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64" w:anchor="t38" w:history="1">
        <w:r w:rsidRPr="006D75A4">
          <w:rPr>
            <w:rFonts w:ascii="Verdana" w:eastAsia="Times New Roman" w:hAnsi="Verdana" w:cs="Times New Roman"/>
            <w:color w:val="333399"/>
            <w:sz w:val="18"/>
            <w:lang w:eastAsia="ru-RU"/>
          </w:rPr>
          <w:t xml:space="preserve">Приложение 27 . </w:t>
        </w:r>
        <w:proofErr w:type="spellStart"/>
        <w:r w:rsidRPr="006D75A4">
          <w:rPr>
            <w:rFonts w:ascii="Verdana" w:eastAsia="Times New Roman" w:hAnsi="Verdana" w:cs="Times New Roman"/>
            <w:color w:val="333399"/>
            <w:sz w:val="18"/>
            <w:lang w:eastAsia="ru-RU"/>
          </w:rPr>
          <w:t>Перцентильная</w:t>
        </w:r>
        <w:proofErr w:type="spellEnd"/>
        <w:r w:rsidRPr="006D75A4">
          <w:rPr>
            <w:rFonts w:ascii="Verdana" w:eastAsia="Times New Roman" w:hAnsi="Verdana" w:cs="Times New Roman"/>
            <w:color w:val="333399"/>
            <w:sz w:val="18"/>
            <w:lang w:eastAsia="ru-RU"/>
          </w:rPr>
          <w:t xml:space="preserve"> оценка общепринятых нормативов физической подготовленности детей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65" w:anchor="t39" w:history="1">
        <w:r w:rsidRPr="006D75A4">
          <w:rPr>
            <w:rFonts w:ascii="Verdana" w:eastAsia="Times New Roman" w:hAnsi="Verdana" w:cs="Times New Roman"/>
            <w:color w:val="333399"/>
            <w:sz w:val="18"/>
            <w:lang w:eastAsia="ru-RU"/>
          </w:rPr>
          <w:t xml:space="preserve">Приложение 28 . </w:t>
        </w:r>
        <w:proofErr w:type="spellStart"/>
        <w:r w:rsidRPr="006D75A4">
          <w:rPr>
            <w:rFonts w:ascii="Verdana" w:eastAsia="Times New Roman" w:hAnsi="Verdana" w:cs="Times New Roman"/>
            <w:color w:val="333399"/>
            <w:sz w:val="18"/>
            <w:lang w:eastAsia="ru-RU"/>
          </w:rPr>
          <w:t>Перцентильная</w:t>
        </w:r>
        <w:proofErr w:type="spellEnd"/>
        <w:r w:rsidRPr="006D75A4">
          <w:rPr>
            <w:rFonts w:ascii="Verdana" w:eastAsia="Times New Roman" w:hAnsi="Verdana" w:cs="Times New Roman"/>
            <w:color w:val="333399"/>
            <w:sz w:val="18"/>
            <w:lang w:eastAsia="ru-RU"/>
          </w:rPr>
          <w:t xml:space="preserve"> оценка общепринятых нормативов физической подготовленности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66" w:anchor="t40" w:history="1">
        <w:r w:rsidRPr="006D75A4">
          <w:rPr>
            <w:rFonts w:ascii="Verdana" w:eastAsia="Times New Roman" w:hAnsi="Verdana" w:cs="Times New Roman"/>
            <w:color w:val="333399"/>
            <w:sz w:val="18"/>
            <w:lang w:eastAsia="ru-RU"/>
          </w:rPr>
          <w:t xml:space="preserve">Приложение 29 . </w:t>
        </w:r>
        <w:proofErr w:type="spellStart"/>
        <w:r w:rsidRPr="006D75A4">
          <w:rPr>
            <w:rFonts w:ascii="Verdana" w:eastAsia="Times New Roman" w:hAnsi="Verdana" w:cs="Times New Roman"/>
            <w:color w:val="333399"/>
            <w:sz w:val="18"/>
            <w:lang w:eastAsia="ru-RU"/>
          </w:rPr>
          <w:t>Перцентильная</w:t>
        </w:r>
        <w:proofErr w:type="spellEnd"/>
        <w:r w:rsidRPr="006D75A4">
          <w:rPr>
            <w:rFonts w:ascii="Verdana" w:eastAsia="Times New Roman" w:hAnsi="Verdana" w:cs="Times New Roman"/>
            <w:color w:val="333399"/>
            <w:sz w:val="18"/>
            <w:lang w:eastAsia="ru-RU"/>
          </w:rPr>
          <w:t xml:space="preserve"> оценка общепринятых нормативов физической подготовленности детей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67" w:anchor="t41" w:history="1">
        <w:r w:rsidRPr="006D75A4">
          <w:rPr>
            <w:rFonts w:ascii="Verdana" w:eastAsia="Times New Roman" w:hAnsi="Verdana" w:cs="Times New Roman"/>
            <w:color w:val="333399"/>
            <w:sz w:val="18"/>
            <w:lang w:eastAsia="ru-RU"/>
          </w:rPr>
          <w:t xml:space="preserve">Приложение 30 . </w:t>
        </w:r>
        <w:proofErr w:type="spellStart"/>
        <w:r w:rsidRPr="006D75A4">
          <w:rPr>
            <w:rFonts w:ascii="Verdana" w:eastAsia="Times New Roman" w:hAnsi="Verdana" w:cs="Times New Roman"/>
            <w:color w:val="333399"/>
            <w:sz w:val="18"/>
            <w:lang w:eastAsia="ru-RU"/>
          </w:rPr>
          <w:t>Перцентильная</w:t>
        </w:r>
        <w:proofErr w:type="spellEnd"/>
        <w:r w:rsidRPr="006D75A4">
          <w:rPr>
            <w:rFonts w:ascii="Verdana" w:eastAsia="Times New Roman" w:hAnsi="Verdana" w:cs="Times New Roman"/>
            <w:color w:val="333399"/>
            <w:sz w:val="18"/>
            <w:lang w:eastAsia="ru-RU"/>
          </w:rPr>
          <w:t xml:space="preserve"> оценка общепринятых нормативов физической подготовленности детей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68" w:anchor="t42" w:history="1">
        <w:r w:rsidRPr="006D75A4">
          <w:rPr>
            <w:rFonts w:ascii="Verdana" w:eastAsia="Times New Roman" w:hAnsi="Verdana" w:cs="Times New Roman"/>
            <w:color w:val="333399"/>
            <w:sz w:val="18"/>
            <w:lang w:eastAsia="ru-RU"/>
          </w:rPr>
          <w:t xml:space="preserve">Приложение 31 . </w:t>
        </w:r>
        <w:proofErr w:type="spellStart"/>
        <w:r w:rsidRPr="006D75A4">
          <w:rPr>
            <w:rFonts w:ascii="Verdana" w:eastAsia="Times New Roman" w:hAnsi="Verdana" w:cs="Times New Roman"/>
            <w:color w:val="333399"/>
            <w:sz w:val="18"/>
            <w:lang w:eastAsia="ru-RU"/>
          </w:rPr>
          <w:t>Перцентильная</w:t>
        </w:r>
        <w:proofErr w:type="spellEnd"/>
        <w:r w:rsidRPr="006D75A4">
          <w:rPr>
            <w:rFonts w:ascii="Verdana" w:eastAsia="Times New Roman" w:hAnsi="Verdana" w:cs="Times New Roman"/>
            <w:color w:val="333399"/>
            <w:sz w:val="18"/>
            <w:lang w:eastAsia="ru-RU"/>
          </w:rPr>
          <w:t xml:space="preserve"> оценка общепринятых нормативов физической подготовленности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69" w:anchor="t43" w:history="1">
        <w:r w:rsidRPr="006D75A4">
          <w:rPr>
            <w:rFonts w:ascii="Verdana" w:eastAsia="Times New Roman" w:hAnsi="Verdana" w:cs="Times New Roman"/>
            <w:color w:val="333399"/>
            <w:sz w:val="18"/>
            <w:lang w:eastAsia="ru-RU"/>
          </w:rPr>
          <w:t xml:space="preserve">Приложение 32 . </w:t>
        </w:r>
        <w:proofErr w:type="spellStart"/>
        <w:r w:rsidRPr="006D75A4">
          <w:rPr>
            <w:rFonts w:ascii="Verdana" w:eastAsia="Times New Roman" w:hAnsi="Verdana" w:cs="Times New Roman"/>
            <w:color w:val="333399"/>
            <w:sz w:val="18"/>
            <w:lang w:eastAsia="ru-RU"/>
          </w:rPr>
          <w:t>Перцентильная</w:t>
        </w:r>
        <w:proofErr w:type="spellEnd"/>
        <w:r w:rsidRPr="006D75A4">
          <w:rPr>
            <w:rFonts w:ascii="Verdana" w:eastAsia="Times New Roman" w:hAnsi="Verdana" w:cs="Times New Roman"/>
            <w:color w:val="333399"/>
            <w:sz w:val="18"/>
            <w:lang w:eastAsia="ru-RU"/>
          </w:rPr>
          <w:t xml:space="preserve"> оценка общепринятых нормативов физической подготовленности детей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70" w:anchor="t44" w:history="1">
        <w:r w:rsidRPr="006D75A4">
          <w:rPr>
            <w:rFonts w:ascii="Verdana" w:eastAsia="Times New Roman" w:hAnsi="Verdana" w:cs="Times New Roman"/>
            <w:color w:val="333399"/>
            <w:sz w:val="18"/>
            <w:lang w:eastAsia="ru-RU"/>
          </w:rPr>
          <w:t xml:space="preserve">Приложение 33 . </w:t>
        </w:r>
        <w:proofErr w:type="spellStart"/>
        <w:r w:rsidRPr="006D75A4">
          <w:rPr>
            <w:rFonts w:ascii="Verdana" w:eastAsia="Times New Roman" w:hAnsi="Verdana" w:cs="Times New Roman"/>
            <w:color w:val="333399"/>
            <w:sz w:val="18"/>
            <w:lang w:eastAsia="ru-RU"/>
          </w:rPr>
          <w:t>Перцентильная</w:t>
        </w:r>
        <w:proofErr w:type="spellEnd"/>
        <w:r w:rsidRPr="006D75A4">
          <w:rPr>
            <w:rFonts w:ascii="Verdana" w:eastAsia="Times New Roman" w:hAnsi="Verdana" w:cs="Times New Roman"/>
            <w:color w:val="333399"/>
            <w:sz w:val="18"/>
            <w:lang w:eastAsia="ru-RU"/>
          </w:rPr>
          <w:t xml:space="preserve"> оценка общепринятых нормативов физической подготовленности детей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71" w:anchor="t45" w:history="1">
        <w:r w:rsidRPr="006D75A4">
          <w:rPr>
            <w:rFonts w:ascii="Verdana" w:eastAsia="Times New Roman" w:hAnsi="Verdana" w:cs="Times New Roman"/>
            <w:color w:val="333399"/>
            <w:sz w:val="18"/>
            <w:lang w:eastAsia="ru-RU"/>
          </w:rPr>
          <w:t xml:space="preserve">Приложение 34 . </w:t>
        </w:r>
        <w:proofErr w:type="spellStart"/>
        <w:r w:rsidRPr="006D75A4">
          <w:rPr>
            <w:rFonts w:ascii="Verdana" w:eastAsia="Times New Roman" w:hAnsi="Verdana" w:cs="Times New Roman"/>
            <w:color w:val="333399"/>
            <w:sz w:val="18"/>
            <w:lang w:eastAsia="ru-RU"/>
          </w:rPr>
          <w:t>Перцентильная</w:t>
        </w:r>
        <w:proofErr w:type="spellEnd"/>
        <w:r w:rsidRPr="006D75A4">
          <w:rPr>
            <w:rFonts w:ascii="Verdana" w:eastAsia="Times New Roman" w:hAnsi="Verdana" w:cs="Times New Roman"/>
            <w:color w:val="333399"/>
            <w:sz w:val="18"/>
            <w:lang w:eastAsia="ru-RU"/>
          </w:rPr>
          <w:t xml:space="preserve"> оценка общепринятых нормативов физической подготовленности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Symbol" w:cs="Times New Roman"/>
          <w:color w:val="393939"/>
          <w:sz w:val="18"/>
          <w:szCs w:val="18"/>
          <w:lang w:eastAsia="ru-RU"/>
        </w:rPr>
        <w:t></w:t>
      </w:r>
      <w:r w:rsidRPr="006D75A4">
        <w:rPr>
          <w:rFonts w:ascii="Verdana" w:eastAsia="Times New Roman" w:hAnsi="Verdana" w:cs="Times New Roman"/>
          <w:color w:val="393939"/>
          <w:sz w:val="18"/>
          <w:szCs w:val="18"/>
          <w:lang w:eastAsia="ru-RU"/>
        </w:rPr>
        <w:t xml:space="preserve">  </w:t>
      </w:r>
      <w:hyperlink r:id="rId272" w:anchor="t46" w:history="1">
        <w:r w:rsidRPr="006D75A4">
          <w:rPr>
            <w:rFonts w:ascii="Verdana" w:eastAsia="Times New Roman" w:hAnsi="Verdana" w:cs="Times New Roman"/>
            <w:color w:val="333399"/>
            <w:sz w:val="18"/>
            <w:lang w:eastAsia="ru-RU"/>
          </w:rPr>
          <w:t xml:space="preserve">БИБЛИОГРАФИЯ </w:t>
        </w:r>
      </w:hyperlink>
    </w:p>
    <w:p w:rsidR="006D75A4" w:rsidRPr="006D75A4" w:rsidRDefault="006D75A4" w:rsidP="006D75A4">
      <w:pPr>
        <w:shd w:val="clear" w:color="auto" w:fill="FDFEFF"/>
        <w:spacing w:after="0" w:line="408" w:lineRule="atLeast"/>
        <w:rPr>
          <w:rFonts w:ascii="Verdana" w:eastAsia="Times New Roman" w:hAnsi="Verdana" w:cs="Times New Roman"/>
          <w:color w:val="393939"/>
          <w:sz w:val="18"/>
          <w:szCs w:val="18"/>
          <w:lang w:eastAsia="ru-RU"/>
        </w:rPr>
      </w:pPr>
      <w:r w:rsidRPr="006D75A4">
        <w:rPr>
          <w:rFonts w:ascii="Verdana" w:eastAsia="Times New Roman" w:hAnsi="Verdana" w:cs="Times New Roman"/>
          <w:color w:val="393939"/>
          <w:sz w:val="18"/>
          <w:szCs w:val="18"/>
          <w:lang w:eastAsia="ru-RU"/>
        </w:rPr>
        <w:br/>
      </w:r>
    </w:p>
    <w:p w:rsidR="00124D4B" w:rsidRDefault="00124D4B"/>
    <w:sectPr w:rsidR="00124D4B" w:rsidSect="00124D4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Lucida Console">
    <w:panose1 w:val="020B0609040504020204"/>
    <w:charset w:val="CC"/>
    <w:family w:val="modern"/>
    <w:pitch w:val="fixed"/>
    <w:sig w:usb0="8000028F" w:usb1="00001800" w:usb2="00000000" w:usb3="00000000" w:csb0="0000001F" w:csb1="00000000"/>
  </w:font>
  <w:font w:name="Courier New">
    <w:panose1 w:val="02070309020205020404"/>
    <w:charset w:val="00"/>
    <w:family w:val="modern"/>
    <w:notTrueType/>
    <w:pitch w:val="fixed"/>
    <w:sig w:usb0="00000003" w:usb1="00000000" w:usb2="00000000" w:usb3="00000000" w:csb0="00000001" w:csb1="00000000"/>
  </w:font>
  <w:font w:name="inherit">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D75A4"/>
    <w:rsid w:val="00124D4B"/>
    <w:rsid w:val="002F4E85"/>
    <w:rsid w:val="005D014B"/>
    <w:rsid w:val="006D75A4"/>
    <w:rsid w:val="00784B95"/>
    <w:rsid w:val="00E441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4D4B"/>
  </w:style>
  <w:style w:type="paragraph" w:styleId="1">
    <w:name w:val="heading 1"/>
    <w:basedOn w:val="a"/>
    <w:link w:val="10"/>
    <w:uiPriority w:val="9"/>
    <w:qFormat/>
    <w:rsid w:val="006D75A4"/>
    <w:pPr>
      <w:pBdr>
        <w:bottom w:val="single" w:sz="6" w:space="4" w:color="BFC4CF"/>
      </w:pBdr>
      <w:spacing w:after="120" w:line="240" w:lineRule="auto"/>
      <w:outlineLvl w:val="0"/>
    </w:pPr>
    <w:rPr>
      <w:rFonts w:ascii="Times New Roman" w:eastAsia="Times New Roman" w:hAnsi="Times New Roman" w:cs="Times New Roman"/>
      <w:kern w:val="36"/>
      <w:sz w:val="41"/>
      <w:szCs w:val="41"/>
      <w:lang w:eastAsia="ru-RU"/>
    </w:rPr>
  </w:style>
  <w:style w:type="paragraph" w:styleId="2">
    <w:name w:val="heading 2"/>
    <w:basedOn w:val="a"/>
    <w:link w:val="20"/>
    <w:uiPriority w:val="9"/>
    <w:qFormat/>
    <w:rsid w:val="006D75A4"/>
    <w:pPr>
      <w:spacing w:after="0" w:line="240" w:lineRule="auto"/>
      <w:outlineLvl w:val="1"/>
    </w:pPr>
    <w:rPr>
      <w:rFonts w:ascii="Times New Roman" w:eastAsia="Times New Roman" w:hAnsi="Times New Roman" w:cs="Times New Roman"/>
      <w:sz w:val="38"/>
      <w:szCs w:val="38"/>
      <w:lang w:eastAsia="ru-RU"/>
    </w:rPr>
  </w:style>
  <w:style w:type="paragraph" w:styleId="3">
    <w:name w:val="heading 3"/>
    <w:basedOn w:val="a"/>
    <w:link w:val="30"/>
    <w:uiPriority w:val="9"/>
    <w:qFormat/>
    <w:rsid w:val="006D75A4"/>
    <w:pPr>
      <w:spacing w:after="0" w:line="240" w:lineRule="auto"/>
      <w:outlineLvl w:val="2"/>
    </w:pPr>
    <w:rPr>
      <w:rFonts w:ascii="Times New Roman" w:eastAsia="Times New Roman" w:hAnsi="Times New Roman" w:cs="Times New Roman"/>
      <w:b/>
      <w:bCs/>
      <w:color w:val="505050"/>
      <w:sz w:val="34"/>
      <w:szCs w:val="34"/>
      <w:lang w:eastAsia="ru-RU"/>
    </w:rPr>
  </w:style>
  <w:style w:type="paragraph" w:styleId="4">
    <w:name w:val="heading 4"/>
    <w:basedOn w:val="a"/>
    <w:link w:val="40"/>
    <w:uiPriority w:val="9"/>
    <w:qFormat/>
    <w:rsid w:val="006D75A4"/>
    <w:pPr>
      <w:spacing w:after="0" w:line="240" w:lineRule="auto"/>
      <w:outlineLvl w:val="3"/>
    </w:pPr>
    <w:rPr>
      <w:rFonts w:ascii="Times New Roman" w:eastAsia="Times New Roman" w:hAnsi="Times New Roman" w:cs="Times New Roman"/>
      <w:sz w:val="34"/>
      <w:szCs w:val="34"/>
      <w:lang w:eastAsia="ru-RU"/>
    </w:rPr>
  </w:style>
  <w:style w:type="paragraph" w:styleId="5">
    <w:name w:val="heading 5"/>
    <w:basedOn w:val="a"/>
    <w:link w:val="50"/>
    <w:uiPriority w:val="9"/>
    <w:qFormat/>
    <w:rsid w:val="006D75A4"/>
    <w:pPr>
      <w:spacing w:after="0" w:line="240" w:lineRule="auto"/>
      <w:outlineLvl w:val="4"/>
    </w:pPr>
    <w:rPr>
      <w:rFonts w:ascii="Times New Roman" w:eastAsia="Times New Roman" w:hAnsi="Times New Roman" w:cs="Times New Roman"/>
      <w:sz w:val="31"/>
      <w:szCs w:val="31"/>
      <w:lang w:eastAsia="ru-RU"/>
    </w:rPr>
  </w:style>
  <w:style w:type="paragraph" w:styleId="6">
    <w:name w:val="heading 6"/>
    <w:basedOn w:val="a"/>
    <w:link w:val="60"/>
    <w:uiPriority w:val="9"/>
    <w:qFormat/>
    <w:rsid w:val="006D75A4"/>
    <w:pPr>
      <w:spacing w:after="0" w:line="240" w:lineRule="auto"/>
      <w:outlineLvl w:val="5"/>
    </w:pPr>
    <w:rPr>
      <w:rFonts w:ascii="Times New Roman" w:eastAsia="Times New Roman" w:hAnsi="Times New Roman" w:cs="Times New Roman"/>
      <w:sz w:val="29"/>
      <w:szCs w:val="29"/>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75A4"/>
    <w:rPr>
      <w:rFonts w:ascii="Times New Roman" w:eastAsia="Times New Roman" w:hAnsi="Times New Roman" w:cs="Times New Roman"/>
      <w:kern w:val="36"/>
      <w:sz w:val="41"/>
      <w:szCs w:val="41"/>
      <w:lang w:eastAsia="ru-RU"/>
    </w:rPr>
  </w:style>
  <w:style w:type="character" w:customStyle="1" w:styleId="20">
    <w:name w:val="Заголовок 2 Знак"/>
    <w:basedOn w:val="a0"/>
    <w:link w:val="2"/>
    <w:uiPriority w:val="9"/>
    <w:rsid w:val="006D75A4"/>
    <w:rPr>
      <w:rFonts w:ascii="Times New Roman" w:eastAsia="Times New Roman" w:hAnsi="Times New Roman" w:cs="Times New Roman"/>
      <w:sz w:val="38"/>
      <w:szCs w:val="38"/>
      <w:lang w:eastAsia="ru-RU"/>
    </w:rPr>
  </w:style>
  <w:style w:type="character" w:customStyle="1" w:styleId="30">
    <w:name w:val="Заголовок 3 Знак"/>
    <w:basedOn w:val="a0"/>
    <w:link w:val="3"/>
    <w:uiPriority w:val="9"/>
    <w:rsid w:val="006D75A4"/>
    <w:rPr>
      <w:rFonts w:ascii="Times New Roman" w:eastAsia="Times New Roman" w:hAnsi="Times New Roman" w:cs="Times New Roman"/>
      <w:b/>
      <w:bCs/>
      <w:color w:val="505050"/>
      <w:sz w:val="34"/>
      <w:szCs w:val="34"/>
      <w:lang w:eastAsia="ru-RU"/>
    </w:rPr>
  </w:style>
  <w:style w:type="character" w:customStyle="1" w:styleId="40">
    <w:name w:val="Заголовок 4 Знак"/>
    <w:basedOn w:val="a0"/>
    <w:link w:val="4"/>
    <w:uiPriority w:val="9"/>
    <w:rsid w:val="006D75A4"/>
    <w:rPr>
      <w:rFonts w:ascii="Times New Roman" w:eastAsia="Times New Roman" w:hAnsi="Times New Roman" w:cs="Times New Roman"/>
      <w:sz w:val="34"/>
      <w:szCs w:val="34"/>
      <w:lang w:eastAsia="ru-RU"/>
    </w:rPr>
  </w:style>
  <w:style w:type="character" w:customStyle="1" w:styleId="50">
    <w:name w:val="Заголовок 5 Знак"/>
    <w:basedOn w:val="a0"/>
    <w:link w:val="5"/>
    <w:uiPriority w:val="9"/>
    <w:rsid w:val="006D75A4"/>
    <w:rPr>
      <w:rFonts w:ascii="Times New Roman" w:eastAsia="Times New Roman" w:hAnsi="Times New Roman" w:cs="Times New Roman"/>
      <w:sz w:val="31"/>
      <w:szCs w:val="31"/>
      <w:lang w:eastAsia="ru-RU"/>
    </w:rPr>
  </w:style>
  <w:style w:type="character" w:customStyle="1" w:styleId="60">
    <w:name w:val="Заголовок 6 Знак"/>
    <w:basedOn w:val="a0"/>
    <w:link w:val="6"/>
    <w:uiPriority w:val="9"/>
    <w:rsid w:val="006D75A4"/>
    <w:rPr>
      <w:rFonts w:ascii="Times New Roman" w:eastAsia="Times New Roman" w:hAnsi="Times New Roman" w:cs="Times New Roman"/>
      <w:sz w:val="29"/>
      <w:szCs w:val="29"/>
      <w:lang w:eastAsia="ru-RU"/>
    </w:rPr>
  </w:style>
  <w:style w:type="character" w:styleId="a3">
    <w:name w:val="Hyperlink"/>
    <w:basedOn w:val="a0"/>
    <w:uiPriority w:val="99"/>
    <w:semiHidden/>
    <w:unhideWhenUsed/>
    <w:rsid w:val="006D75A4"/>
    <w:rPr>
      <w:strike w:val="0"/>
      <w:dstrike w:val="0"/>
      <w:color w:val="333399"/>
      <w:u w:val="none"/>
      <w:effect w:val="none"/>
    </w:rPr>
  </w:style>
  <w:style w:type="character" w:styleId="a4">
    <w:name w:val="FollowedHyperlink"/>
    <w:basedOn w:val="a0"/>
    <w:uiPriority w:val="99"/>
    <w:semiHidden/>
    <w:unhideWhenUsed/>
    <w:rsid w:val="006D75A4"/>
    <w:rPr>
      <w:strike w:val="0"/>
      <w:dstrike w:val="0"/>
      <w:color w:val="4444AA"/>
      <w:u w:val="none"/>
      <w:effect w:val="none"/>
    </w:rPr>
  </w:style>
  <w:style w:type="character" w:styleId="HTML">
    <w:name w:val="HTML Code"/>
    <w:basedOn w:val="a0"/>
    <w:uiPriority w:val="99"/>
    <w:semiHidden/>
    <w:unhideWhenUsed/>
    <w:rsid w:val="006D75A4"/>
    <w:rPr>
      <w:rFonts w:ascii="Lucida Console" w:eastAsia="Times New Roman" w:hAnsi="Lucida Console" w:cs="Courier New" w:hint="default"/>
      <w:sz w:val="24"/>
      <w:szCs w:val="24"/>
    </w:rPr>
  </w:style>
  <w:style w:type="paragraph" w:styleId="HTML0">
    <w:name w:val="HTML Preformatted"/>
    <w:basedOn w:val="a"/>
    <w:link w:val="HTML1"/>
    <w:uiPriority w:val="99"/>
    <w:semiHidden/>
    <w:unhideWhenUsed/>
    <w:rsid w:val="006D75A4"/>
    <w:pPr>
      <w:pBdr>
        <w:top w:val="single" w:sz="6" w:space="9" w:color="DADCE0"/>
        <w:left w:val="single" w:sz="6" w:space="18" w:color="DADCE0"/>
        <w:bottom w:val="single" w:sz="6" w:space="9" w:color="DADCE0"/>
        <w:right w:val="single" w:sz="6" w:space="18" w:color="DADCE0"/>
      </w:pBdr>
      <w:shd w:val="clear" w:color="auto" w:fill="FBFC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6D75A4"/>
    <w:rPr>
      <w:rFonts w:ascii="Courier New" w:eastAsia="Times New Roman" w:hAnsi="Courier New" w:cs="Courier New"/>
      <w:sz w:val="20"/>
      <w:szCs w:val="20"/>
      <w:shd w:val="clear" w:color="auto" w:fill="FBFCFE"/>
      <w:lang w:eastAsia="ru-RU"/>
    </w:rPr>
  </w:style>
  <w:style w:type="character" w:styleId="a5">
    <w:name w:val="Strong"/>
    <w:basedOn w:val="a0"/>
    <w:uiPriority w:val="22"/>
    <w:qFormat/>
    <w:rsid w:val="006D75A4"/>
    <w:rPr>
      <w:b/>
      <w:bCs/>
    </w:rPr>
  </w:style>
  <w:style w:type="paragraph" w:customStyle="1" w:styleId="genre">
    <w:name w:val="genre"/>
    <w:basedOn w:val="a"/>
    <w:rsid w:val="006D75A4"/>
    <w:pPr>
      <w:spacing w:before="100" w:beforeAutospacing="1" w:after="0" w:line="240" w:lineRule="auto"/>
    </w:pPr>
    <w:rPr>
      <w:rFonts w:ascii="Times New Roman" w:eastAsia="Times New Roman" w:hAnsi="Times New Roman" w:cs="Times New Roman"/>
      <w:color w:val="6C7A8D"/>
      <w:sz w:val="24"/>
      <w:szCs w:val="24"/>
      <w:lang w:eastAsia="ru-RU"/>
    </w:rPr>
  </w:style>
  <w:style w:type="paragraph" w:customStyle="1" w:styleId="book">
    <w:name w:val="book"/>
    <w:basedOn w:val="a"/>
    <w:rsid w:val="006D75A4"/>
    <w:pPr>
      <w:spacing w:after="0" w:line="240" w:lineRule="auto"/>
      <w:ind w:firstLine="300"/>
    </w:pPr>
    <w:rPr>
      <w:rFonts w:ascii="Times New Roman" w:eastAsia="Times New Roman" w:hAnsi="Times New Roman" w:cs="Times New Roman"/>
      <w:sz w:val="24"/>
      <w:szCs w:val="24"/>
      <w:lang w:eastAsia="ru-RU"/>
    </w:rPr>
  </w:style>
  <w:style w:type="paragraph" w:styleId="a6">
    <w:name w:val="Normal (Web)"/>
    <w:basedOn w:val="a"/>
    <w:uiPriority w:val="99"/>
    <w:semiHidden/>
    <w:unhideWhenUsed/>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w1">
    <w:name w:val="bw1"/>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w2">
    <w:name w:val="bw2"/>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w3">
    <w:name w:val="bw3"/>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tools-locked">
    <w:name w:val="ctools-locked"/>
    <w:basedOn w:val="a"/>
    <w:rsid w:val="006D75A4"/>
    <w:pPr>
      <w:pBdr>
        <w:top w:val="single" w:sz="6" w:space="12" w:color="FF0000"/>
        <w:left w:val="single" w:sz="6" w:space="12" w:color="FF0000"/>
        <w:bottom w:val="single" w:sz="6" w:space="12" w:color="FF0000"/>
        <w:right w:val="single" w:sz="6" w:space="12" w:color="FF0000"/>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ctools-owns-lock">
    <w:name w:val="ctools-owns-lock"/>
    <w:basedOn w:val="a"/>
    <w:rsid w:val="006D75A4"/>
    <w:pPr>
      <w:pBdr>
        <w:top w:val="single" w:sz="6" w:space="12" w:color="F0C020"/>
        <w:left w:val="single" w:sz="6" w:space="12" w:color="F0C020"/>
        <w:bottom w:val="single" w:sz="6" w:space="12" w:color="F0C020"/>
        <w:right w:val="single" w:sz="6" w:space="12" w:color="F0C020"/>
      </w:pBdr>
      <w:shd w:val="clear" w:color="auto" w:fill="FFFFD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ake-leaf">
    <w:name w:val="fake-leaf"/>
    <w:basedOn w:val="a"/>
    <w:rsid w:val="006D75A4"/>
    <w:pPr>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fast">
    <w:name w:val="fast"/>
    <w:basedOn w:val="a"/>
    <w:rsid w:val="006D75A4"/>
    <w:pP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size">
    <w:name w:val="size"/>
    <w:basedOn w:val="a"/>
    <w:rsid w:val="006D75A4"/>
    <w:pPr>
      <w:spacing w:before="100" w:beforeAutospacing="1" w:after="100" w:afterAutospacing="1" w:line="240" w:lineRule="auto"/>
    </w:pPr>
    <w:rPr>
      <w:rFonts w:ascii="Times New Roman" w:eastAsia="Times New Roman" w:hAnsi="Times New Roman" w:cs="Times New Roman"/>
      <w:color w:val="BBBBBB"/>
      <w:sz w:val="24"/>
      <w:szCs w:val="24"/>
      <w:lang w:eastAsia="ru-RU"/>
    </w:rPr>
  </w:style>
  <w:style w:type="paragraph" w:customStyle="1" w:styleId="last-reply">
    <w:name w:val="last-reply"/>
    <w:basedOn w:val="a"/>
    <w:rsid w:val="006D75A4"/>
    <w:pPr>
      <w:spacing w:before="100" w:beforeAutospacing="1" w:after="100" w:afterAutospacing="1" w:line="336" w:lineRule="auto"/>
    </w:pPr>
    <w:rPr>
      <w:rFonts w:ascii="Times New Roman" w:eastAsia="Times New Roman" w:hAnsi="Times New Roman" w:cs="Times New Roman"/>
      <w:lang w:eastAsia="ru-RU"/>
    </w:rPr>
  </w:style>
  <w:style w:type="paragraph" w:customStyle="1" w:styleId="epigraph">
    <w:name w:val="epigraph"/>
    <w:basedOn w:val="a"/>
    <w:rsid w:val="006D75A4"/>
    <w:pPr>
      <w:spacing w:before="100" w:beforeAutospacing="1" w:after="100" w:afterAutospacing="1" w:line="240" w:lineRule="auto"/>
      <w:ind w:left="3060" w:right="1200"/>
    </w:pPr>
    <w:rPr>
      <w:rFonts w:ascii="Times New Roman" w:eastAsia="Times New Roman" w:hAnsi="Times New Roman" w:cs="Times New Roman"/>
      <w:sz w:val="24"/>
      <w:szCs w:val="24"/>
      <w:lang w:eastAsia="ru-RU"/>
    </w:rPr>
  </w:style>
  <w:style w:type="paragraph" w:customStyle="1" w:styleId="node-unpublished">
    <w:name w:val="node-unpublished"/>
    <w:basedOn w:val="a"/>
    <w:rsid w:val="006D75A4"/>
    <w:pPr>
      <w:shd w:val="clear" w:color="auto" w:fill="FFF4F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rms-inline">
    <w:name w:val="terms-inline"/>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quote-msg">
    <w:name w:val="quote-msg"/>
    <w:basedOn w:val="a"/>
    <w:rsid w:val="006D75A4"/>
    <w:pPr>
      <w:pBdr>
        <w:top w:val="single" w:sz="6" w:space="12" w:color="DDDDDD"/>
        <w:left w:val="single" w:sz="6" w:space="12" w:color="DDDDDD"/>
        <w:bottom w:val="single" w:sz="6" w:space="12" w:color="DDDDDD"/>
        <w:right w:val="single" w:sz="6" w:space="12" w:color="DDDDDD"/>
      </w:pBdr>
      <w:shd w:val="clear" w:color="auto" w:fill="F6F6F6"/>
      <w:spacing w:before="240" w:after="240" w:line="240" w:lineRule="auto"/>
      <w:ind w:left="480" w:right="480"/>
    </w:pPr>
    <w:rPr>
      <w:rFonts w:ascii="Times New Roman" w:eastAsia="Times New Roman" w:hAnsi="Times New Roman" w:cs="Times New Roman"/>
      <w:sz w:val="24"/>
      <w:szCs w:val="24"/>
      <w:lang w:eastAsia="ru-RU"/>
    </w:rPr>
  </w:style>
  <w:style w:type="paragraph" w:customStyle="1" w:styleId="quote-author">
    <w:name w:val="quote-author"/>
    <w:basedOn w:val="a"/>
    <w:rsid w:val="006D75A4"/>
    <w:pPr>
      <w:spacing w:after="240" w:line="240" w:lineRule="auto"/>
    </w:pPr>
    <w:rPr>
      <w:rFonts w:ascii="Times New Roman" w:eastAsia="Times New Roman" w:hAnsi="Times New Roman" w:cs="Times New Roman"/>
      <w:b/>
      <w:bCs/>
      <w:sz w:val="24"/>
      <w:szCs w:val="24"/>
      <w:lang w:eastAsia="ru-RU"/>
    </w:rPr>
  </w:style>
  <w:style w:type="paragraph" w:customStyle="1" w:styleId="spoiler-js">
    <w:name w:val="spoiler-js"/>
    <w:basedOn w:val="a"/>
    <w:rsid w:val="006D75A4"/>
    <w:pPr>
      <w:pBdr>
        <w:top w:val="dotted" w:sz="6" w:space="12" w:color="auto"/>
        <w:left w:val="dotted" w:sz="6" w:space="12" w:color="auto"/>
        <w:bottom w:val="dotted" w:sz="6" w:space="12" w:color="auto"/>
        <w:right w:val="dotted" w:sz="6" w:space="12"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ear-block">
    <w:name w:val="clear-block"/>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readcrumb">
    <w:name w:val="breadcrumb"/>
    <w:basedOn w:val="a"/>
    <w:rsid w:val="006D75A4"/>
    <w:pPr>
      <w:spacing w:before="100" w:beforeAutospacing="1" w:after="100" w:afterAutospacing="1" w:line="384" w:lineRule="atLeast"/>
    </w:pPr>
    <w:rPr>
      <w:rFonts w:ascii="Times New Roman" w:eastAsia="Times New Roman" w:hAnsi="Times New Roman" w:cs="Times New Roman"/>
      <w:color w:val="494949"/>
      <w:lang w:eastAsia="ru-RU"/>
    </w:rPr>
  </w:style>
  <w:style w:type="paragraph" w:customStyle="1" w:styleId="error">
    <w:name w:val="error"/>
    <w:basedOn w:val="a"/>
    <w:rsid w:val="006D75A4"/>
    <w:pPr>
      <w:spacing w:before="100" w:beforeAutospacing="1" w:after="100" w:afterAutospacing="1" w:line="240" w:lineRule="auto"/>
    </w:pPr>
    <w:rPr>
      <w:rFonts w:ascii="Times New Roman" w:eastAsia="Times New Roman" w:hAnsi="Times New Roman" w:cs="Times New Roman"/>
      <w:color w:val="EE5555"/>
      <w:sz w:val="24"/>
      <w:szCs w:val="24"/>
      <w:lang w:eastAsia="ru-RU"/>
    </w:rPr>
  </w:style>
  <w:style w:type="paragraph" w:customStyle="1" w:styleId="warning">
    <w:name w:val="warning"/>
    <w:basedOn w:val="a"/>
    <w:rsid w:val="006D75A4"/>
    <w:pPr>
      <w:spacing w:before="100" w:beforeAutospacing="1" w:after="100" w:afterAutospacing="1" w:line="240" w:lineRule="auto"/>
    </w:pPr>
    <w:rPr>
      <w:rFonts w:ascii="Times New Roman" w:eastAsia="Times New Roman" w:hAnsi="Times New Roman" w:cs="Times New Roman"/>
      <w:color w:val="E09010"/>
      <w:sz w:val="24"/>
      <w:szCs w:val="24"/>
      <w:lang w:eastAsia="ru-RU"/>
    </w:rPr>
  </w:style>
  <w:style w:type="paragraph" w:customStyle="1" w:styleId="ok">
    <w:name w:val="ok"/>
    <w:basedOn w:val="a"/>
    <w:rsid w:val="006D75A4"/>
    <w:pPr>
      <w:spacing w:before="100" w:beforeAutospacing="1" w:after="100" w:afterAutospacing="1" w:line="240" w:lineRule="auto"/>
    </w:pPr>
    <w:rPr>
      <w:rFonts w:ascii="Times New Roman" w:eastAsia="Times New Roman" w:hAnsi="Times New Roman" w:cs="Times New Roman"/>
      <w:color w:val="008000"/>
      <w:sz w:val="24"/>
      <w:szCs w:val="24"/>
      <w:lang w:eastAsia="ru-RU"/>
    </w:rPr>
  </w:style>
  <w:style w:type="paragraph" w:customStyle="1" w:styleId="form-item">
    <w:name w:val="form-item"/>
    <w:basedOn w:val="a"/>
    <w:rsid w:val="006D75A4"/>
    <w:pPr>
      <w:spacing w:before="240" w:after="240" w:line="240" w:lineRule="auto"/>
    </w:pPr>
    <w:rPr>
      <w:rFonts w:ascii="Times New Roman" w:eastAsia="Times New Roman" w:hAnsi="Times New Roman" w:cs="Times New Roman"/>
      <w:sz w:val="24"/>
      <w:szCs w:val="24"/>
      <w:lang w:eastAsia="ru-RU"/>
    </w:rPr>
  </w:style>
  <w:style w:type="paragraph" w:customStyle="1" w:styleId="form-checkboxes">
    <w:name w:val="form-checkboxes"/>
    <w:basedOn w:val="a"/>
    <w:rsid w:val="006D75A4"/>
    <w:pPr>
      <w:spacing w:before="240" w:after="240" w:line="240" w:lineRule="auto"/>
    </w:pPr>
    <w:rPr>
      <w:rFonts w:ascii="Times New Roman" w:eastAsia="Times New Roman" w:hAnsi="Times New Roman" w:cs="Times New Roman"/>
      <w:sz w:val="24"/>
      <w:szCs w:val="24"/>
      <w:lang w:eastAsia="ru-RU"/>
    </w:rPr>
  </w:style>
  <w:style w:type="paragraph" w:customStyle="1" w:styleId="form-radios">
    <w:name w:val="form-radios"/>
    <w:basedOn w:val="a"/>
    <w:rsid w:val="006D75A4"/>
    <w:pPr>
      <w:spacing w:before="240" w:after="240" w:line="240" w:lineRule="auto"/>
    </w:pPr>
    <w:rPr>
      <w:rFonts w:ascii="Times New Roman" w:eastAsia="Times New Roman" w:hAnsi="Times New Roman" w:cs="Times New Roman"/>
      <w:sz w:val="24"/>
      <w:szCs w:val="24"/>
      <w:lang w:eastAsia="ru-RU"/>
    </w:rPr>
  </w:style>
  <w:style w:type="paragraph" w:customStyle="1" w:styleId="marker">
    <w:name w:val="marker"/>
    <w:basedOn w:val="a"/>
    <w:rsid w:val="006D75A4"/>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form-required">
    <w:name w:val="form-required"/>
    <w:basedOn w:val="a"/>
    <w:rsid w:val="006D75A4"/>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more-link">
    <w:name w:val="more-link"/>
    <w:basedOn w:val="a"/>
    <w:rsid w:val="006D75A4"/>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more-help-link">
    <w:name w:val="more-help-link"/>
    <w:basedOn w:val="a"/>
    <w:rsid w:val="006D75A4"/>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nowrap">
    <w:name w:val="nowrap"/>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r-current">
    <w:name w:val="pager-current"/>
    <w:basedOn w:val="a"/>
    <w:rsid w:val="006D75A4"/>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tips">
    <w:name w:val="tips"/>
    <w:basedOn w:val="a"/>
    <w:rsid w:val="006D75A4"/>
    <w:pPr>
      <w:spacing w:after="0" w:line="240" w:lineRule="auto"/>
    </w:pPr>
    <w:rPr>
      <w:rFonts w:ascii="Times New Roman" w:eastAsia="Times New Roman" w:hAnsi="Times New Roman" w:cs="Times New Roman"/>
      <w:lang w:eastAsia="ru-RU"/>
    </w:rPr>
  </w:style>
  <w:style w:type="paragraph" w:customStyle="1" w:styleId="resizable-textarea">
    <w:name w:val="resizable-textarea"/>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aser-checkbox">
    <w:name w:val="teaser-checkbox"/>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gress">
    <w:name w:val="progress"/>
    <w:basedOn w:val="a"/>
    <w:rsid w:val="006D75A4"/>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hah-progress-bar">
    <w:name w:val="ahah-progress-bar"/>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ssword-parent">
    <w:name w:val="password-parent"/>
    <w:basedOn w:val="a"/>
    <w:rsid w:val="006D75A4"/>
    <w:pPr>
      <w:spacing w:after="0" w:line="240" w:lineRule="auto"/>
    </w:pPr>
    <w:rPr>
      <w:rFonts w:ascii="Times New Roman" w:eastAsia="Times New Roman" w:hAnsi="Times New Roman" w:cs="Times New Roman"/>
      <w:sz w:val="24"/>
      <w:szCs w:val="24"/>
      <w:lang w:eastAsia="ru-RU"/>
    </w:rPr>
  </w:style>
  <w:style w:type="paragraph" w:customStyle="1" w:styleId="confirm-parent">
    <w:name w:val="confirm-parent"/>
    <w:basedOn w:val="a"/>
    <w:rsid w:val="006D75A4"/>
    <w:pPr>
      <w:spacing w:before="75" w:after="0" w:line="240" w:lineRule="auto"/>
    </w:pPr>
    <w:rPr>
      <w:rFonts w:ascii="Times New Roman" w:eastAsia="Times New Roman" w:hAnsi="Times New Roman" w:cs="Times New Roman"/>
      <w:sz w:val="24"/>
      <w:szCs w:val="24"/>
      <w:lang w:eastAsia="ru-RU"/>
    </w:rPr>
  </w:style>
  <w:style w:type="paragraph" w:customStyle="1" w:styleId="profile">
    <w:name w:val="profile"/>
    <w:basedOn w:val="a"/>
    <w:rsid w:val="006D75A4"/>
    <w:pPr>
      <w:spacing w:before="240" w:after="240" w:line="240" w:lineRule="auto"/>
    </w:pPr>
    <w:rPr>
      <w:rFonts w:ascii="Times New Roman" w:eastAsia="Times New Roman" w:hAnsi="Times New Roman" w:cs="Times New Roman"/>
      <w:sz w:val="24"/>
      <w:szCs w:val="24"/>
      <w:lang w:eastAsia="ru-RU"/>
    </w:rPr>
  </w:style>
  <w:style w:type="paragraph" w:customStyle="1" w:styleId="video-center">
    <w:name w:val="video-center"/>
    <w:basedOn w:val="a"/>
    <w:rsid w:val="006D75A4"/>
    <w:pPr>
      <w:spacing w:after="0" w:line="240" w:lineRule="auto"/>
    </w:pPr>
    <w:rPr>
      <w:rFonts w:ascii="Times New Roman" w:eastAsia="Times New Roman" w:hAnsi="Times New Roman" w:cs="Times New Roman"/>
      <w:sz w:val="24"/>
      <w:szCs w:val="24"/>
      <w:lang w:eastAsia="ru-RU"/>
    </w:rPr>
  </w:style>
  <w:style w:type="paragraph" w:customStyle="1" w:styleId="forum-topic-navigation">
    <w:name w:val="forum-topic-navigation"/>
    <w:basedOn w:val="a"/>
    <w:rsid w:val="006D75A4"/>
    <w:pPr>
      <w:pBdr>
        <w:top w:val="single" w:sz="6" w:space="6" w:color="888888"/>
        <w:bottom w:val="single" w:sz="6" w:space="6" w:color="888888"/>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ompact-form-wrapper">
    <w:name w:val="compact-form-wrapper"/>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pact-form-label">
    <w:name w:val="compact-form-label"/>
    <w:basedOn w:val="a"/>
    <w:rsid w:val="006D75A4"/>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sidebar">
    <w:name w:val="sidebar"/>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ription">
    <w:name w:val="description"/>
    <w:basedOn w:val="a"/>
    <w:rsid w:val="006D75A4"/>
    <w:pPr>
      <w:spacing w:before="100" w:beforeAutospacing="1" w:after="100" w:afterAutospacing="1" w:line="384" w:lineRule="atLeast"/>
    </w:pPr>
    <w:rPr>
      <w:rFonts w:ascii="Times New Roman" w:eastAsia="Times New Roman" w:hAnsi="Times New Roman" w:cs="Times New Roman"/>
      <w:color w:val="494949"/>
      <w:lang w:eastAsia="ru-RU"/>
    </w:rPr>
  </w:style>
  <w:style w:type="paragraph" w:customStyle="1" w:styleId="submitted">
    <w:name w:val="submitted"/>
    <w:basedOn w:val="a"/>
    <w:rsid w:val="006D75A4"/>
    <w:pPr>
      <w:spacing w:before="100" w:beforeAutospacing="1" w:after="100" w:afterAutospacing="1" w:line="384" w:lineRule="atLeast"/>
    </w:pPr>
    <w:rPr>
      <w:rFonts w:ascii="Times New Roman" w:eastAsia="Times New Roman" w:hAnsi="Times New Roman" w:cs="Times New Roman"/>
      <w:color w:val="666666"/>
      <w:lang w:eastAsia="ru-RU"/>
    </w:rPr>
  </w:style>
  <w:style w:type="paragraph" w:customStyle="1" w:styleId="taxonomy">
    <w:name w:val="taxonomy"/>
    <w:basedOn w:val="a"/>
    <w:rsid w:val="006D75A4"/>
    <w:pPr>
      <w:spacing w:before="100" w:beforeAutospacing="1" w:after="100" w:afterAutospacing="1" w:line="384" w:lineRule="atLeast"/>
    </w:pPr>
    <w:rPr>
      <w:rFonts w:ascii="Times New Roman" w:eastAsia="Times New Roman" w:hAnsi="Times New Roman" w:cs="Times New Roman"/>
      <w:color w:val="666666"/>
      <w:lang w:eastAsia="ru-RU"/>
    </w:rPr>
  </w:style>
  <w:style w:type="paragraph" w:customStyle="1" w:styleId="blockinner">
    <w:name w:val="blockinner"/>
    <w:basedOn w:val="a"/>
    <w:rsid w:val="006D75A4"/>
    <w:pPr>
      <w:spacing w:after="0" w:line="240" w:lineRule="auto"/>
    </w:pPr>
    <w:rPr>
      <w:rFonts w:ascii="Times New Roman" w:eastAsia="Times New Roman" w:hAnsi="Times New Roman" w:cs="Times New Roman"/>
      <w:sz w:val="24"/>
      <w:szCs w:val="24"/>
      <w:lang w:eastAsia="ru-RU"/>
    </w:rPr>
  </w:style>
  <w:style w:type="paragraph" w:customStyle="1" w:styleId="new">
    <w:name w:val="new"/>
    <w:basedOn w:val="a"/>
    <w:rsid w:val="006D75A4"/>
    <w:pPr>
      <w:spacing w:before="100" w:beforeAutospacing="1" w:after="100" w:afterAutospacing="1" w:line="240" w:lineRule="auto"/>
    </w:pPr>
    <w:rPr>
      <w:rFonts w:ascii="Times New Roman" w:eastAsia="Times New Roman" w:hAnsi="Times New Roman" w:cs="Times New Roman"/>
      <w:b/>
      <w:bCs/>
      <w:color w:val="FF0000"/>
      <w:sz w:val="19"/>
      <w:szCs w:val="19"/>
      <w:vertAlign w:val="superscript"/>
      <w:lang w:eastAsia="ru-RU"/>
    </w:rPr>
  </w:style>
  <w:style w:type="paragraph" w:customStyle="1" w:styleId="node">
    <w:name w:val="node"/>
    <w:basedOn w:val="a"/>
    <w:rsid w:val="006D75A4"/>
    <w:pPr>
      <w:spacing w:before="100" w:beforeAutospacing="1" w:after="225" w:line="240" w:lineRule="auto"/>
    </w:pPr>
    <w:rPr>
      <w:rFonts w:ascii="Times New Roman" w:eastAsia="Times New Roman" w:hAnsi="Times New Roman" w:cs="Times New Roman"/>
      <w:sz w:val="24"/>
      <w:szCs w:val="24"/>
      <w:lang w:eastAsia="ru-RU"/>
    </w:rPr>
  </w:style>
  <w:style w:type="paragraph" w:customStyle="1" w:styleId="meta">
    <w:name w:val="meta"/>
    <w:basedOn w:val="a"/>
    <w:rsid w:val="006D75A4"/>
    <w:pPr>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sticky">
    <w:name w:val="sticky"/>
    <w:basedOn w:val="a"/>
    <w:rsid w:val="006D75A4"/>
    <w:pPr>
      <w:pBdr>
        <w:top w:val="single" w:sz="6" w:space="6" w:color="DADCE0"/>
        <w:left w:val="single" w:sz="6" w:space="4" w:color="DADCE0"/>
        <w:bottom w:val="single" w:sz="6" w:space="6" w:color="DADCE0"/>
        <w:right w:val="single" w:sz="6" w:space="4" w:color="DADCE0"/>
      </w:pBdr>
      <w:shd w:val="clear" w:color="auto" w:fill="F7FA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eed-item-meta">
    <w:name w:val="feed-item-meta"/>
    <w:basedOn w:val="a"/>
    <w:rsid w:val="006D75A4"/>
    <w:pPr>
      <w:spacing w:before="100" w:beforeAutospacing="1" w:after="100" w:afterAutospacing="1" w:line="240" w:lineRule="auto"/>
      <w:jc w:val="right"/>
    </w:pPr>
    <w:rPr>
      <w:rFonts w:ascii="Times New Roman" w:eastAsia="Times New Roman" w:hAnsi="Times New Roman" w:cs="Times New Roman"/>
      <w:color w:val="666666"/>
      <w:lang w:eastAsia="ru-RU"/>
    </w:rPr>
  </w:style>
  <w:style w:type="paragraph" w:customStyle="1" w:styleId="pager">
    <w:name w:val="pager"/>
    <w:basedOn w:val="a"/>
    <w:rsid w:val="006D75A4"/>
    <w:pP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avatar1">
    <w:name w:val="avatar1"/>
    <w:basedOn w:val="a"/>
    <w:rsid w:val="006D75A4"/>
    <w:pPr>
      <w:spacing w:before="75" w:after="75" w:line="240" w:lineRule="auto"/>
      <w:ind w:left="75" w:right="75"/>
    </w:pPr>
    <w:rPr>
      <w:rFonts w:ascii="Times New Roman" w:eastAsia="Times New Roman" w:hAnsi="Times New Roman" w:cs="Times New Roman"/>
      <w:sz w:val="24"/>
      <w:szCs w:val="24"/>
      <w:lang w:eastAsia="ru-RU"/>
    </w:rPr>
  </w:style>
  <w:style w:type="paragraph" w:customStyle="1" w:styleId="form-text">
    <w:name w:val="form-text"/>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
    <w:name w:val="bar"/>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nks">
    <w:name w:val="links"/>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ercent">
    <w:name w:val="percent"/>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tal">
    <w:name w:val="total"/>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ote-form">
    <w:name w:val="vote-form"/>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oiler-content">
    <w:name w:val="spoiler-content"/>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
    <w:name w:val="icon"/>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le">
    <w:name w:val="title"/>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rippie">
    <w:name w:val="grippie"/>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lled">
    <w:name w:val="filled"/>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robber">
    <w:name w:val="throbber"/>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ture">
    <w:name w:val="picture"/>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ic-previous">
    <w:name w:val="topic-previous"/>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ic-next">
    <w:name w:val="topic-next"/>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
    <w:name w:val="block"/>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
    <w:name w:val="comment"/>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ndle">
    <w:name w:val="handle"/>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js">
    <w:name w:val="no-js"/>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s-hide">
    <w:name w:val="js-hide"/>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eground">
    <w:name w:val="foreground"/>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oices">
    <w:name w:val="choices"/>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ok-navigation">
    <w:name w:val="book-navigation"/>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links">
    <w:name w:val="page-links"/>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cess-type">
    <w:name w:val="access-type"/>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ule-type">
    <w:name w:val="rule-type"/>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sk">
    <w:name w:val="mask"/>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list">
    <w:name w:val="item-list"/>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cevideofilter">
    <w:name w:val="mce_videofilter"/>
    <w:basedOn w:val="a0"/>
    <w:rsid w:val="006D75A4"/>
  </w:style>
  <w:style w:type="character" w:customStyle="1" w:styleId="spoiler-button">
    <w:name w:val="spoiler-button"/>
    <w:basedOn w:val="a0"/>
    <w:rsid w:val="006D75A4"/>
  </w:style>
  <w:style w:type="paragraph" w:customStyle="1" w:styleId="form-text1">
    <w:name w:val="form-text1"/>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text2">
    <w:name w:val="form-text2"/>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text3">
    <w:name w:val="form-text3"/>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de1">
    <w:name w:val="node1"/>
    <w:basedOn w:val="a"/>
    <w:rsid w:val="006D75A4"/>
    <w:pPr>
      <w:pBdr>
        <w:top w:val="single" w:sz="6" w:space="8" w:color="BABFC6"/>
        <w:left w:val="single" w:sz="6" w:space="8" w:color="BABFC6"/>
        <w:bottom w:val="single" w:sz="6" w:space="8" w:color="BABFC6"/>
        <w:right w:val="single" w:sz="6" w:space="8" w:color="BABFC6"/>
      </w:pBdr>
      <w:shd w:val="clear" w:color="auto" w:fill="FAF4E1"/>
      <w:spacing w:before="75" w:after="150" w:line="240" w:lineRule="auto"/>
    </w:pPr>
    <w:rPr>
      <w:rFonts w:ascii="Times New Roman" w:eastAsia="Times New Roman" w:hAnsi="Times New Roman" w:cs="Times New Roman"/>
      <w:sz w:val="24"/>
      <w:szCs w:val="24"/>
      <w:lang w:eastAsia="ru-RU"/>
    </w:rPr>
  </w:style>
  <w:style w:type="paragraph" w:customStyle="1" w:styleId="form-text4">
    <w:name w:val="form-text4"/>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text5">
    <w:name w:val="form-text5"/>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1">
    <w:name w:val="standard1"/>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1">
    <w:name w:val="bar1"/>
    <w:basedOn w:val="a"/>
    <w:rsid w:val="006D75A4"/>
    <w:pPr>
      <w:shd w:val="clear" w:color="auto" w:fill="D4E2F2"/>
      <w:spacing w:before="15" w:after="15" w:line="240" w:lineRule="auto"/>
    </w:pPr>
    <w:rPr>
      <w:rFonts w:ascii="Times New Roman" w:eastAsia="Times New Roman" w:hAnsi="Times New Roman" w:cs="Times New Roman"/>
      <w:sz w:val="24"/>
      <w:szCs w:val="24"/>
      <w:lang w:eastAsia="ru-RU"/>
    </w:rPr>
  </w:style>
  <w:style w:type="paragraph" w:customStyle="1" w:styleId="foreground1">
    <w:name w:val="foreground1"/>
    <w:basedOn w:val="a"/>
    <w:rsid w:val="006D75A4"/>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nks1">
    <w:name w:val="links1"/>
    <w:basedOn w:val="a"/>
    <w:rsid w:val="006D75A4"/>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ercent1">
    <w:name w:val="percent1"/>
    <w:basedOn w:val="a"/>
    <w:rsid w:val="006D75A4"/>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total1">
    <w:name w:val="total1"/>
    <w:basedOn w:val="a"/>
    <w:rsid w:val="006D75A4"/>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ote-form1">
    <w:name w:val="vote-form1"/>
    <w:basedOn w:val="a"/>
    <w:rsid w:val="006D75A4"/>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hoices1">
    <w:name w:val="choices1"/>
    <w:basedOn w:val="a"/>
    <w:rsid w:val="006D75A4"/>
    <w:pPr>
      <w:spacing w:after="0" w:line="240" w:lineRule="auto"/>
    </w:pPr>
    <w:rPr>
      <w:rFonts w:ascii="Times New Roman" w:eastAsia="Times New Roman" w:hAnsi="Times New Roman" w:cs="Times New Roman"/>
      <w:sz w:val="24"/>
      <w:szCs w:val="24"/>
      <w:lang w:eastAsia="ru-RU"/>
    </w:rPr>
  </w:style>
  <w:style w:type="paragraph" w:customStyle="1" w:styleId="title1">
    <w:name w:val="title1"/>
    <w:basedOn w:val="a"/>
    <w:rsid w:val="006D75A4"/>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form-text6">
    <w:name w:val="form-text6"/>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oiler-content1">
    <w:name w:val="spoiler-content1"/>
    <w:basedOn w:val="a"/>
    <w:rsid w:val="006D75A4"/>
    <w:pPr>
      <w:pBdr>
        <w:top w:val="single" w:sz="6" w:space="12" w:color="DDDDDD"/>
        <w:left w:val="single" w:sz="6" w:space="12" w:color="DDDDDD"/>
        <w:bottom w:val="single" w:sz="6" w:space="12" w:color="DDDDDD"/>
        <w:right w:val="single" w:sz="6" w:space="12" w:color="DDDDDD"/>
      </w:pBdr>
      <w:shd w:val="clear" w:color="auto" w:fill="CCCCCC"/>
      <w:spacing w:before="100" w:beforeAutospacing="1" w:after="100" w:afterAutospacing="1" w:line="240" w:lineRule="auto"/>
    </w:pPr>
    <w:rPr>
      <w:rFonts w:ascii="Times New Roman" w:eastAsia="Times New Roman" w:hAnsi="Times New Roman" w:cs="Times New Roman"/>
      <w:color w:val="CCCCCC"/>
      <w:sz w:val="24"/>
      <w:szCs w:val="24"/>
      <w:lang w:eastAsia="ru-RU"/>
    </w:rPr>
  </w:style>
  <w:style w:type="character" w:customStyle="1" w:styleId="spoiler-button1">
    <w:name w:val="spoiler-button1"/>
    <w:basedOn w:val="a0"/>
    <w:rsid w:val="006D75A4"/>
    <w:rPr>
      <w:b/>
      <w:bCs/>
      <w:bdr w:val="single" w:sz="6" w:space="3" w:color="CECECE" w:frame="1"/>
      <w:shd w:val="clear" w:color="auto" w:fill="DDDDDD"/>
    </w:rPr>
  </w:style>
  <w:style w:type="paragraph" w:customStyle="1" w:styleId="icon1">
    <w:name w:val="icon1"/>
    <w:basedOn w:val="a"/>
    <w:rsid w:val="006D75A4"/>
    <w:pPr>
      <w:spacing w:before="100" w:beforeAutospacing="1" w:after="100" w:afterAutospacing="1" w:line="240" w:lineRule="auto"/>
    </w:pPr>
    <w:rPr>
      <w:rFonts w:ascii="Times New Roman" w:eastAsia="Times New Roman" w:hAnsi="Times New Roman" w:cs="Times New Roman"/>
      <w:color w:val="555555"/>
      <w:sz w:val="24"/>
      <w:szCs w:val="24"/>
      <w:lang w:eastAsia="ru-RU"/>
    </w:rPr>
  </w:style>
  <w:style w:type="paragraph" w:customStyle="1" w:styleId="title2">
    <w:name w:val="title2"/>
    <w:basedOn w:val="a"/>
    <w:rsid w:val="006D75A4"/>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form-item1">
    <w:name w:val="form-item1"/>
    <w:basedOn w:val="a"/>
    <w:rsid w:val="006D75A4"/>
    <w:pPr>
      <w:spacing w:after="0" w:line="240" w:lineRule="auto"/>
    </w:pPr>
    <w:rPr>
      <w:rFonts w:ascii="Times New Roman" w:eastAsia="Times New Roman" w:hAnsi="Times New Roman" w:cs="Times New Roman"/>
      <w:sz w:val="24"/>
      <w:szCs w:val="24"/>
      <w:lang w:eastAsia="ru-RU"/>
    </w:rPr>
  </w:style>
  <w:style w:type="paragraph" w:customStyle="1" w:styleId="form-item2">
    <w:name w:val="form-item2"/>
    <w:basedOn w:val="a"/>
    <w:rsid w:val="006D75A4"/>
    <w:pPr>
      <w:spacing w:after="0" w:line="240" w:lineRule="auto"/>
    </w:pPr>
    <w:rPr>
      <w:rFonts w:ascii="Times New Roman" w:eastAsia="Times New Roman" w:hAnsi="Times New Roman" w:cs="Times New Roman"/>
      <w:sz w:val="24"/>
      <w:szCs w:val="24"/>
      <w:lang w:eastAsia="ru-RU"/>
    </w:rPr>
  </w:style>
  <w:style w:type="paragraph" w:customStyle="1" w:styleId="description1">
    <w:name w:val="description1"/>
    <w:basedOn w:val="a"/>
    <w:rsid w:val="006D75A4"/>
    <w:pPr>
      <w:spacing w:before="100" w:beforeAutospacing="1" w:after="100" w:afterAutospacing="1" w:line="384" w:lineRule="atLeast"/>
    </w:pPr>
    <w:rPr>
      <w:rFonts w:ascii="Times New Roman" w:eastAsia="Times New Roman" w:hAnsi="Times New Roman" w:cs="Times New Roman"/>
      <w:color w:val="494949"/>
      <w:sz w:val="20"/>
      <w:szCs w:val="20"/>
      <w:lang w:eastAsia="ru-RU"/>
    </w:rPr>
  </w:style>
  <w:style w:type="paragraph" w:customStyle="1" w:styleId="form-item3">
    <w:name w:val="form-item3"/>
    <w:basedOn w:val="a"/>
    <w:rsid w:val="006D75A4"/>
    <w:pPr>
      <w:spacing w:before="96" w:after="96" w:line="240" w:lineRule="auto"/>
    </w:pPr>
    <w:rPr>
      <w:rFonts w:ascii="Times New Roman" w:eastAsia="Times New Roman" w:hAnsi="Times New Roman" w:cs="Times New Roman"/>
      <w:sz w:val="24"/>
      <w:szCs w:val="24"/>
      <w:lang w:eastAsia="ru-RU"/>
    </w:rPr>
  </w:style>
  <w:style w:type="paragraph" w:customStyle="1" w:styleId="form-item4">
    <w:name w:val="form-item4"/>
    <w:basedOn w:val="a"/>
    <w:rsid w:val="006D75A4"/>
    <w:pPr>
      <w:spacing w:before="96" w:after="96" w:line="240" w:lineRule="auto"/>
    </w:pPr>
    <w:rPr>
      <w:rFonts w:ascii="Times New Roman" w:eastAsia="Times New Roman" w:hAnsi="Times New Roman" w:cs="Times New Roman"/>
      <w:sz w:val="24"/>
      <w:szCs w:val="24"/>
      <w:lang w:eastAsia="ru-RU"/>
    </w:rPr>
  </w:style>
  <w:style w:type="paragraph" w:customStyle="1" w:styleId="pager1">
    <w:name w:val="pager1"/>
    <w:basedOn w:val="a"/>
    <w:rsid w:val="006D75A4"/>
    <w:pP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form-item5">
    <w:name w:val="form-item5"/>
    <w:basedOn w:val="a"/>
    <w:rsid w:val="006D75A4"/>
    <w:pPr>
      <w:spacing w:after="0" w:line="240" w:lineRule="auto"/>
    </w:pPr>
    <w:rPr>
      <w:rFonts w:ascii="inherit" w:eastAsia="Times New Roman" w:hAnsi="inherit" w:cs="Times New Roman"/>
      <w:sz w:val="24"/>
      <w:szCs w:val="24"/>
      <w:lang w:eastAsia="ru-RU"/>
    </w:rPr>
  </w:style>
  <w:style w:type="paragraph" w:customStyle="1" w:styleId="form-item6">
    <w:name w:val="form-item6"/>
    <w:basedOn w:val="a"/>
    <w:rsid w:val="006D75A4"/>
    <w:pPr>
      <w:spacing w:after="0" w:line="240" w:lineRule="auto"/>
    </w:pPr>
    <w:rPr>
      <w:rFonts w:ascii="Times New Roman" w:eastAsia="Times New Roman" w:hAnsi="Times New Roman" w:cs="Times New Roman"/>
      <w:sz w:val="24"/>
      <w:szCs w:val="24"/>
      <w:lang w:eastAsia="ru-RU"/>
    </w:rPr>
  </w:style>
  <w:style w:type="paragraph" w:customStyle="1" w:styleId="form-item7">
    <w:name w:val="form-item7"/>
    <w:basedOn w:val="a"/>
    <w:rsid w:val="006D75A4"/>
    <w:pPr>
      <w:spacing w:after="0" w:line="240" w:lineRule="auto"/>
    </w:pPr>
    <w:rPr>
      <w:rFonts w:ascii="Times New Roman" w:eastAsia="Times New Roman" w:hAnsi="Times New Roman" w:cs="Times New Roman"/>
      <w:sz w:val="24"/>
      <w:szCs w:val="24"/>
      <w:lang w:eastAsia="ru-RU"/>
    </w:rPr>
  </w:style>
  <w:style w:type="paragraph" w:customStyle="1" w:styleId="grippie1">
    <w:name w:val="grippie1"/>
    <w:basedOn w:val="a"/>
    <w:rsid w:val="006D75A4"/>
    <w:pPr>
      <w:pBdr>
        <w:top w:val="single" w:sz="2"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ndle1">
    <w:name w:val="handle1"/>
    <w:basedOn w:val="a"/>
    <w:rsid w:val="006D75A4"/>
    <w:pPr>
      <w:spacing w:before="60" w:after="100" w:afterAutospacing="1" w:line="240" w:lineRule="auto"/>
    </w:pPr>
    <w:rPr>
      <w:rFonts w:ascii="Times New Roman" w:eastAsia="Times New Roman" w:hAnsi="Times New Roman" w:cs="Times New Roman"/>
      <w:sz w:val="24"/>
      <w:szCs w:val="24"/>
      <w:lang w:eastAsia="ru-RU"/>
    </w:rPr>
  </w:style>
  <w:style w:type="paragraph" w:customStyle="1" w:styleId="no-js1">
    <w:name w:val="no-js1"/>
    <w:basedOn w:val="a"/>
    <w:rsid w:val="006D75A4"/>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ar2">
    <w:name w:val="bar2"/>
    <w:basedOn w:val="a"/>
    <w:rsid w:val="006D75A4"/>
    <w:pPr>
      <w:pBdr>
        <w:top w:val="single" w:sz="6" w:space="0" w:color="00375A"/>
        <w:left w:val="single" w:sz="6" w:space="0" w:color="00375A"/>
        <w:bottom w:val="single" w:sz="6" w:space="0" w:color="00375A"/>
        <w:right w:val="single" w:sz="6" w:space="0" w:color="00375A"/>
      </w:pBdr>
      <w:shd w:val="clear" w:color="auto" w:fill="FFFFFF"/>
      <w:spacing w:after="0" w:line="240" w:lineRule="auto"/>
      <w:ind w:left="48" w:right="48"/>
    </w:pPr>
    <w:rPr>
      <w:rFonts w:ascii="Times New Roman" w:eastAsia="Times New Roman" w:hAnsi="Times New Roman" w:cs="Times New Roman"/>
      <w:sz w:val="24"/>
      <w:szCs w:val="24"/>
      <w:lang w:eastAsia="ru-RU"/>
    </w:rPr>
  </w:style>
  <w:style w:type="paragraph" w:customStyle="1" w:styleId="filled1">
    <w:name w:val="filled1"/>
    <w:basedOn w:val="a"/>
    <w:rsid w:val="006D75A4"/>
    <w:pPr>
      <w:pBdr>
        <w:bottom w:val="single" w:sz="48" w:space="0" w:color="004A73"/>
      </w:pBdr>
      <w:shd w:val="clear" w:color="auto" w:fill="0072B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robber1">
    <w:name w:val="throbber1"/>
    <w:basedOn w:val="a"/>
    <w:rsid w:val="006D75A4"/>
    <w:pPr>
      <w:spacing w:before="30" w:after="30" w:line="240" w:lineRule="auto"/>
      <w:ind w:left="30" w:right="30"/>
    </w:pPr>
    <w:rPr>
      <w:rFonts w:ascii="Times New Roman" w:eastAsia="Times New Roman" w:hAnsi="Times New Roman" w:cs="Times New Roman"/>
      <w:sz w:val="24"/>
      <w:szCs w:val="24"/>
      <w:lang w:eastAsia="ru-RU"/>
    </w:rPr>
  </w:style>
  <w:style w:type="paragraph" w:customStyle="1" w:styleId="throbber2">
    <w:name w:val="throbber2"/>
    <w:basedOn w:val="a"/>
    <w:rsid w:val="006D75A4"/>
    <w:pPr>
      <w:spacing w:after="0" w:line="240" w:lineRule="auto"/>
      <w:ind w:left="30" w:right="30"/>
    </w:pPr>
    <w:rPr>
      <w:rFonts w:ascii="Times New Roman" w:eastAsia="Times New Roman" w:hAnsi="Times New Roman" w:cs="Times New Roman"/>
      <w:sz w:val="24"/>
      <w:szCs w:val="24"/>
      <w:lang w:eastAsia="ru-RU"/>
    </w:rPr>
  </w:style>
  <w:style w:type="paragraph" w:customStyle="1" w:styleId="js-hide1">
    <w:name w:val="js-hide1"/>
    <w:basedOn w:val="a"/>
    <w:rsid w:val="006D75A4"/>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access-type1">
    <w:name w:val="access-type1"/>
    <w:basedOn w:val="a"/>
    <w:rsid w:val="006D75A4"/>
    <w:pPr>
      <w:spacing w:before="100" w:beforeAutospacing="1" w:after="100" w:afterAutospacing="1" w:line="240" w:lineRule="auto"/>
      <w:ind w:right="240"/>
    </w:pPr>
    <w:rPr>
      <w:rFonts w:ascii="Times New Roman" w:eastAsia="Times New Roman" w:hAnsi="Times New Roman" w:cs="Times New Roman"/>
      <w:sz w:val="24"/>
      <w:szCs w:val="24"/>
      <w:lang w:eastAsia="ru-RU"/>
    </w:rPr>
  </w:style>
  <w:style w:type="paragraph" w:customStyle="1" w:styleId="rule-type1">
    <w:name w:val="rule-type1"/>
    <w:basedOn w:val="a"/>
    <w:rsid w:val="006D75A4"/>
    <w:pPr>
      <w:spacing w:before="100" w:beforeAutospacing="1" w:after="100" w:afterAutospacing="1" w:line="240" w:lineRule="auto"/>
      <w:ind w:right="240"/>
    </w:pPr>
    <w:rPr>
      <w:rFonts w:ascii="Times New Roman" w:eastAsia="Times New Roman" w:hAnsi="Times New Roman" w:cs="Times New Roman"/>
      <w:sz w:val="24"/>
      <w:szCs w:val="24"/>
      <w:lang w:eastAsia="ru-RU"/>
    </w:rPr>
  </w:style>
  <w:style w:type="paragraph" w:customStyle="1" w:styleId="form-item8">
    <w:name w:val="form-item8"/>
    <w:basedOn w:val="a"/>
    <w:rsid w:val="006D75A4"/>
    <w:pPr>
      <w:spacing w:after="240" w:line="240" w:lineRule="auto"/>
    </w:pPr>
    <w:rPr>
      <w:rFonts w:ascii="Times New Roman" w:eastAsia="Times New Roman" w:hAnsi="Times New Roman" w:cs="Times New Roman"/>
      <w:sz w:val="24"/>
      <w:szCs w:val="24"/>
      <w:lang w:eastAsia="ru-RU"/>
    </w:rPr>
  </w:style>
  <w:style w:type="paragraph" w:customStyle="1" w:styleId="form-item9">
    <w:name w:val="form-item9"/>
    <w:basedOn w:val="a"/>
    <w:rsid w:val="006D75A4"/>
    <w:pPr>
      <w:spacing w:after="240" w:line="240" w:lineRule="auto"/>
    </w:pPr>
    <w:rPr>
      <w:rFonts w:ascii="Times New Roman" w:eastAsia="Times New Roman" w:hAnsi="Times New Roman" w:cs="Times New Roman"/>
      <w:sz w:val="24"/>
      <w:szCs w:val="24"/>
      <w:lang w:eastAsia="ru-RU"/>
    </w:rPr>
  </w:style>
  <w:style w:type="paragraph" w:customStyle="1" w:styleId="mask1">
    <w:name w:val="mask1"/>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ture1">
    <w:name w:val="picture1"/>
    <w:basedOn w:val="a"/>
    <w:rsid w:val="006D75A4"/>
    <w:pPr>
      <w:spacing w:after="240" w:line="240" w:lineRule="auto"/>
      <w:ind w:right="240"/>
    </w:pPr>
    <w:rPr>
      <w:rFonts w:ascii="Times New Roman" w:eastAsia="Times New Roman" w:hAnsi="Times New Roman" w:cs="Times New Roman"/>
      <w:sz w:val="24"/>
      <w:szCs w:val="24"/>
      <w:lang w:eastAsia="ru-RU"/>
    </w:rPr>
  </w:style>
  <w:style w:type="character" w:customStyle="1" w:styleId="mcevideofilter1">
    <w:name w:val="mce_videofilter1"/>
    <w:basedOn w:val="a0"/>
    <w:rsid w:val="006D75A4"/>
  </w:style>
  <w:style w:type="paragraph" w:customStyle="1" w:styleId="description2">
    <w:name w:val="description2"/>
    <w:basedOn w:val="a"/>
    <w:rsid w:val="006D75A4"/>
    <w:pPr>
      <w:spacing w:before="120" w:after="120" w:line="384" w:lineRule="atLeast"/>
      <w:ind w:left="120" w:right="120"/>
    </w:pPr>
    <w:rPr>
      <w:rFonts w:ascii="Times New Roman" w:eastAsia="Times New Roman" w:hAnsi="Times New Roman" w:cs="Times New Roman"/>
      <w:color w:val="494949"/>
      <w:lang w:eastAsia="ru-RU"/>
    </w:rPr>
  </w:style>
  <w:style w:type="paragraph" w:customStyle="1" w:styleId="topic-previous1">
    <w:name w:val="topic-previous1"/>
    <w:basedOn w:val="a"/>
    <w:rsid w:val="006D75A4"/>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topic-next1">
    <w:name w:val="topic-next1"/>
    <w:basedOn w:val="a"/>
    <w:rsid w:val="006D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1">
    <w:name w:val="block1"/>
    <w:basedOn w:val="a"/>
    <w:rsid w:val="006D75A4"/>
    <w:pPr>
      <w:spacing w:before="100" w:beforeAutospacing="1" w:after="360" w:line="240" w:lineRule="auto"/>
    </w:pPr>
    <w:rPr>
      <w:rFonts w:ascii="Times New Roman" w:eastAsia="Times New Roman" w:hAnsi="Times New Roman" w:cs="Times New Roman"/>
      <w:sz w:val="24"/>
      <w:szCs w:val="24"/>
      <w:lang w:eastAsia="ru-RU"/>
    </w:rPr>
  </w:style>
  <w:style w:type="paragraph" w:customStyle="1" w:styleId="form-item10">
    <w:name w:val="form-item10"/>
    <w:basedOn w:val="a"/>
    <w:rsid w:val="006D75A4"/>
    <w:pPr>
      <w:spacing w:after="0" w:line="240" w:lineRule="auto"/>
    </w:pPr>
    <w:rPr>
      <w:rFonts w:ascii="Times New Roman" w:eastAsia="Times New Roman" w:hAnsi="Times New Roman" w:cs="Times New Roman"/>
      <w:sz w:val="24"/>
      <w:szCs w:val="24"/>
      <w:lang w:eastAsia="ru-RU"/>
    </w:rPr>
  </w:style>
  <w:style w:type="paragraph" w:customStyle="1" w:styleId="form-item11">
    <w:name w:val="form-item11"/>
    <w:basedOn w:val="a"/>
    <w:rsid w:val="006D75A4"/>
    <w:pPr>
      <w:spacing w:after="120" w:line="240" w:lineRule="auto"/>
    </w:pPr>
    <w:rPr>
      <w:rFonts w:ascii="Times New Roman" w:eastAsia="Times New Roman" w:hAnsi="Times New Roman" w:cs="Times New Roman"/>
      <w:sz w:val="24"/>
      <w:szCs w:val="24"/>
      <w:lang w:eastAsia="ru-RU"/>
    </w:rPr>
  </w:style>
  <w:style w:type="paragraph" w:customStyle="1" w:styleId="item-list1">
    <w:name w:val="item-list1"/>
    <w:basedOn w:val="a"/>
    <w:rsid w:val="006D75A4"/>
    <w:pPr>
      <w:spacing w:before="120" w:after="100" w:afterAutospacing="1" w:line="240" w:lineRule="auto"/>
    </w:pPr>
    <w:rPr>
      <w:rFonts w:ascii="Times New Roman" w:eastAsia="Times New Roman" w:hAnsi="Times New Roman" w:cs="Times New Roman"/>
      <w:lang w:eastAsia="ru-RU"/>
    </w:rPr>
  </w:style>
  <w:style w:type="paragraph" w:customStyle="1" w:styleId="form-required1">
    <w:name w:val="form-required1"/>
    <w:basedOn w:val="a"/>
    <w:rsid w:val="006D75A4"/>
    <w:pPr>
      <w:spacing w:before="100" w:beforeAutospacing="1" w:after="100" w:afterAutospacing="1" w:line="240" w:lineRule="auto"/>
    </w:pPr>
    <w:rPr>
      <w:rFonts w:ascii="Times New Roman" w:eastAsia="Times New Roman" w:hAnsi="Times New Roman" w:cs="Times New Roman"/>
      <w:vanish/>
      <w:color w:val="FF0000"/>
      <w:sz w:val="24"/>
      <w:szCs w:val="24"/>
      <w:lang w:eastAsia="ru-RU"/>
    </w:rPr>
  </w:style>
  <w:style w:type="paragraph" w:customStyle="1" w:styleId="comment1">
    <w:name w:val="comment1"/>
    <w:basedOn w:val="a"/>
    <w:rsid w:val="006D75A4"/>
    <w:pPr>
      <w:pBdr>
        <w:top w:val="single" w:sz="6" w:space="8" w:color="BABFC6"/>
        <w:left w:val="single" w:sz="6" w:space="8" w:color="BABFC6"/>
        <w:bottom w:val="single" w:sz="6" w:space="8" w:color="BABFC6"/>
        <w:right w:val="single" w:sz="6" w:space="8" w:color="BABFC6"/>
      </w:pBdr>
      <w:shd w:val="clear" w:color="auto" w:fill="FAF4E1"/>
      <w:spacing w:before="75" w:after="150" w:line="240" w:lineRule="auto"/>
    </w:pPr>
    <w:rPr>
      <w:rFonts w:ascii="Times New Roman" w:eastAsia="Times New Roman" w:hAnsi="Times New Roman" w:cs="Times New Roman"/>
      <w:sz w:val="24"/>
      <w:szCs w:val="24"/>
      <w:lang w:eastAsia="ru-RU"/>
    </w:rPr>
  </w:style>
  <w:style w:type="paragraph" w:customStyle="1" w:styleId="links2">
    <w:name w:val="links2"/>
    <w:basedOn w:val="a"/>
    <w:rsid w:val="006D75A4"/>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submitted1">
    <w:name w:val="submitted1"/>
    <w:basedOn w:val="a"/>
    <w:rsid w:val="006D75A4"/>
    <w:pPr>
      <w:spacing w:before="100" w:beforeAutospacing="1" w:after="100" w:afterAutospacing="1" w:line="384" w:lineRule="atLeast"/>
    </w:pPr>
    <w:rPr>
      <w:rFonts w:ascii="Times New Roman" w:eastAsia="Times New Roman" w:hAnsi="Times New Roman" w:cs="Times New Roman"/>
      <w:color w:val="666666"/>
      <w:lang w:eastAsia="ru-RU"/>
    </w:rPr>
  </w:style>
  <w:style w:type="paragraph" w:customStyle="1" w:styleId="submitted2">
    <w:name w:val="submitted2"/>
    <w:basedOn w:val="a"/>
    <w:rsid w:val="006D75A4"/>
    <w:pPr>
      <w:spacing w:before="100" w:beforeAutospacing="1" w:after="100" w:afterAutospacing="1" w:line="384" w:lineRule="atLeast"/>
    </w:pPr>
    <w:rPr>
      <w:rFonts w:ascii="Times New Roman" w:eastAsia="Times New Roman" w:hAnsi="Times New Roman" w:cs="Times New Roman"/>
      <w:color w:val="666666"/>
      <w:lang w:eastAsia="ru-RU"/>
    </w:rPr>
  </w:style>
  <w:style w:type="paragraph" w:customStyle="1" w:styleId="taxonomy1">
    <w:name w:val="taxonomy1"/>
    <w:basedOn w:val="a"/>
    <w:rsid w:val="006D75A4"/>
    <w:pPr>
      <w:spacing w:before="100" w:beforeAutospacing="1" w:after="100" w:afterAutospacing="1" w:line="384" w:lineRule="atLeast"/>
      <w:jc w:val="right"/>
    </w:pPr>
    <w:rPr>
      <w:rFonts w:ascii="Times New Roman" w:eastAsia="Times New Roman" w:hAnsi="Times New Roman" w:cs="Times New Roman"/>
      <w:color w:val="666666"/>
      <w:lang w:eastAsia="ru-RU"/>
    </w:rPr>
  </w:style>
  <w:style w:type="paragraph" w:customStyle="1" w:styleId="book-navigation1">
    <w:name w:val="book-navigation1"/>
    <w:basedOn w:val="a"/>
    <w:rsid w:val="006D75A4"/>
    <w:pPr>
      <w:shd w:val="clear" w:color="auto" w:fill="EEEEEE"/>
      <w:spacing w:after="0" w:line="240" w:lineRule="auto"/>
    </w:pPr>
    <w:rPr>
      <w:rFonts w:ascii="Times New Roman" w:eastAsia="Times New Roman" w:hAnsi="Times New Roman" w:cs="Times New Roman"/>
      <w:sz w:val="24"/>
      <w:szCs w:val="24"/>
      <w:lang w:eastAsia="ru-RU"/>
    </w:rPr>
  </w:style>
  <w:style w:type="paragraph" w:customStyle="1" w:styleId="page-links1">
    <w:name w:val="page-links1"/>
    <w:basedOn w:val="a"/>
    <w:rsid w:val="006D75A4"/>
    <w:pPr>
      <w:pBdr>
        <w:top w:val="single" w:sz="6" w:space="4" w:color="2763A5"/>
        <w:left w:val="single" w:sz="2" w:space="4" w:color="2763A5"/>
        <w:bottom w:val="single" w:sz="6" w:space="4" w:color="2763A5"/>
        <w:right w:val="single" w:sz="2" w:space="4" w:color="2763A5"/>
      </w:pBdr>
      <w:shd w:val="clear" w:color="auto" w:fill="C1D4EA"/>
      <w:spacing w:after="0" w:line="240" w:lineRule="auto"/>
    </w:pPr>
    <w:rPr>
      <w:rFonts w:ascii="Times New Roman" w:eastAsia="Times New Roman" w:hAnsi="Times New Roman" w:cs="Times New Roman"/>
      <w:sz w:val="24"/>
      <w:szCs w:val="24"/>
      <w:lang w:eastAsia="ru-RU"/>
    </w:rPr>
  </w:style>
  <w:style w:type="paragraph" w:customStyle="1" w:styleId="pager-current1">
    <w:name w:val="pager-current1"/>
    <w:basedOn w:val="a"/>
    <w:rsid w:val="006D75A4"/>
    <w:pPr>
      <w:pBdr>
        <w:top w:val="single" w:sz="6" w:space="2" w:color="DADCE0"/>
        <w:left w:val="single" w:sz="6" w:space="2" w:color="DADCE0"/>
        <w:bottom w:val="single" w:sz="6" w:space="2" w:color="DADCE0"/>
        <w:right w:val="single" w:sz="6" w:space="2" w:color="DADCE0"/>
      </w:pBdr>
      <w:shd w:val="clear" w:color="auto" w:fill="F7F8FA"/>
      <w:spacing w:before="100" w:beforeAutospacing="1" w:after="100" w:afterAutospacing="1" w:line="240" w:lineRule="auto"/>
      <w:ind w:left="75"/>
    </w:pPr>
    <w:rPr>
      <w:rFonts w:ascii="Times New Roman" w:eastAsia="Times New Roman" w:hAnsi="Times New Roman" w:cs="Times New Roman"/>
      <w:b/>
      <w:bCs/>
      <w:color w:val="555555"/>
      <w:sz w:val="24"/>
      <w:szCs w:val="24"/>
      <w:lang w:eastAsia="ru-RU"/>
    </w:rPr>
  </w:style>
  <w:style w:type="paragraph" w:styleId="a7">
    <w:name w:val="Balloon Text"/>
    <w:basedOn w:val="a"/>
    <w:link w:val="a8"/>
    <w:uiPriority w:val="99"/>
    <w:semiHidden/>
    <w:unhideWhenUsed/>
    <w:rsid w:val="006D75A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D75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08738865">
      <w:bodyDiv w:val="1"/>
      <w:marLeft w:val="0"/>
      <w:marRight w:val="0"/>
      <w:marTop w:val="0"/>
      <w:marBottom w:val="0"/>
      <w:divBdr>
        <w:top w:val="none" w:sz="0" w:space="0" w:color="auto"/>
        <w:left w:val="none" w:sz="0" w:space="0" w:color="auto"/>
        <w:bottom w:val="none" w:sz="0" w:space="0" w:color="auto"/>
        <w:right w:val="none" w:sz="0" w:space="0" w:color="auto"/>
      </w:divBdr>
      <w:divsChild>
        <w:div w:id="429131868">
          <w:marLeft w:val="0"/>
          <w:marRight w:val="0"/>
          <w:marTop w:val="0"/>
          <w:marBottom w:val="0"/>
          <w:divBdr>
            <w:top w:val="none" w:sz="0" w:space="0" w:color="auto"/>
            <w:left w:val="none" w:sz="0" w:space="0" w:color="auto"/>
            <w:bottom w:val="none" w:sz="0" w:space="0" w:color="auto"/>
            <w:right w:val="none" w:sz="0" w:space="0" w:color="auto"/>
          </w:divBdr>
          <w:divsChild>
            <w:div w:id="923416871">
              <w:marLeft w:val="0"/>
              <w:marRight w:val="0"/>
              <w:marTop w:val="0"/>
              <w:marBottom w:val="0"/>
              <w:divBdr>
                <w:top w:val="none" w:sz="0" w:space="0" w:color="auto"/>
                <w:left w:val="none" w:sz="0" w:space="0" w:color="auto"/>
                <w:bottom w:val="none" w:sz="0" w:space="0" w:color="auto"/>
                <w:right w:val="none" w:sz="0" w:space="0" w:color="auto"/>
              </w:divBdr>
              <w:divsChild>
                <w:div w:id="345716945">
                  <w:marLeft w:val="0"/>
                  <w:marRight w:val="0"/>
                  <w:marTop w:val="0"/>
                  <w:marBottom w:val="0"/>
                  <w:divBdr>
                    <w:top w:val="none" w:sz="0" w:space="0" w:color="auto"/>
                    <w:left w:val="none" w:sz="0" w:space="0" w:color="auto"/>
                    <w:bottom w:val="none" w:sz="0" w:space="0" w:color="auto"/>
                    <w:right w:val="none" w:sz="0" w:space="0" w:color="auto"/>
                  </w:divBdr>
                  <w:divsChild>
                    <w:div w:id="2090997258">
                      <w:marLeft w:val="0"/>
                      <w:marRight w:val="0"/>
                      <w:marTop w:val="0"/>
                      <w:marBottom w:val="0"/>
                      <w:divBdr>
                        <w:top w:val="none" w:sz="0" w:space="0" w:color="auto"/>
                        <w:left w:val="none" w:sz="0" w:space="0" w:color="auto"/>
                        <w:bottom w:val="none" w:sz="0" w:space="0" w:color="auto"/>
                        <w:right w:val="none" w:sz="0" w:space="0" w:color="auto"/>
                      </w:divBdr>
                      <w:divsChild>
                        <w:div w:id="2074153284">
                          <w:marLeft w:val="0"/>
                          <w:marRight w:val="0"/>
                          <w:marTop w:val="0"/>
                          <w:marBottom w:val="0"/>
                          <w:divBdr>
                            <w:top w:val="none" w:sz="0" w:space="0" w:color="auto"/>
                            <w:left w:val="none" w:sz="0" w:space="0" w:color="auto"/>
                            <w:bottom w:val="none" w:sz="0" w:space="0" w:color="auto"/>
                            <w:right w:val="none" w:sz="0" w:space="0" w:color="auto"/>
                          </w:divBdr>
                          <w:divsChild>
                            <w:div w:id="1935169659">
                              <w:marLeft w:val="0"/>
                              <w:marRight w:val="0"/>
                              <w:marTop w:val="0"/>
                              <w:marBottom w:val="0"/>
                              <w:divBdr>
                                <w:top w:val="none" w:sz="0" w:space="0" w:color="auto"/>
                                <w:left w:val="none" w:sz="0" w:space="0" w:color="auto"/>
                                <w:bottom w:val="none" w:sz="0" w:space="0" w:color="auto"/>
                                <w:right w:val="none" w:sz="0" w:space="0" w:color="auto"/>
                              </w:divBdr>
                              <w:divsChild>
                                <w:div w:id="1795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4.png"/><Relationship Id="rId21" Type="http://schemas.openxmlformats.org/officeDocument/2006/relationships/image" Target="media/image18.png"/><Relationship Id="rId42" Type="http://schemas.openxmlformats.org/officeDocument/2006/relationships/image" Target="media/image39.png"/><Relationship Id="rId63" Type="http://schemas.openxmlformats.org/officeDocument/2006/relationships/image" Target="media/image60.png"/><Relationship Id="rId84" Type="http://schemas.openxmlformats.org/officeDocument/2006/relationships/image" Target="media/image81.png"/><Relationship Id="rId138" Type="http://schemas.openxmlformats.org/officeDocument/2006/relationships/image" Target="media/image135.png"/><Relationship Id="rId159" Type="http://schemas.openxmlformats.org/officeDocument/2006/relationships/image" Target="media/image156.png"/><Relationship Id="rId170" Type="http://schemas.openxmlformats.org/officeDocument/2006/relationships/image" Target="media/image167.png"/><Relationship Id="rId191" Type="http://schemas.openxmlformats.org/officeDocument/2006/relationships/image" Target="media/image188.png"/><Relationship Id="rId205" Type="http://schemas.openxmlformats.org/officeDocument/2006/relationships/image" Target="media/image202.png"/><Relationship Id="rId226" Type="http://schemas.openxmlformats.org/officeDocument/2006/relationships/image" Target="media/image223.png"/><Relationship Id="rId247" Type="http://schemas.openxmlformats.org/officeDocument/2006/relationships/hyperlink" Target="http://lib.rus.ec/b/170872/read" TargetMode="External"/><Relationship Id="rId107" Type="http://schemas.openxmlformats.org/officeDocument/2006/relationships/image" Target="media/image104.png"/><Relationship Id="rId268" Type="http://schemas.openxmlformats.org/officeDocument/2006/relationships/hyperlink" Target="http://lib.rus.ec/b/170872/read" TargetMode="External"/><Relationship Id="rId11" Type="http://schemas.openxmlformats.org/officeDocument/2006/relationships/image" Target="media/image8.png"/><Relationship Id="rId32" Type="http://schemas.openxmlformats.org/officeDocument/2006/relationships/image" Target="media/image29.png"/><Relationship Id="rId53" Type="http://schemas.openxmlformats.org/officeDocument/2006/relationships/image" Target="media/image50.png"/><Relationship Id="rId74" Type="http://schemas.openxmlformats.org/officeDocument/2006/relationships/image" Target="media/image71.png"/><Relationship Id="rId128" Type="http://schemas.openxmlformats.org/officeDocument/2006/relationships/image" Target="media/image125.png"/><Relationship Id="rId149" Type="http://schemas.openxmlformats.org/officeDocument/2006/relationships/image" Target="media/image146.png"/><Relationship Id="rId5" Type="http://schemas.openxmlformats.org/officeDocument/2006/relationships/image" Target="media/image2.png"/><Relationship Id="rId95" Type="http://schemas.openxmlformats.org/officeDocument/2006/relationships/image" Target="media/image92.png"/><Relationship Id="rId160" Type="http://schemas.openxmlformats.org/officeDocument/2006/relationships/image" Target="media/image157.png"/><Relationship Id="rId181" Type="http://schemas.openxmlformats.org/officeDocument/2006/relationships/image" Target="media/image178.png"/><Relationship Id="rId216" Type="http://schemas.openxmlformats.org/officeDocument/2006/relationships/image" Target="media/image213.png"/><Relationship Id="rId237" Type="http://schemas.openxmlformats.org/officeDocument/2006/relationships/hyperlink" Target="http://lib.rus.ec/b/170872/read" TargetMode="External"/><Relationship Id="rId258" Type="http://schemas.openxmlformats.org/officeDocument/2006/relationships/hyperlink" Target="http://lib.rus.ec/b/170872/read" TargetMode="External"/><Relationship Id="rId22" Type="http://schemas.openxmlformats.org/officeDocument/2006/relationships/image" Target="media/image19.png"/><Relationship Id="rId43" Type="http://schemas.openxmlformats.org/officeDocument/2006/relationships/image" Target="media/image40.png"/><Relationship Id="rId64" Type="http://schemas.openxmlformats.org/officeDocument/2006/relationships/image" Target="media/image61.png"/><Relationship Id="rId118" Type="http://schemas.openxmlformats.org/officeDocument/2006/relationships/image" Target="media/image115.png"/><Relationship Id="rId139" Type="http://schemas.openxmlformats.org/officeDocument/2006/relationships/image" Target="media/image136.png"/><Relationship Id="rId85" Type="http://schemas.openxmlformats.org/officeDocument/2006/relationships/image" Target="media/image82.png"/><Relationship Id="rId150" Type="http://schemas.openxmlformats.org/officeDocument/2006/relationships/image" Target="media/image147.png"/><Relationship Id="rId171" Type="http://schemas.openxmlformats.org/officeDocument/2006/relationships/image" Target="media/image168.png"/><Relationship Id="rId192" Type="http://schemas.openxmlformats.org/officeDocument/2006/relationships/image" Target="media/image189.png"/><Relationship Id="rId206" Type="http://schemas.openxmlformats.org/officeDocument/2006/relationships/image" Target="media/image203.png"/><Relationship Id="rId227" Type="http://schemas.openxmlformats.org/officeDocument/2006/relationships/hyperlink" Target="http://lib.rus.ec/b/170872/read" TargetMode="External"/><Relationship Id="rId248" Type="http://schemas.openxmlformats.org/officeDocument/2006/relationships/hyperlink" Target="http://lib.rus.ec/b/170872/read" TargetMode="External"/><Relationship Id="rId269" Type="http://schemas.openxmlformats.org/officeDocument/2006/relationships/hyperlink" Target="http://lib.rus.ec/b/170872/read" TargetMode="External"/><Relationship Id="rId12" Type="http://schemas.openxmlformats.org/officeDocument/2006/relationships/image" Target="media/image9.png"/><Relationship Id="rId33" Type="http://schemas.openxmlformats.org/officeDocument/2006/relationships/image" Target="media/image30.png"/><Relationship Id="rId108" Type="http://schemas.openxmlformats.org/officeDocument/2006/relationships/image" Target="media/image105.png"/><Relationship Id="rId129" Type="http://schemas.openxmlformats.org/officeDocument/2006/relationships/image" Target="media/image126.png"/><Relationship Id="rId54" Type="http://schemas.openxmlformats.org/officeDocument/2006/relationships/image" Target="media/image51.png"/><Relationship Id="rId75" Type="http://schemas.openxmlformats.org/officeDocument/2006/relationships/image" Target="media/image72.png"/><Relationship Id="rId96" Type="http://schemas.openxmlformats.org/officeDocument/2006/relationships/image" Target="media/image93.png"/><Relationship Id="rId140" Type="http://schemas.openxmlformats.org/officeDocument/2006/relationships/image" Target="media/image137.png"/><Relationship Id="rId161" Type="http://schemas.openxmlformats.org/officeDocument/2006/relationships/image" Target="media/image158.png"/><Relationship Id="rId182" Type="http://schemas.openxmlformats.org/officeDocument/2006/relationships/image" Target="media/image179.png"/><Relationship Id="rId217" Type="http://schemas.openxmlformats.org/officeDocument/2006/relationships/image" Target="media/image214.png"/><Relationship Id="rId6" Type="http://schemas.openxmlformats.org/officeDocument/2006/relationships/image" Target="media/image3.png"/><Relationship Id="rId238" Type="http://schemas.openxmlformats.org/officeDocument/2006/relationships/hyperlink" Target="http://lib.rus.ec/b/170872/read" TargetMode="External"/><Relationship Id="rId259" Type="http://schemas.openxmlformats.org/officeDocument/2006/relationships/hyperlink" Target="http://lib.rus.ec/b/170872/read" TargetMode="External"/><Relationship Id="rId23" Type="http://schemas.openxmlformats.org/officeDocument/2006/relationships/image" Target="media/image20.png"/><Relationship Id="rId119" Type="http://schemas.openxmlformats.org/officeDocument/2006/relationships/image" Target="media/image116.png"/><Relationship Id="rId270" Type="http://schemas.openxmlformats.org/officeDocument/2006/relationships/hyperlink" Target="http://lib.rus.ec/b/170872/read" TargetMode="External"/><Relationship Id="rId44" Type="http://schemas.openxmlformats.org/officeDocument/2006/relationships/image" Target="media/image41.png"/><Relationship Id="rId60" Type="http://schemas.openxmlformats.org/officeDocument/2006/relationships/image" Target="media/image57.png"/><Relationship Id="rId65" Type="http://schemas.openxmlformats.org/officeDocument/2006/relationships/image" Target="media/image62.png"/><Relationship Id="rId81" Type="http://schemas.openxmlformats.org/officeDocument/2006/relationships/image" Target="media/image78.png"/><Relationship Id="rId86" Type="http://schemas.openxmlformats.org/officeDocument/2006/relationships/image" Target="media/image83.png"/><Relationship Id="rId130" Type="http://schemas.openxmlformats.org/officeDocument/2006/relationships/image" Target="media/image127.png"/><Relationship Id="rId135" Type="http://schemas.openxmlformats.org/officeDocument/2006/relationships/image" Target="media/image132.png"/><Relationship Id="rId151" Type="http://schemas.openxmlformats.org/officeDocument/2006/relationships/image" Target="media/image148.png"/><Relationship Id="rId156" Type="http://schemas.openxmlformats.org/officeDocument/2006/relationships/image" Target="media/image153.png"/><Relationship Id="rId177" Type="http://schemas.openxmlformats.org/officeDocument/2006/relationships/image" Target="media/image174.png"/><Relationship Id="rId198" Type="http://schemas.openxmlformats.org/officeDocument/2006/relationships/image" Target="media/image195.png"/><Relationship Id="rId172" Type="http://schemas.openxmlformats.org/officeDocument/2006/relationships/image" Target="media/image169.png"/><Relationship Id="rId193" Type="http://schemas.openxmlformats.org/officeDocument/2006/relationships/image" Target="media/image190.png"/><Relationship Id="rId202" Type="http://schemas.openxmlformats.org/officeDocument/2006/relationships/image" Target="media/image199.png"/><Relationship Id="rId207" Type="http://schemas.openxmlformats.org/officeDocument/2006/relationships/image" Target="media/image204.png"/><Relationship Id="rId223" Type="http://schemas.openxmlformats.org/officeDocument/2006/relationships/image" Target="media/image220.png"/><Relationship Id="rId228" Type="http://schemas.openxmlformats.org/officeDocument/2006/relationships/hyperlink" Target="http://lib.rus.ec/b/170872/read" TargetMode="External"/><Relationship Id="rId244" Type="http://schemas.openxmlformats.org/officeDocument/2006/relationships/hyperlink" Target="http://lib.rus.ec/b/170872/read" TargetMode="External"/><Relationship Id="rId249" Type="http://schemas.openxmlformats.org/officeDocument/2006/relationships/hyperlink" Target="http://lib.rus.ec/b/170872/read" TargetMode="External"/><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106.png"/><Relationship Id="rId260" Type="http://schemas.openxmlformats.org/officeDocument/2006/relationships/hyperlink" Target="http://lib.rus.ec/b/170872/read" TargetMode="External"/><Relationship Id="rId265" Type="http://schemas.openxmlformats.org/officeDocument/2006/relationships/hyperlink" Target="http://lib.rus.ec/b/170872/read" TargetMode="External"/><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png"/><Relationship Id="rId104" Type="http://schemas.openxmlformats.org/officeDocument/2006/relationships/image" Target="media/image101.png"/><Relationship Id="rId120" Type="http://schemas.openxmlformats.org/officeDocument/2006/relationships/image" Target="media/image117.png"/><Relationship Id="rId125" Type="http://schemas.openxmlformats.org/officeDocument/2006/relationships/image" Target="media/image122.png"/><Relationship Id="rId141" Type="http://schemas.openxmlformats.org/officeDocument/2006/relationships/image" Target="media/image138.png"/><Relationship Id="rId146" Type="http://schemas.openxmlformats.org/officeDocument/2006/relationships/image" Target="media/image143.png"/><Relationship Id="rId167" Type="http://schemas.openxmlformats.org/officeDocument/2006/relationships/image" Target="media/image164.png"/><Relationship Id="rId188" Type="http://schemas.openxmlformats.org/officeDocument/2006/relationships/image" Target="media/image185.png"/><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image" Target="media/image89.png"/><Relationship Id="rId162" Type="http://schemas.openxmlformats.org/officeDocument/2006/relationships/image" Target="media/image159.png"/><Relationship Id="rId183" Type="http://schemas.openxmlformats.org/officeDocument/2006/relationships/image" Target="media/image180.png"/><Relationship Id="rId213" Type="http://schemas.openxmlformats.org/officeDocument/2006/relationships/image" Target="media/image210.png"/><Relationship Id="rId218" Type="http://schemas.openxmlformats.org/officeDocument/2006/relationships/image" Target="media/image215.png"/><Relationship Id="rId234" Type="http://schemas.openxmlformats.org/officeDocument/2006/relationships/hyperlink" Target="http://lib.rus.ec/b/170872/read" TargetMode="External"/><Relationship Id="rId239" Type="http://schemas.openxmlformats.org/officeDocument/2006/relationships/hyperlink" Target="http://lib.rus.ec/b/170872/read" TargetMode="External"/><Relationship Id="rId2" Type="http://schemas.openxmlformats.org/officeDocument/2006/relationships/settings" Target="settings.xml"/><Relationship Id="rId29" Type="http://schemas.openxmlformats.org/officeDocument/2006/relationships/image" Target="media/image26.png"/><Relationship Id="rId250" Type="http://schemas.openxmlformats.org/officeDocument/2006/relationships/hyperlink" Target="http://lib.rus.ec/b/170872/read" TargetMode="External"/><Relationship Id="rId255" Type="http://schemas.openxmlformats.org/officeDocument/2006/relationships/hyperlink" Target="http://lib.rus.ec/b/170872/read" TargetMode="External"/><Relationship Id="rId271" Type="http://schemas.openxmlformats.org/officeDocument/2006/relationships/hyperlink" Target="http://lib.rus.ec/b/170872/read" TargetMode="External"/><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110" Type="http://schemas.openxmlformats.org/officeDocument/2006/relationships/image" Target="media/image107.png"/><Relationship Id="rId115" Type="http://schemas.openxmlformats.org/officeDocument/2006/relationships/image" Target="media/image112.png"/><Relationship Id="rId131" Type="http://schemas.openxmlformats.org/officeDocument/2006/relationships/image" Target="media/image128.png"/><Relationship Id="rId136" Type="http://schemas.openxmlformats.org/officeDocument/2006/relationships/image" Target="media/image133.png"/><Relationship Id="rId157" Type="http://schemas.openxmlformats.org/officeDocument/2006/relationships/image" Target="media/image154.png"/><Relationship Id="rId178" Type="http://schemas.openxmlformats.org/officeDocument/2006/relationships/image" Target="media/image175.png"/><Relationship Id="rId61" Type="http://schemas.openxmlformats.org/officeDocument/2006/relationships/image" Target="media/image58.png"/><Relationship Id="rId82" Type="http://schemas.openxmlformats.org/officeDocument/2006/relationships/image" Target="media/image79.png"/><Relationship Id="rId152" Type="http://schemas.openxmlformats.org/officeDocument/2006/relationships/image" Target="media/image149.png"/><Relationship Id="rId173" Type="http://schemas.openxmlformats.org/officeDocument/2006/relationships/image" Target="media/image170.png"/><Relationship Id="rId194" Type="http://schemas.openxmlformats.org/officeDocument/2006/relationships/image" Target="media/image191.png"/><Relationship Id="rId199" Type="http://schemas.openxmlformats.org/officeDocument/2006/relationships/image" Target="media/image196.png"/><Relationship Id="rId203" Type="http://schemas.openxmlformats.org/officeDocument/2006/relationships/image" Target="media/image200.png"/><Relationship Id="rId208" Type="http://schemas.openxmlformats.org/officeDocument/2006/relationships/image" Target="media/image205.png"/><Relationship Id="rId229" Type="http://schemas.openxmlformats.org/officeDocument/2006/relationships/hyperlink" Target="http://lib.rus.ec/b/170872/read" TargetMode="External"/><Relationship Id="rId19" Type="http://schemas.openxmlformats.org/officeDocument/2006/relationships/image" Target="media/image16.png"/><Relationship Id="rId224" Type="http://schemas.openxmlformats.org/officeDocument/2006/relationships/image" Target="media/image221.png"/><Relationship Id="rId240" Type="http://schemas.openxmlformats.org/officeDocument/2006/relationships/hyperlink" Target="http://lib.rus.ec/b/170872/read" TargetMode="External"/><Relationship Id="rId245" Type="http://schemas.openxmlformats.org/officeDocument/2006/relationships/hyperlink" Target="http://lib.rus.ec/b/170872/read" TargetMode="External"/><Relationship Id="rId261" Type="http://schemas.openxmlformats.org/officeDocument/2006/relationships/hyperlink" Target="http://lib.rus.ec/b/170872/read" TargetMode="External"/><Relationship Id="rId266" Type="http://schemas.openxmlformats.org/officeDocument/2006/relationships/hyperlink" Target="http://lib.rus.ec/b/170872/read" TargetMode="External"/><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4.png"/><Relationship Id="rId100" Type="http://schemas.openxmlformats.org/officeDocument/2006/relationships/image" Target="media/image97.png"/><Relationship Id="rId105" Type="http://schemas.openxmlformats.org/officeDocument/2006/relationships/image" Target="media/image102.png"/><Relationship Id="rId126" Type="http://schemas.openxmlformats.org/officeDocument/2006/relationships/image" Target="media/image123.png"/><Relationship Id="rId147" Type="http://schemas.openxmlformats.org/officeDocument/2006/relationships/image" Target="media/image144.png"/><Relationship Id="rId168" Type="http://schemas.openxmlformats.org/officeDocument/2006/relationships/image" Target="media/image165.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90.png"/><Relationship Id="rId98" Type="http://schemas.openxmlformats.org/officeDocument/2006/relationships/image" Target="media/image95.png"/><Relationship Id="rId121" Type="http://schemas.openxmlformats.org/officeDocument/2006/relationships/image" Target="media/image118.png"/><Relationship Id="rId142" Type="http://schemas.openxmlformats.org/officeDocument/2006/relationships/image" Target="media/image139.png"/><Relationship Id="rId163" Type="http://schemas.openxmlformats.org/officeDocument/2006/relationships/image" Target="media/image160.png"/><Relationship Id="rId184" Type="http://schemas.openxmlformats.org/officeDocument/2006/relationships/image" Target="media/image181.png"/><Relationship Id="rId189" Type="http://schemas.openxmlformats.org/officeDocument/2006/relationships/image" Target="media/image186.png"/><Relationship Id="rId219" Type="http://schemas.openxmlformats.org/officeDocument/2006/relationships/image" Target="media/image216.png"/><Relationship Id="rId3" Type="http://schemas.openxmlformats.org/officeDocument/2006/relationships/webSettings" Target="webSettings.xml"/><Relationship Id="rId214" Type="http://schemas.openxmlformats.org/officeDocument/2006/relationships/image" Target="media/image211.png"/><Relationship Id="rId230" Type="http://schemas.openxmlformats.org/officeDocument/2006/relationships/hyperlink" Target="http://lib.rus.ec/b/170872/read" TargetMode="External"/><Relationship Id="rId235" Type="http://schemas.openxmlformats.org/officeDocument/2006/relationships/hyperlink" Target="http://lib.rus.ec/b/170872/read" TargetMode="External"/><Relationship Id="rId251" Type="http://schemas.openxmlformats.org/officeDocument/2006/relationships/hyperlink" Target="http://lib.rus.ec/b/170872/read" TargetMode="External"/><Relationship Id="rId256" Type="http://schemas.openxmlformats.org/officeDocument/2006/relationships/hyperlink" Target="http://lib.rus.ec/b/170872/read" TargetMode="External"/><Relationship Id="rId25" Type="http://schemas.openxmlformats.org/officeDocument/2006/relationships/image" Target="media/image22.png"/><Relationship Id="rId46" Type="http://schemas.openxmlformats.org/officeDocument/2006/relationships/image" Target="media/image43.png"/><Relationship Id="rId67" Type="http://schemas.openxmlformats.org/officeDocument/2006/relationships/image" Target="media/image64.png"/><Relationship Id="rId116" Type="http://schemas.openxmlformats.org/officeDocument/2006/relationships/image" Target="media/image113.png"/><Relationship Id="rId137" Type="http://schemas.openxmlformats.org/officeDocument/2006/relationships/image" Target="media/image134.png"/><Relationship Id="rId158" Type="http://schemas.openxmlformats.org/officeDocument/2006/relationships/image" Target="media/image155.png"/><Relationship Id="rId272" Type="http://schemas.openxmlformats.org/officeDocument/2006/relationships/hyperlink" Target="http://lib.rus.ec/b/170872/read" TargetMode="External"/><Relationship Id="rId20" Type="http://schemas.openxmlformats.org/officeDocument/2006/relationships/image" Target="media/image17.png"/><Relationship Id="rId41" Type="http://schemas.openxmlformats.org/officeDocument/2006/relationships/image" Target="media/image38.png"/><Relationship Id="rId62" Type="http://schemas.openxmlformats.org/officeDocument/2006/relationships/image" Target="media/image59.png"/><Relationship Id="rId83" Type="http://schemas.openxmlformats.org/officeDocument/2006/relationships/image" Target="media/image80.png"/><Relationship Id="rId88" Type="http://schemas.openxmlformats.org/officeDocument/2006/relationships/image" Target="media/image85.png"/><Relationship Id="rId111" Type="http://schemas.openxmlformats.org/officeDocument/2006/relationships/image" Target="media/image108.png"/><Relationship Id="rId132" Type="http://schemas.openxmlformats.org/officeDocument/2006/relationships/image" Target="media/image129.png"/><Relationship Id="rId153" Type="http://schemas.openxmlformats.org/officeDocument/2006/relationships/image" Target="media/image150.png"/><Relationship Id="rId174" Type="http://schemas.openxmlformats.org/officeDocument/2006/relationships/image" Target="media/image171.png"/><Relationship Id="rId179" Type="http://schemas.openxmlformats.org/officeDocument/2006/relationships/image" Target="media/image176.png"/><Relationship Id="rId195" Type="http://schemas.openxmlformats.org/officeDocument/2006/relationships/image" Target="media/image192.png"/><Relationship Id="rId209" Type="http://schemas.openxmlformats.org/officeDocument/2006/relationships/image" Target="media/image206.png"/><Relationship Id="rId190" Type="http://schemas.openxmlformats.org/officeDocument/2006/relationships/image" Target="media/image187.png"/><Relationship Id="rId204" Type="http://schemas.openxmlformats.org/officeDocument/2006/relationships/image" Target="media/image201.png"/><Relationship Id="rId220" Type="http://schemas.openxmlformats.org/officeDocument/2006/relationships/image" Target="media/image217.png"/><Relationship Id="rId225" Type="http://schemas.openxmlformats.org/officeDocument/2006/relationships/image" Target="media/image222.png"/><Relationship Id="rId241" Type="http://schemas.openxmlformats.org/officeDocument/2006/relationships/hyperlink" Target="http://lib.rus.ec/b/170872/read" TargetMode="External"/><Relationship Id="rId246" Type="http://schemas.openxmlformats.org/officeDocument/2006/relationships/hyperlink" Target="http://lib.rus.ec/b/170872/read" TargetMode="External"/><Relationship Id="rId267" Type="http://schemas.openxmlformats.org/officeDocument/2006/relationships/hyperlink" Target="http://lib.rus.ec/b/170872/read" TargetMode="External"/><Relationship Id="rId15" Type="http://schemas.openxmlformats.org/officeDocument/2006/relationships/image" Target="media/image12.png"/><Relationship Id="rId36" Type="http://schemas.openxmlformats.org/officeDocument/2006/relationships/image" Target="media/image33.png"/><Relationship Id="rId57" Type="http://schemas.openxmlformats.org/officeDocument/2006/relationships/image" Target="media/image54.png"/><Relationship Id="rId106" Type="http://schemas.openxmlformats.org/officeDocument/2006/relationships/image" Target="media/image103.png"/><Relationship Id="rId127" Type="http://schemas.openxmlformats.org/officeDocument/2006/relationships/image" Target="media/image124.png"/><Relationship Id="rId262" Type="http://schemas.openxmlformats.org/officeDocument/2006/relationships/hyperlink" Target="http://lib.rus.ec/b/170872/read" TargetMode="External"/><Relationship Id="rId10" Type="http://schemas.openxmlformats.org/officeDocument/2006/relationships/image" Target="media/image7.png"/><Relationship Id="rId31" Type="http://schemas.openxmlformats.org/officeDocument/2006/relationships/image" Target="media/image28.png"/><Relationship Id="rId52" Type="http://schemas.openxmlformats.org/officeDocument/2006/relationships/image" Target="media/image49.png"/><Relationship Id="rId73" Type="http://schemas.openxmlformats.org/officeDocument/2006/relationships/image" Target="media/image70.png"/><Relationship Id="rId78" Type="http://schemas.openxmlformats.org/officeDocument/2006/relationships/image" Target="media/image75.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122" Type="http://schemas.openxmlformats.org/officeDocument/2006/relationships/image" Target="media/image119.png"/><Relationship Id="rId143" Type="http://schemas.openxmlformats.org/officeDocument/2006/relationships/image" Target="media/image140.png"/><Relationship Id="rId148" Type="http://schemas.openxmlformats.org/officeDocument/2006/relationships/image" Target="media/image145.png"/><Relationship Id="rId164" Type="http://schemas.openxmlformats.org/officeDocument/2006/relationships/image" Target="media/image161.png"/><Relationship Id="rId169" Type="http://schemas.openxmlformats.org/officeDocument/2006/relationships/image" Target="media/image166.png"/><Relationship Id="rId185" Type="http://schemas.openxmlformats.org/officeDocument/2006/relationships/image" Target="media/image182.png"/><Relationship Id="rId4" Type="http://schemas.openxmlformats.org/officeDocument/2006/relationships/image" Target="media/image1.png"/><Relationship Id="rId9" Type="http://schemas.openxmlformats.org/officeDocument/2006/relationships/image" Target="media/image6.png"/><Relationship Id="rId180" Type="http://schemas.openxmlformats.org/officeDocument/2006/relationships/image" Target="media/image177.png"/><Relationship Id="rId210" Type="http://schemas.openxmlformats.org/officeDocument/2006/relationships/image" Target="media/image207.png"/><Relationship Id="rId215" Type="http://schemas.openxmlformats.org/officeDocument/2006/relationships/image" Target="media/image212.png"/><Relationship Id="rId236" Type="http://schemas.openxmlformats.org/officeDocument/2006/relationships/hyperlink" Target="http://lib.rus.ec/b/170872/read" TargetMode="External"/><Relationship Id="rId257" Type="http://schemas.openxmlformats.org/officeDocument/2006/relationships/hyperlink" Target="http://lib.rus.ec/b/170872/read" TargetMode="External"/><Relationship Id="rId26" Type="http://schemas.openxmlformats.org/officeDocument/2006/relationships/image" Target="media/image23.png"/><Relationship Id="rId231" Type="http://schemas.openxmlformats.org/officeDocument/2006/relationships/hyperlink" Target="http://lib.rus.ec/b/170872/read" TargetMode="External"/><Relationship Id="rId252" Type="http://schemas.openxmlformats.org/officeDocument/2006/relationships/hyperlink" Target="http://lib.rus.ec/b/170872/read" TargetMode="External"/><Relationship Id="rId273" Type="http://schemas.openxmlformats.org/officeDocument/2006/relationships/fontTable" Target="fontTable.xml"/><Relationship Id="rId47" Type="http://schemas.openxmlformats.org/officeDocument/2006/relationships/image" Target="media/image44.png"/><Relationship Id="rId68" Type="http://schemas.openxmlformats.org/officeDocument/2006/relationships/image" Target="media/image65.png"/><Relationship Id="rId89" Type="http://schemas.openxmlformats.org/officeDocument/2006/relationships/image" Target="media/image86.png"/><Relationship Id="rId112" Type="http://schemas.openxmlformats.org/officeDocument/2006/relationships/image" Target="media/image109.png"/><Relationship Id="rId133" Type="http://schemas.openxmlformats.org/officeDocument/2006/relationships/image" Target="media/image130.png"/><Relationship Id="rId154" Type="http://schemas.openxmlformats.org/officeDocument/2006/relationships/image" Target="media/image151.png"/><Relationship Id="rId175" Type="http://schemas.openxmlformats.org/officeDocument/2006/relationships/image" Target="media/image172.png"/><Relationship Id="rId196" Type="http://schemas.openxmlformats.org/officeDocument/2006/relationships/image" Target="media/image193.png"/><Relationship Id="rId200" Type="http://schemas.openxmlformats.org/officeDocument/2006/relationships/image" Target="media/image197.png"/><Relationship Id="rId16" Type="http://schemas.openxmlformats.org/officeDocument/2006/relationships/image" Target="media/image13.png"/><Relationship Id="rId221" Type="http://schemas.openxmlformats.org/officeDocument/2006/relationships/image" Target="media/image218.png"/><Relationship Id="rId242" Type="http://schemas.openxmlformats.org/officeDocument/2006/relationships/hyperlink" Target="http://lib.rus.ec/b/170872/read" TargetMode="External"/><Relationship Id="rId263" Type="http://schemas.openxmlformats.org/officeDocument/2006/relationships/hyperlink" Target="http://lib.rus.ec/b/170872/read" TargetMode="External"/><Relationship Id="rId37" Type="http://schemas.openxmlformats.org/officeDocument/2006/relationships/image" Target="media/image34.png"/><Relationship Id="rId58" Type="http://schemas.openxmlformats.org/officeDocument/2006/relationships/image" Target="media/image55.png"/><Relationship Id="rId79" Type="http://schemas.openxmlformats.org/officeDocument/2006/relationships/image" Target="media/image76.png"/><Relationship Id="rId102" Type="http://schemas.openxmlformats.org/officeDocument/2006/relationships/image" Target="media/image99.png"/><Relationship Id="rId123" Type="http://schemas.openxmlformats.org/officeDocument/2006/relationships/image" Target="media/image120.png"/><Relationship Id="rId144" Type="http://schemas.openxmlformats.org/officeDocument/2006/relationships/image" Target="media/image141.png"/><Relationship Id="rId90" Type="http://schemas.openxmlformats.org/officeDocument/2006/relationships/image" Target="media/image87.png"/><Relationship Id="rId165" Type="http://schemas.openxmlformats.org/officeDocument/2006/relationships/image" Target="media/image162.png"/><Relationship Id="rId186" Type="http://schemas.openxmlformats.org/officeDocument/2006/relationships/image" Target="media/image183.png"/><Relationship Id="rId211" Type="http://schemas.openxmlformats.org/officeDocument/2006/relationships/image" Target="media/image208.png"/><Relationship Id="rId232" Type="http://schemas.openxmlformats.org/officeDocument/2006/relationships/hyperlink" Target="http://lib.rus.ec/b/170872/read" TargetMode="External"/><Relationship Id="rId253" Type="http://schemas.openxmlformats.org/officeDocument/2006/relationships/hyperlink" Target="http://lib.rus.ec/b/170872/read" TargetMode="External"/><Relationship Id="rId274" Type="http://schemas.openxmlformats.org/officeDocument/2006/relationships/theme" Target="theme/theme1.xml"/><Relationship Id="rId27" Type="http://schemas.openxmlformats.org/officeDocument/2006/relationships/image" Target="media/image24.png"/><Relationship Id="rId48" Type="http://schemas.openxmlformats.org/officeDocument/2006/relationships/image" Target="media/image45.png"/><Relationship Id="rId69" Type="http://schemas.openxmlformats.org/officeDocument/2006/relationships/image" Target="media/image66.png"/><Relationship Id="rId113" Type="http://schemas.openxmlformats.org/officeDocument/2006/relationships/image" Target="media/image110.png"/><Relationship Id="rId134" Type="http://schemas.openxmlformats.org/officeDocument/2006/relationships/image" Target="media/image131.png"/><Relationship Id="rId80" Type="http://schemas.openxmlformats.org/officeDocument/2006/relationships/image" Target="media/image77.png"/><Relationship Id="rId155" Type="http://schemas.openxmlformats.org/officeDocument/2006/relationships/image" Target="media/image152.png"/><Relationship Id="rId176" Type="http://schemas.openxmlformats.org/officeDocument/2006/relationships/image" Target="media/image173.png"/><Relationship Id="rId197" Type="http://schemas.openxmlformats.org/officeDocument/2006/relationships/image" Target="media/image194.png"/><Relationship Id="rId201" Type="http://schemas.openxmlformats.org/officeDocument/2006/relationships/image" Target="media/image198.png"/><Relationship Id="rId222" Type="http://schemas.openxmlformats.org/officeDocument/2006/relationships/image" Target="media/image219.png"/><Relationship Id="rId243" Type="http://schemas.openxmlformats.org/officeDocument/2006/relationships/hyperlink" Target="http://lib.rus.ec/b/170872/read" TargetMode="External"/><Relationship Id="rId264" Type="http://schemas.openxmlformats.org/officeDocument/2006/relationships/hyperlink" Target="http://lib.rus.ec/b/170872/read" TargetMode="External"/><Relationship Id="rId17" Type="http://schemas.openxmlformats.org/officeDocument/2006/relationships/image" Target="media/image14.png"/><Relationship Id="rId38" Type="http://schemas.openxmlformats.org/officeDocument/2006/relationships/image" Target="media/image35.png"/><Relationship Id="rId59" Type="http://schemas.openxmlformats.org/officeDocument/2006/relationships/image" Target="media/image56.png"/><Relationship Id="rId103" Type="http://schemas.openxmlformats.org/officeDocument/2006/relationships/image" Target="media/image100.png"/><Relationship Id="rId124" Type="http://schemas.openxmlformats.org/officeDocument/2006/relationships/image" Target="media/image121.png"/><Relationship Id="rId70" Type="http://schemas.openxmlformats.org/officeDocument/2006/relationships/image" Target="media/image67.png"/><Relationship Id="rId91" Type="http://schemas.openxmlformats.org/officeDocument/2006/relationships/image" Target="media/image88.png"/><Relationship Id="rId145" Type="http://schemas.openxmlformats.org/officeDocument/2006/relationships/image" Target="media/image142.png"/><Relationship Id="rId166" Type="http://schemas.openxmlformats.org/officeDocument/2006/relationships/image" Target="media/image163.png"/><Relationship Id="rId187" Type="http://schemas.openxmlformats.org/officeDocument/2006/relationships/image" Target="media/image184.png"/><Relationship Id="rId1" Type="http://schemas.openxmlformats.org/officeDocument/2006/relationships/styles" Target="styles.xml"/><Relationship Id="rId212" Type="http://schemas.openxmlformats.org/officeDocument/2006/relationships/image" Target="media/image209.png"/><Relationship Id="rId233" Type="http://schemas.openxmlformats.org/officeDocument/2006/relationships/hyperlink" Target="http://lib.rus.ec/b/170872/read" TargetMode="External"/><Relationship Id="rId254" Type="http://schemas.openxmlformats.org/officeDocument/2006/relationships/hyperlink" Target="http://lib.rus.ec/b/170872/read" TargetMode="External"/><Relationship Id="rId28" Type="http://schemas.openxmlformats.org/officeDocument/2006/relationships/image" Target="media/image25.png"/><Relationship Id="rId49" Type="http://schemas.openxmlformats.org/officeDocument/2006/relationships/image" Target="media/image46.png"/><Relationship Id="rId114" Type="http://schemas.openxmlformats.org/officeDocument/2006/relationships/image" Target="media/image1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1</Pages>
  <Words>35403</Words>
  <Characters>201803</Characters>
  <Application>Microsoft Office Word</Application>
  <DocSecurity>0</DocSecurity>
  <Lines>1681</Lines>
  <Paragraphs>473</Paragraphs>
  <ScaleCrop>false</ScaleCrop>
  <Company>Microsoft</Company>
  <LinksUpToDate>false</LinksUpToDate>
  <CharactersWithSpaces>236733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2011-09-23T14:29:00Z</dcterms:created>
  <dcterms:modified xsi:type="dcterms:W3CDTF">2011-09-26T15:59:00Z</dcterms:modified>
</cp:coreProperties>
</file>